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AE" w:rsidRDefault="00A063AE">
      <w:pPr>
        <w:pStyle w:val="ConsPlusTitlePage"/>
      </w:pPr>
      <w:r>
        <w:br/>
      </w:r>
    </w:p>
    <w:p w:rsidR="00A063AE" w:rsidRDefault="00A063AE">
      <w:pPr>
        <w:pStyle w:val="ConsPlusNormal"/>
        <w:jc w:val="both"/>
        <w:outlineLvl w:val="0"/>
      </w:pPr>
    </w:p>
    <w:p w:rsidR="00A063AE" w:rsidRPr="00240BC7" w:rsidRDefault="00240BC7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40BC7">
        <w:rPr>
          <w:rFonts w:ascii="Times New Roman" w:hAnsi="Times New Roman" w:cs="Times New Roman"/>
          <w:sz w:val="24"/>
          <w:szCs w:val="24"/>
        </w:rPr>
        <w:t xml:space="preserve">елозерская районная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40BC7">
        <w:rPr>
          <w:rFonts w:ascii="Times New Roman" w:hAnsi="Times New Roman" w:cs="Times New Roman"/>
          <w:sz w:val="24"/>
          <w:szCs w:val="24"/>
        </w:rPr>
        <w:t>ума</w:t>
      </w:r>
    </w:p>
    <w:p w:rsidR="00A063AE" w:rsidRPr="00240BC7" w:rsidRDefault="00240BC7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40BC7">
        <w:rPr>
          <w:rFonts w:ascii="Times New Roman" w:hAnsi="Times New Roman" w:cs="Times New Roman"/>
          <w:sz w:val="24"/>
          <w:szCs w:val="24"/>
        </w:rPr>
        <w:t>урганской области</w:t>
      </w:r>
    </w:p>
    <w:p w:rsidR="00A063AE" w:rsidRPr="00240BC7" w:rsidRDefault="00A063AE" w:rsidP="00240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0C60" w:rsidRDefault="00E20C60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A063AE" w:rsidRPr="00240BC7" w:rsidRDefault="00A063AE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0BC7">
        <w:rPr>
          <w:rFonts w:ascii="Times New Roman" w:hAnsi="Times New Roman" w:cs="Times New Roman"/>
          <w:sz w:val="24"/>
          <w:szCs w:val="24"/>
        </w:rPr>
        <w:t xml:space="preserve">от 25 марта 2011 г. </w:t>
      </w:r>
      <w:r w:rsidR="005523F3" w:rsidRPr="00240BC7">
        <w:rPr>
          <w:rFonts w:ascii="Times New Roman" w:hAnsi="Times New Roman" w:cs="Times New Roman"/>
          <w:sz w:val="24"/>
          <w:szCs w:val="24"/>
        </w:rPr>
        <w:t>№</w:t>
      </w:r>
      <w:r w:rsidRPr="00240BC7">
        <w:rPr>
          <w:rFonts w:ascii="Times New Roman" w:hAnsi="Times New Roman" w:cs="Times New Roman"/>
          <w:sz w:val="24"/>
          <w:szCs w:val="24"/>
        </w:rPr>
        <w:t>97</w:t>
      </w:r>
    </w:p>
    <w:p w:rsidR="00A063AE" w:rsidRPr="007D33D1" w:rsidRDefault="00A063AE" w:rsidP="00240BC7">
      <w:pPr>
        <w:pStyle w:val="ConsPlusNormal"/>
        <w:ind w:firstLine="540"/>
        <w:jc w:val="center"/>
        <w:rPr>
          <w:rFonts w:ascii="Times New Roman" w:hAnsi="Times New Roman" w:cs="Times New Roman"/>
          <w:szCs w:val="24"/>
        </w:rPr>
      </w:pPr>
    </w:p>
    <w:p w:rsidR="00A063AE" w:rsidRPr="00240BC7" w:rsidRDefault="00240BC7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0BC7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proofErr w:type="gramStart"/>
      <w:r w:rsidRPr="00240BC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40BC7">
        <w:rPr>
          <w:rFonts w:ascii="Times New Roman" w:hAnsi="Times New Roman" w:cs="Times New Roman"/>
          <w:sz w:val="24"/>
          <w:szCs w:val="24"/>
        </w:rPr>
        <w:t xml:space="preserve"> едином</w:t>
      </w:r>
    </w:p>
    <w:p w:rsidR="00A063AE" w:rsidRPr="00240BC7" w:rsidRDefault="00240BC7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0BC7">
        <w:rPr>
          <w:rFonts w:ascii="Times New Roman" w:hAnsi="Times New Roman" w:cs="Times New Roman"/>
          <w:sz w:val="24"/>
          <w:szCs w:val="24"/>
        </w:rPr>
        <w:t>налоге</w:t>
      </w:r>
      <w:proofErr w:type="gramEnd"/>
      <w:r w:rsidRPr="00240BC7">
        <w:rPr>
          <w:rFonts w:ascii="Times New Roman" w:hAnsi="Times New Roman" w:cs="Times New Roman"/>
          <w:sz w:val="24"/>
          <w:szCs w:val="24"/>
        </w:rPr>
        <w:t xml:space="preserve"> на вмененный доход для отдельных видов</w:t>
      </w:r>
    </w:p>
    <w:p w:rsidR="00A063AE" w:rsidRPr="00240BC7" w:rsidRDefault="00240BC7" w:rsidP="00240B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0BC7">
        <w:rPr>
          <w:rFonts w:ascii="Times New Roman" w:hAnsi="Times New Roman" w:cs="Times New Roman"/>
          <w:sz w:val="24"/>
          <w:szCs w:val="24"/>
        </w:rPr>
        <w:t xml:space="preserve">деятельности на территории </w:t>
      </w:r>
      <w:r w:rsidR="000D7244">
        <w:rPr>
          <w:rFonts w:ascii="Times New Roman" w:hAnsi="Times New Roman" w:cs="Times New Roman"/>
          <w:sz w:val="24"/>
          <w:szCs w:val="24"/>
        </w:rPr>
        <w:t>Б</w:t>
      </w:r>
      <w:r w:rsidRPr="00240BC7">
        <w:rPr>
          <w:rFonts w:ascii="Times New Roman" w:hAnsi="Times New Roman" w:cs="Times New Roman"/>
          <w:sz w:val="24"/>
          <w:szCs w:val="24"/>
        </w:rPr>
        <w:t>елозерского района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63AE" w:rsidRPr="004B28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63AE" w:rsidRPr="004B2835" w:rsidRDefault="00A063AE" w:rsidP="004B283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3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063AE" w:rsidRPr="004B2835" w:rsidRDefault="00A063AE" w:rsidP="004B283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35">
              <w:rPr>
                <w:rFonts w:ascii="Times New Roman" w:hAnsi="Times New Roman" w:cs="Times New Roman"/>
                <w:sz w:val="24"/>
                <w:szCs w:val="24"/>
              </w:rPr>
              <w:t>(в ред. Решений Белозерской районной Думы Курганской области</w:t>
            </w:r>
            <w:proofErr w:type="gramEnd"/>
          </w:p>
          <w:p w:rsidR="00A063AE" w:rsidRPr="004B2835" w:rsidRDefault="00A063AE" w:rsidP="004B283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35">
              <w:rPr>
                <w:rFonts w:ascii="Times New Roman" w:hAnsi="Times New Roman" w:cs="Times New Roman"/>
                <w:sz w:val="24"/>
                <w:szCs w:val="24"/>
              </w:rPr>
              <w:t xml:space="preserve">от 27.05.2011 </w:t>
            </w:r>
            <w:hyperlink r:id="rId6" w:history="1">
              <w:r w:rsidR="000C152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B2835">
                <w:rPr>
                  <w:rFonts w:ascii="Times New Roman" w:hAnsi="Times New Roman" w:cs="Times New Roman"/>
                  <w:sz w:val="24"/>
                  <w:szCs w:val="24"/>
                </w:rPr>
                <w:t xml:space="preserve"> 110</w:t>
              </w:r>
            </w:hyperlink>
            <w:r w:rsidRPr="004B2835">
              <w:rPr>
                <w:rFonts w:ascii="Times New Roman" w:hAnsi="Times New Roman" w:cs="Times New Roman"/>
                <w:sz w:val="24"/>
                <w:szCs w:val="24"/>
              </w:rPr>
              <w:t xml:space="preserve">, от 19.12.2011 </w:t>
            </w:r>
            <w:hyperlink r:id="rId7" w:history="1">
              <w:r w:rsidR="000C152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B2835">
                <w:rPr>
                  <w:rFonts w:ascii="Times New Roman" w:hAnsi="Times New Roman" w:cs="Times New Roman"/>
                  <w:sz w:val="24"/>
                  <w:szCs w:val="24"/>
                </w:rPr>
                <w:t xml:space="preserve"> 157</w:t>
              </w:r>
            </w:hyperlink>
            <w:r w:rsidRPr="004B2835">
              <w:rPr>
                <w:rFonts w:ascii="Times New Roman" w:hAnsi="Times New Roman" w:cs="Times New Roman"/>
                <w:sz w:val="24"/>
                <w:szCs w:val="24"/>
              </w:rPr>
              <w:t xml:space="preserve">, от 30.11.2012 </w:t>
            </w:r>
            <w:hyperlink r:id="rId8" w:history="1">
              <w:r w:rsidR="000C152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B2835">
                <w:rPr>
                  <w:rFonts w:ascii="Times New Roman" w:hAnsi="Times New Roman" w:cs="Times New Roman"/>
                  <w:sz w:val="24"/>
                  <w:szCs w:val="24"/>
                </w:rPr>
                <w:t xml:space="preserve"> 231</w:t>
              </w:r>
            </w:hyperlink>
            <w:r w:rsidRPr="004B2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63AE" w:rsidRPr="004B2835" w:rsidRDefault="00A063AE" w:rsidP="000C152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35">
              <w:rPr>
                <w:rFonts w:ascii="Times New Roman" w:hAnsi="Times New Roman" w:cs="Times New Roman"/>
                <w:sz w:val="24"/>
                <w:szCs w:val="24"/>
              </w:rPr>
              <w:t xml:space="preserve">от 26.02.2016 </w:t>
            </w:r>
            <w:hyperlink r:id="rId9" w:history="1">
              <w:r w:rsidR="000C152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B2835">
                <w:rPr>
                  <w:rFonts w:ascii="Times New Roman" w:hAnsi="Times New Roman" w:cs="Times New Roman"/>
                  <w:sz w:val="24"/>
                  <w:szCs w:val="24"/>
                </w:rPr>
                <w:t xml:space="preserve"> 25</w:t>
              </w:r>
            </w:hyperlink>
            <w:r w:rsidRPr="004B2835">
              <w:rPr>
                <w:rFonts w:ascii="Times New Roman" w:hAnsi="Times New Roman" w:cs="Times New Roman"/>
                <w:sz w:val="24"/>
                <w:szCs w:val="24"/>
              </w:rPr>
              <w:t xml:space="preserve">, от 23.09.2016 </w:t>
            </w:r>
            <w:hyperlink r:id="rId10" w:history="1">
              <w:r w:rsidR="000C152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B2835">
                <w:rPr>
                  <w:rFonts w:ascii="Times New Roman" w:hAnsi="Times New Roman" w:cs="Times New Roman"/>
                  <w:sz w:val="24"/>
                  <w:szCs w:val="24"/>
                </w:rPr>
                <w:t xml:space="preserve"> 72</w:t>
              </w:r>
            </w:hyperlink>
            <w:r w:rsidRPr="004B2835">
              <w:rPr>
                <w:rFonts w:ascii="Times New Roman" w:hAnsi="Times New Roman" w:cs="Times New Roman"/>
                <w:sz w:val="24"/>
                <w:szCs w:val="24"/>
              </w:rPr>
              <w:t xml:space="preserve">, от 22.09.2017 </w:t>
            </w:r>
            <w:hyperlink r:id="rId11" w:history="1">
              <w:r w:rsidR="000C152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4B2835">
                <w:rPr>
                  <w:rFonts w:ascii="Times New Roman" w:hAnsi="Times New Roman" w:cs="Times New Roman"/>
                  <w:sz w:val="24"/>
                  <w:szCs w:val="24"/>
                </w:rPr>
                <w:t xml:space="preserve"> 138</w:t>
              </w:r>
            </w:hyperlink>
            <w:r w:rsidRPr="004B28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063AE" w:rsidRDefault="00A063AE">
      <w:pPr>
        <w:pStyle w:val="ConsPlusNormal"/>
        <w:ind w:firstLine="540"/>
        <w:jc w:val="both"/>
      </w:pPr>
    </w:p>
    <w:p w:rsidR="00A063AE" w:rsidRPr="004B2835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2" w:history="1">
        <w:r w:rsidRPr="004B2835">
          <w:rPr>
            <w:rFonts w:ascii="Times New Roman" w:hAnsi="Times New Roman" w:cs="Times New Roman"/>
            <w:sz w:val="24"/>
            <w:szCs w:val="24"/>
          </w:rPr>
          <w:t>статьей 346.26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и Уставом Белозерского района, Белозерская районная Дума решила:</w:t>
      </w:r>
    </w:p>
    <w:p w:rsidR="00A063AE" w:rsidRPr="004B2835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4B2835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3" w:history="1">
        <w:r w:rsidRPr="004B283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о едином налоге на вмененный доход для отдельных видов деятельности на территории Белозерского района согласно приложению.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2. Признать утратившим силу с 1 января 2011 г. </w:t>
      </w:r>
      <w:hyperlink r:id="rId13" w:history="1">
        <w:r w:rsidRPr="004B2835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Белозерской районной Думы от 26 ноября 2008 г. N 85.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Признать утратившим силу с 1 января 2011 г. </w:t>
      </w:r>
      <w:hyperlink r:id="rId14" w:history="1">
        <w:r w:rsidRPr="004B2835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Белозерской Думы от 30 апреля 2010 г. N 12 "О внесении изменений в Положение о едином налоге на вмененный доход для отдельных видов деятельности на территории Белозерского района".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5" w:history="1">
        <w:r w:rsidRPr="004B2835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27.05.2011 N 110)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2011 г.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6" w:history="1">
        <w:r w:rsidRPr="004B2835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27.05.2011 N 110)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>4. Настоящее Решение опубликовать в общественно-политической газете "Боевое слово".</w:t>
      </w:r>
    </w:p>
    <w:p w:rsidR="00A063AE" w:rsidRPr="004B2835" w:rsidRDefault="00A063AE" w:rsidP="004B2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835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7" w:history="1">
        <w:r w:rsidRPr="004B2835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4B2835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27.05.2011 N 110)</w:t>
      </w:r>
    </w:p>
    <w:p w:rsidR="00A063AE" w:rsidRDefault="00A063AE">
      <w:pPr>
        <w:pStyle w:val="ConsPlusNormal"/>
        <w:ind w:firstLine="540"/>
        <w:jc w:val="both"/>
      </w:pPr>
    </w:p>
    <w:p w:rsidR="00EF187D" w:rsidRPr="00EF187D" w:rsidRDefault="00A063A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187D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A063AE" w:rsidRPr="00EF187D" w:rsidRDefault="00A063A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187D">
        <w:rPr>
          <w:rFonts w:ascii="Times New Roman" w:hAnsi="Times New Roman" w:cs="Times New Roman"/>
          <w:i/>
          <w:sz w:val="24"/>
          <w:szCs w:val="24"/>
        </w:rPr>
        <w:t>Белозерского района</w:t>
      </w:r>
    </w:p>
    <w:p w:rsidR="00A063AE" w:rsidRPr="00EF187D" w:rsidRDefault="00A063A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187D">
        <w:rPr>
          <w:rFonts w:ascii="Times New Roman" w:hAnsi="Times New Roman" w:cs="Times New Roman"/>
          <w:i/>
          <w:sz w:val="24"/>
          <w:szCs w:val="24"/>
        </w:rPr>
        <w:t>И.В.</w:t>
      </w:r>
      <w:r w:rsidR="00EF187D" w:rsidRPr="00EF187D">
        <w:rPr>
          <w:rFonts w:ascii="Times New Roman" w:hAnsi="Times New Roman" w:cs="Times New Roman"/>
          <w:i/>
          <w:sz w:val="24"/>
          <w:szCs w:val="24"/>
        </w:rPr>
        <w:t xml:space="preserve"> Попов</w:t>
      </w:r>
    </w:p>
    <w:p w:rsidR="00A063AE" w:rsidRDefault="00A063AE">
      <w:pPr>
        <w:pStyle w:val="ConsPlusNormal"/>
        <w:ind w:firstLine="540"/>
        <w:jc w:val="both"/>
      </w:pPr>
    </w:p>
    <w:p w:rsidR="00A063AE" w:rsidRDefault="00A063AE">
      <w:pPr>
        <w:pStyle w:val="ConsPlusNormal"/>
        <w:ind w:firstLine="540"/>
        <w:jc w:val="both"/>
      </w:pPr>
    </w:p>
    <w:p w:rsidR="00A063AE" w:rsidRDefault="00A063AE">
      <w:pPr>
        <w:pStyle w:val="ConsPlusNormal"/>
        <w:ind w:firstLine="540"/>
        <w:jc w:val="both"/>
      </w:pPr>
    </w:p>
    <w:p w:rsidR="006E6CDD" w:rsidRDefault="006E6CDD">
      <w:pPr>
        <w:pStyle w:val="ConsPlusNormal"/>
        <w:ind w:firstLine="540"/>
        <w:jc w:val="both"/>
      </w:pPr>
    </w:p>
    <w:p w:rsidR="006E6CDD" w:rsidRDefault="006E6CDD">
      <w:pPr>
        <w:pStyle w:val="ConsPlusNormal"/>
        <w:ind w:firstLine="540"/>
        <w:jc w:val="both"/>
      </w:pPr>
    </w:p>
    <w:p w:rsidR="006E6CDD" w:rsidRDefault="006E6CDD">
      <w:pPr>
        <w:pStyle w:val="ConsPlusNormal"/>
        <w:ind w:firstLine="540"/>
        <w:jc w:val="both"/>
      </w:pPr>
    </w:p>
    <w:p w:rsidR="006E6CDD" w:rsidRDefault="006E6CDD">
      <w:pPr>
        <w:pStyle w:val="ConsPlusNormal"/>
        <w:ind w:firstLine="540"/>
        <w:jc w:val="both"/>
      </w:pPr>
    </w:p>
    <w:p w:rsidR="006E6CDD" w:rsidRDefault="006E6CDD">
      <w:pPr>
        <w:pStyle w:val="ConsPlusNormal"/>
        <w:ind w:firstLine="540"/>
        <w:jc w:val="both"/>
      </w:pPr>
    </w:p>
    <w:p w:rsidR="006E6CDD" w:rsidRDefault="006E6CDD">
      <w:pPr>
        <w:pStyle w:val="ConsPlusNormal"/>
        <w:ind w:firstLine="540"/>
        <w:jc w:val="both"/>
      </w:pPr>
    </w:p>
    <w:p w:rsidR="00A063AE" w:rsidRDefault="00A063AE">
      <w:pPr>
        <w:pStyle w:val="ConsPlusNormal"/>
        <w:ind w:firstLine="540"/>
        <w:jc w:val="both"/>
      </w:pPr>
    </w:p>
    <w:p w:rsidR="00A063AE" w:rsidRDefault="00A063AE">
      <w:pPr>
        <w:pStyle w:val="ConsPlusNormal"/>
        <w:ind w:firstLine="540"/>
        <w:jc w:val="both"/>
      </w:pP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788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 Решению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Белозерской районной Думы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от 25 марта 2011 г. N 97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"Об утверждении Положения о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едином налоге на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доход для отдельных видов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Белозерского района"</w:t>
      </w:r>
    </w:p>
    <w:bookmarkEnd w:id="0"/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FB788B">
        <w:rPr>
          <w:rFonts w:ascii="Times New Roman" w:hAnsi="Times New Roman" w:cs="Times New Roman"/>
          <w:sz w:val="24"/>
          <w:szCs w:val="24"/>
        </w:rPr>
        <w:t>ПОЛОЖЕНИЕ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О ЕДИНОМ НАЛОГЕ НА ВМЕНЕННЫЙ ДОХОД ДЛЯ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ВИДОВ ДЕЯТЕЛЬНОСТИ НА ТЕРРИТОРИИ БЕЛОЗЕРСКОГО РАЙОНА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Настоящее Положение определяет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 на территории Белозерского района, и значение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1. Единый налог на вмененный доход для отдельных видов деятельности обязателен к уплате на территории Белозерского района.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FB788B">
        <w:rPr>
          <w:rFonts w:ascii="Times New Roman" w:hAnsi="Times New Roman" w:cs="Times New Roman"/>
          <w:sz w:val="24"/>
          <w:szCs w:val="24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FB788B">
        <w:rPr>
          <w:rFonts w:ascii="Times New Roman" w:hAnsi="Times New Roman" w:cs="Times New Roman"/>
          <w:sz w:val="24"/>
          <w:szCs w:val="24"/>
        </w:rPr>
        <w:t xml:space="preserve">2.1. оказание бытовых услуг, их групп, подгрупп, видов и (или) отдельных бытовых услуг, классифицируемых в соответствии с </w:t>
      </w:r>
      <w:hyperlink r:id="rId18" w:history="1">
        <w:r w:rsidRPr="00FB788B">
          <w:rPr>
            <w:rFonts w:ascii="Times New Roman" w:hAnsi="Times New Roman" w:cs="Times New Roman"/>
            <w:sz w:val="24"/>
            <w:szCs w:val="24"/>
          </w:rPr>
          <w:t>Общероссийским классификатором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5"/>
      <w:bookmarkEnd w:id="4"/>
      <w:r w:rsidRPr="00FB788B">
        <w:rPr>
          <w:rFonts w:ascii="Times New Roman" w:hAnsi="Times New Roman" w:cs="Times New Roman"/>
          <w:sz w:val="24"/>
          <w:szCs w:val="24"/>
        </w:rPr>
        <w:t>2.2. оказание ветеринарных услуг;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"/>
      <w:bookmarkEnd w:id="5"/>
      <w:r w:rsidRPr="00FB788B">
        <w:rPr>
          <w:rFonts w:ascii="Times New Roman" w:hAnsi="Times New Roman" w:cs="Times New Roman"/>
          <w:sz w:val="24"/>
          <w:szCs w:val="24"/>
        </w:rPr>
        <w:t xml:space="preserve">2.3. оказание услуг по ремонту, техническому обслуживанию и мойке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30.11.2012 N 231)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8"/>
      <w:bookmarkEnd w:id="6"/>
      <w:r w:rsidRPr="00FB788B">
        <w:rPr>
          <w:rFonts w:ascii="Times New Roman" w:hAnsi="Times New Roman" w:cs="Times New Roman"/>
          <w:sz w:val="24"/>
          <w:szCs w:val="24"/>
        </w:rPr>
        <w:t xml:space="preserve">2.4. оказание услуг по предоставлению во временное владение (в пользование) мест для стоянки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средств, а также по хранению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 на платных стоянках (за исключением штрафных автостоянок);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30.11.2012 N 231)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1"/>
      <w:bookmarkEnd w:id="7"/>
      <w:r w:rsidRPr="00FB788B">
        <w:rPr>
          <w:rFonts w:ascii="Times New Roman" w:hAnsi="Times New Roman" w:cs="Times New Roman"/>
          <w:sz w:val="24"/>
          <w:szCs w:val="24"/>
        </w:rPr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2"/>
      <w:bookmarkEnd w:id="8"/>
      <w:r w:rsidRPr="00FB788B">
        <w:rPr>
          <w:rFonts w:ascii="Times New Roman" w:hAnsi="Times New Roman" w:cs="Times New Roman"/>
          <w:sz w:val="24"/>
          <w:szCs w:val="24"/>
        </w:rPr>
        <w:t>2.7.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3"/>
      <w:bookmarkEnd w:id="9"/>
      <w:r w:rsidRPr="00FB788B">
        <w:rPr>
          <w:rFonts w:ascii="Times New Roman" w:hAnsi="Times New Roman" w:cs="Times New Roman"/>
          <w:sz w:val="24"/>
          <w:szCs w:val="24"/>
        </w:rPr>
        <w:t>2.7.1. розничная торговля, осуществляемая через объекты стационарной торговой сети, а также через объекты нестационарной торговой сети, площадь торгового места в которых не превышает 5 квадратных метров;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4"/>
      <w:bookmarkEnd w:id="10"/>
      <w:r w:rsidRPr="00FB788B">
        <w:rPr>
          <w:rFonts w:ascii="Times New Roman" w:hAnsi="Times New Roman" w:cs="Times New Roman"/>
          <w:sz w:val="24"/>
          <w:szCs w:val="24"/>
        </w:rPr>
        <w:t xml:space="preserve">2.7.2. розничная торговля, осуществляемая через объекты стационарной торговой </w:t>
      </w:r>
      <w:r w:rsidRPr="00FB788B">
        <w:rPr>
          <w:rFonts w:ascii="Times New Roman" w:hAnsi="Times New Roman" w:cs="Times New Roman"/>
          <w:sz w:val="24"/>
          <w:szCs w:val="24"/>
        </w:rPr>
        <w:lastRenderedPageBreak/>
        <w:t>сети, а также через объекты нестационарной торговой сети, площадь торгового места в которых превышает 5 квадратных метров;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2.7.3. развозная и разносная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6"/>
      <w:bookmarkEnd w:id="11"/>
      <w:r w:rsidRPr="00FB788B">
        <w:rPr>
          <w:rFonts w:ascii="Times New Roman" w:hAnsi="Times New Roman" w:cs="Times New Roman"/>
          <w:sz w:val="24"/>
          <w:szCs w:val="24"/>
        </w:rPr>
        <w:t>2.8. 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организаций общественного питания;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7"/>
      <w:bookmarkEnd w:id="12"/>
      <w:r w:rsidRPr="00FB788B">
        <w:rPr>
          <w:rFonts w:ascii="Times New Roman" w:hAnsi="Times New Roman" w:cs="Times New Roman"/>
          <w:sz w:val="24"/>
          <w:szCs w:val="24"/>
        </w:rPr>
        <w:t>2.9. оказание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8"/>
      <w:bookmarkEnd w:id="13"/>
      <w:r w:rsidRPr="00FB788B">
        <w:rPr>
          <w:rFonts w:ascii="Times New Roman" w:hAnsi="Times New Roman" w:cs="Times New Roman"/>
          <w:sz w:val="24"/>
          <w:szCs w:val="24"/>
        </w:rPr>
        <w:t>2.10. распространение наружной рекламы с использованием рекламных конструкций: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2.10.1. рекламы с любым способом нанесения изображения, за исключением рекламных конструкций с автоматической сменой изображения и электронных табло;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2.10.2. рекламы с использованием рекламных конструкций с автоматической сменой изображения;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2.10.3. рекламы посредством электронных табло;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2.11. размещение рекламы с использованием внешних и внутренних поверхностей транспортных средств;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. 2.11 в ред. </w:t>
      </w:r>
      <w:hyperlink r:id="rId21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30.11.2012 N 231)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4"/>
      <w:bookmarkEnd w:id="14"/>
      <w:r w:rsidRPr="00FB788B">
        <w:rPr>
          <w:rFonts w:ascii="Times New Roman" w:hAnsi="Times New Roman" w:cs="Times New Roman"/>
          <w:sz w:val="24"/>
          <w:szCs w:val="24"/>
        </w:rPr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75"/>
      <w:bookmarkEnd w:id="15"/>
      <w:r w:rsidRPr="00FB788B">
        <w:rPr>
          <w:rFonts w:ascii="Times New Roman" w:hAnsi="Times New Roman" w:cs="Times New Roman"/>
          <w:sz w:val="24"/>
          <w:szCs w:val="24"/>
        </w:rPr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>2.13.1. в которых площадь одного торгового места, объекта стационарной торговой сети, не имеющей торгового зала, объекта нестационарной торговой сети или объекта организации общественного питания не превышает 5 квадратных метров;</w:t>
      </w:r>
      <w:proofErr w:type="gramEnd"/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>2.13.2. в которых площадь одного торгового места, объекта стационарной торговой сети, не имеющей торгового зала, объекта нестационарной торговой сети или объекта организации общественного питания превышает 5 квадратных метров;</w:t>
      </w:r>
      <w:proofErr w:type="gramEnd"/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8"/>
      <w:bookmarkEnd w:id="16"/>
      <w:r w:rsidRPr="00FB788B">
        <w:rPr>
          <w:rFonts w:ascii="Times New Roman" w:hAnsi="Times New Roman" w:cs="Times New Roman"/>
          <w:sz w:val="24"/>
          <w:szCs w:val="24"/>
        </w:rPr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2.14.1. земельных участков площадью, не превышающей 10 квадратных метров;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2.14.2. земельных участков площадью, превышающей 10 квадратных метров.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3. Значение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определяется как произведение значений корректирующих коэффициентов, применяемых для соответствующего вида предпринимательской деятельности и учитывающих особенности ее ведения: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.1 - корректирующий коэффициент, учитывающий ассортимент товара, тип предприятия общественного питания, вид бытовых услуг и другие особенности ведения предпринимательской деятельности (</w:t>
      </w:r>
      <w:hyperlink w:anchor="P102" w:history="1">
        <w:r w:rsidRPr="00FB788B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.2 - корректирующий коэффициент, учитывающий величину физического показателя, характеризующего вид предпринимательской деятельности (</w:t>
      </w:r>
      <w:hyperlink w:anchor="P244" w:history="1">
        <w:r w:rsidRPr="00FB788B"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.3 - корректирующий коэффициент, учитывающий численность жителей населенного пункта, на территории которого осуществляется предпринимательская </w:t>
      </w:r>
      <w:r w:rsidRPr="00FB788B">
        <w:rPr>
          <w:rFonts w:ascii="Times New Roman" w:hAnsi="Times New Roman" w:cs="Times New Roman"/>
          <w:sz w:val="24"/>
          <w:szCs w:val="24"/>
        </w:rPr>
        <w:lastRenderedPageBreak/>
        <w:t>деятельность (</w:t>
      </w:r>
      <w:hyperlink w:anchor="P346" w:history="1">
        <w:r w:rsidRPr="00FB788B">
          <w:rPr>
            <w:rFonts w:ascii="Times New Roman" w:hAnsi="Times New Roman" w:cs="Times New Roman"/>
            <w:sz w:val="24"/>
            <w:szCs w:val="24"/>
          </w:rPr>
          <w:t>приложение N 3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.4 - корректирующий коэффициент, учитывающий право, на основании которого налогоплательщик использует место организации розничной торговли, осуществляемой через объекты стационарной торговой сети, а также объекты нестационарной торговой сети (</w:t>
      </w:r>
      <w:hyperlink w:anchor="P386" w:history="1">
        <w:r w:rsidRPr="00FB788B">
          <w:rPr>
            <w:rFonts w:ascii="Times New Roman" w:hAnsi="Times New Roman" w:cs="Times New Roman"/>
            <w:sz w:val="24"/>
            <w:szCs w:val="24"/>
          </w:rPr>
          <w:t>приложение N 4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.5 - корректирующий коэффициент, учитывающий среднемесячный размер начисленной заработной платы (</w:t>
      </w:r>
      <w:hyperlink w:anchor="P415" w:history="1">
        <w:r w:rsidRPr="00FB788B">
          <w:rPr>
            <w:rFonts w:ascii="Times New Roman" w:hAnsi="Times New Roman" w:cs="Times New Roman"/>
            <w:sz w:val="24"/>
            <w:szCs w:val="24"/>
          </w:rPr>
          <w:t>приложение N 5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Если применение одного или нескольких корректирующих коэффициентов для соответствующего вида предпринимательской деятельности не предусмотрено, то такие коэффициенты в расчете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не учитываются.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4. Документы, подтверждающие правильность определения значения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, и его расчет произвольной формы представляются не позднее 20-го числа месяца, следующего за соответствующим налоговым периодом, в налоговые органы по месту постановки на учет организации или индивидуального предпринимателя в качестве налогоплательщика единого налога на вмененный доход для отдельных видов деятельности.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о едином налоге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вмененный доход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отдельных видов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Белозерского района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02"/>
      <w:bookmarkEnd w:id="17"/>
      <w:r w:rsidRPr="00FB788B">
        <w:rPr>
          <w:rFonts w:ascii="Times New Roman" w:hAnsi="Times New Roman" w:cs="Times New Roman"/>
          <w:sz w:val="24"/>
          <w:szCs w:val="24"/>
        </w:rPr>
        <w:t>ЗНАЧЕНИЯ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.1,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УЧИТЫВАЮЩЕГО АССОРТИМЕНТ ТОВАРОВ, ТИП ПРЕДПРИЯТИЯ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ОБЩЕСТВЕННОГО ПИТАНИЯ, ВИД БЫТОВЫХ УСЛУГ И ДРУГИЕ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ОСОБЕННОСТИ ВЕДЕНИЯ ПРЕДПРИНИМАТЕЛЬСКОЙ ДЕЯТЕЛЬНОСТИ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.1 применяется для видов предпринимательской деятельности, указанных в </w:t>
      </w:r>
      <w:hyperlink w:anchor="P54" w:history="1">
        <w:r w:rsidRPr="00FB788B">
          <w:rPr>
            <w:rFonts w:ascii="Times New Roman" w:hAnsi="Times New Roman" w:cs="Times New Roman"/>
            <w:sz w:val="24"/>
            <w:szCs w:val="24"/>
          </w:rPr>
          <w:t>подпунктах 2.1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8" w:history="1">
        <w:r w:rsidRPr="00FB788B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2" w:history="1">
        <w:r w:rsidRPr="00FB788B">
          <w:rPr>
            <w:rFonts w:ascii="Times New Roman" w:hAnsi="Times New Roman" w:cs="Times New Roman"/>
            <w:sz w:val="24"/>
            <w:szCs w:val="24"/>
          </w:rPr>
          <w:t>2.7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 w:history="1">
        <w:r w:rsidRPr="00FB788B">
          <w:rPr>
            <w:rFonts w:ascii="Times New Roman" w:hAnsi="Times New Roman" w:cs="Times New Roman"/>
            <w:sz w:val="24"/>
            <w:szCs w:val="24"/>
          </w:rPr>
          <w:t>2.10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5" w:history="1">
        <w:r w:rsidRPr="00FB788B">
          <w:rPr>
            <w:rFonts w:ascii="Times New Roman" w:hAnsi="Times New Roman" w:cs="Times New Roman"/>
            <w:sz w:val="24"/>
            <w:szCs w:val="24"/>
          </w:rPr>
          <w:t>2.13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8" w:history="1">
        <w:r w:rsidRPr="00FB788B">
          <w:rPr>
            <w:rFonts w:ascii="Times New Roman" w:hAnsi="Times New Roman" w:cs="Times New Roman"/>
            <w:sz w:val="24"/>
            <w:szCs w:val="24"/>
          </w:rPr>
          <w:t>2.14 пункта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1. При оказании бытовых услуг в населенных пунктах сельских муниципальных образований, кроме с. Белозерское, значение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применяется равным 0,6.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оказания бытовых услуг в с. Белозерском значение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определяется: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118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применяется значение корректирующего коэффициента, соответствующее этому виду (подгруппе) услуг;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8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8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и объеме каждого вида (подгруппы) услуг за налоговый период в </w:t>
      </w:r>
      <w:r w:rsidRPr="00FB788B">
        <w:rPr>
          <w:rFonts w:ascii="Times New Roman" w:hAnsi="Times New Roman" w:cs="Times New Roman"/>
          <w:sz w:val="24"/>
          <w:szCs w:val="24"/>
        </w:rPr>
        <w:lastRenderedPageBreak/>
        <w:t>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18"/>
            <w:bookmarkEnd w:id="18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063AE" w:rsidRPr="00FB788B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парикмахерских услуг, маникюра, косметологических услуг (кроме парикмахерских услуг, оказываемых в (через) салонах, салонах - люкс, студиях)</w:t>
            </w:r>
            <w:proofErr w:type="gramEnd"/>
          </w:p>
        </w:tc>
        <w:tc>
          <w:tcPr>
            <w:tcW w:w="2154" w:type="dxa"/>
            <w:tcBorders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22" w:history="1">
              <w:r w:rsidRPr="00FB788B">
                <w:rPr>
                  <w:rFonts w:ascii="Times New Roman" w:hAnsi="Times New Roman" w:cs="Times New Roman"/>
                  <w:sz w:val="24"/>
                  <w:szCs w:val="24"/>
                </w:rPr>
                <w:t>Решения</w:t>
              </w:r>
            </w:hyperlink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Белозерской районной Думы Курганской области от 22.09.2017 N 138)</w:t>
            </w:r>
          </w:p>
        </w:tc>
      </w:tr>
      <w:tr w:rsidR="00A063AE" w:rsidRPr="00FB788B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154" w:type="dxa"/>
            <w:tcBorders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23" w:history="1">
              <w:r w:rsidRPr="00FB788B">
                <w:rPr>
                  <w:rFonts w:ascii="Times New Roman" w:hAnsi="Times New Roman" w:cs="Times New Roman"/>
                  <w:sz w:val="24"/>
                  <w:szCs w:val="24"/>
                </w:rPr>
                <w:t>Решения</w:t>
              </w:r>
            </w:hyperlink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Белозерской районной Думы Курганской области от 22.09.2017 N 138)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одежды (в том числе изделий из меха и кожи, головных уборов, трикотажных изделий)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18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ведется раздельный учет выручки по видам (подгруппам) оказываемых услуг.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При отсутствии раздельного учета значение корректирующего коэффициента принимается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1 по каждому из таких пунктов.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2. Для оказания услуг по предоставлению во временное владение (в пользование) мест для стоянки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средств, а также по хранению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 на платных стоянках значение корректирующего коэффициента принимается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- 0,95.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30.11.2012 N 231)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3. Для видов предпринимательской деятельности, указанных в </w:t>
      </w:r>
      <w:hyperlink w:anchor="P61" w:history="1">
        <w:r w:rsidRPr="00FB788B">
          <w:rPr>
            <w:rFonts w:ascii="Times New Roman" w:hAnsi="Times New Roman" w:cs="Times New Roman"/>
            <w:sz w:val="24"/>
            <w:szCs w:val="24"/>
          </w:rPr>
          <w:t>подпунктах 2.6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2" w:history="1">
        <w:r w:rsidRPr="00FB788B">
          <w:rPr>
            <w:rFonts w:ascii="Times New Roman" w:hAnsi="Times New Roman" w:cs="Times New Roman"/>
            <w:sz w:val="24"/>
            <w:szCs w:val="24"/>
          </w:rPr>
          <w:t>2.7 пункта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 (далее - розничная торговля или торговля), в населенных пунктах, </w:t>
      </w:r>
      <w:r w:rsidRPr="00FB788B">
        <w:rPr>
          <w:rFonts w:ascii="Times New Roman" w:hAnsi="Times New Roman" w:cs="Times New Roman"/>
          <w:sz w:val="24"/>
          <w:szCs w:val="24"/>
        </w:rPr>
        <w:lastRenderedPageBreak/>
        <w:t>кроме с. Белозерское,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- розничная торговля с реализацией алкогольной продукции и (или) пива - 1,0.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19.12.2011 N 157)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розничной торговли в с. Белозерское значение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.1. определяется: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- при торговле одним видом (группой) товаров, указанным в </w:t>
      </w:r>
      <w:hyperlink w:anchor="P156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применяется значение корректирующего коэффициента соответствующее этому виду (группе) товаров;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56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применяется значение корректирующего коэффициента по виду (группе) товаров, объем реализации, которого за налоговой период в общем объеме реализации составляет более 50 процентов;</w:t>
      </w:r>
      <w:proofErr w:type="gramEnd"/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56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156"/>
            <w:bookmarkEnd w:id="19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Вид (группы) товаров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через фельдшерско-акушерские аптечные пункты, относящиеся ко второй категории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Садово-огородный инвентарь, удобрения, средства химической защиты растений, семена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Корм для животных и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Продовольственные товары, за исключением алкогольной продукции и (или) пива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Прочие товары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156" w:history="1">
        <w:r w:rsidRPr="00FB788B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настоящего пункта, ведется раздельный учет выручки по видам (группам) товаров.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При отсутствии раздельного учета значение корректирующего коэффициента применяется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1 по каждому из таких объектов розничной торговли.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4. Для распространения наружной рекламы с использованием рекламных конструкций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A063AE" w:rsidRPr="00FB788B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Виды рекламы и рекламной информации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Наружная реклама с любым способом нанесения изображения, включая рекламу с автоматической сменой изображения: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а) социальная реклама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б) афиша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в) политическая реклама с площадью изображения не более 1 кв. м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Реклама товаров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размещаемая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товаропроизводителями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A063AE" w:rsidRPr="00FB788B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размещаемая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иными лицами (в том числе рекламными агентами)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</w:tr>
      <w:tr w:rsidR="00A063AE" w:rsidRPr="00FB788B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A063AE" w:rsidRPr="00FB788B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A063AE" w:rsidRPr="00FB788B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>Под смешанной рекламой понимается реклама, размещаемая налогоплательщиком на одном щите или иной рекламной конструкции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коэффициента.</w:t>
      </w:r>
      <w:proofErr w:type="gramEnd"/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5. 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корректирующий </w:t>
      </w:r>
      <w:r w:rsidRPr="00FB788B">
        <w:rPr>
          <w:rFonts w:ascii="Times New Roman" w:hAnsi="Times New Roman" w:cs="Times New Roman"/>
          <w:sz w:val="24"/>
          <w:szCs w:val="24"/>
        </w:rPr>
        <w:lastRenderedPageBreak/>
        <w:t>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имеет следующее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2211"/>
        <w:gridCol w:w="2268"/>
      </w:tblGrid>
      <w:tr w:rsidR="00A063AE" w:rsidRPr="00FB788B">
        <w:tc>
          <w:tcPr>
            <w:tcW w:w="4592" w:type="dxa"/>
            <w:vMerge w:val="restart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</w:t>
            </w:r>
          </w:p>
        </w:tc>
        <w:tc>
          <w:tcPr>
            <w:tcW w:w="4479" w:type="dxa"/>
            <w:gridSpan w:val="2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.1 в зависимости от площади торгового места, объекта нестационарной торговой сети или объекта организации общественного питания</w:t>
            </w:r>
          </w:p>
        </w:tc>
      </w:tr>
      <w:tr w:rsidR="00A063AE" w:rsidRPr="00FB788B">
        <w:tc>
          <w:tcPr>
            <w:tcW w:w="4592" w:type="dxa"/>
            <w:vMerge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не превышает 5 квадратных метров</w:t>
            </w:r>
          </w:p>
        </w:tc>
        <w:tc>
          <w:tcPr>
            <w:tcW w:w="226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превышает 5 квадратных метров</w:t>
            </w:r>
          </w:p>
        </w:tc>
      </w:tr>
      <w:tr w:rsidR="00A063AE" w:rsidRPr="00FB788B">
        <w:tc>
          <w:tcPr>
            <w:tcW w:w="4592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Поликлиники, больницы, культурные, выставочные центры и образовательные учреждения, указанные в </w:t>
            </w:r>
            <w:hyperlink r:id="rId26" w:history="1">
              <w:r w:rsidRPr="00FB788B">
                <w:rPr>
                  <w:rFonts w:ascii="Times New Roman" w:hAnsi="Times New Roman" w:cs="Times New Roman"/>
                  <w:sz w:val="24"/>
                  <w:szCs w:val="24"/>
                </w:rPr>
                <w:t>подпункте 2 пункта 4 статьи 12</w:t>
              </w:r>
            </w:hyperlink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2211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6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063AE" w:rsidRPr="00FB788B">
        <w:tc>
          <w:tcPr>
            <w:tcW w:w="4592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211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6. Для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Поликлиники, больницы, культурные, выставочные центры и образовательные учреждения, указанные в </w:t>
            </w:r>
            <w:hyperlink r:id="rId27" w:history="1">
              <w:r w:rsidRPr="00FB788B">
                <w:rPr>
                  <w:rFonts w:ascii="Times New Roman" w:hAnsi="Times New Roman" w:cs="Times New Roman"/>
                  <w:sz w:val="24"/>
                  <w:szCs w:val="24"/>
                </w:rPr>
                <w:t>подпункте 2 пункта 4 статьи 12</w:t>
              </w:r>
            </w:hyperlink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063AE" w:rsidRPr="00FB788B">
        <w:tc>
          <w:tcPr>
            <w:tcW w:w="6917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54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о едином налоге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вмененный доход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отдельных видов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Белозерского района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244"/>
      <w:bookmarkEnd w:id="20"/>
      <w:r w:rsidRPr="00FB788B">
        <w:rPr>
          <w:rFonts w:ascii="Times New Roman" w:hAnsi="Times New Roman" w:cs="Times New Roman"/>
          <w:sz w:val="24"/>
          <w:szCs w:val="24"/>
        </w:rPr>
        <w:t>ЗНАЧЕНИЯ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.2,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УЧИТЫВАЮЩЕГО ВЕЛИЧИНУ ФИЗИЧЕСКОГО ПОКАЗАТЕЛЯ,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>ХАРАКТЕРИЗУЮЩЕГО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ВИД ПРЕДПРИНИМАТЕЛЬСКОЙ ДЕЯТЕЛЬНОСТИ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.2 применяется для видов предпринимательской деятельности, указанных в </w:t>
      </w:r>
      <w:hyperlink w:anchor="P54" w:history="1">
        <w:r w:rsidRPr="00FB788B">
          <w:rPr>
            <w:rFonts w:ascii="Times New Roman" w:hAnsi="Times New Roman" w:cs="Times New Roman"/>
            <w:sz w:val="24"/>
            <w:szCs w:val="24"/>
          </w:rPr>
          <w:t>подпунктах 2.1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1" w:history="1">
        <w:r w:rsidRPr="00FB788B">
          <w:rPr>
            <w:rFonts w:ascii="Times New Roman" w:hAnsi="Times New Roman" w:cs="Times New Roman"/>
            <w:sz w:val="24"/>
            <w:szCs w:val="24"/>
          </w:rPr>
          <w:t>2.6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6" w:history="1">
        <w:r w:rsidRPr="00FB788B">
          <w:rPr>
            <w:rFonts w:ascii="Times New Roman" w:hAnsi="Times New Roman" w:cs="Times New Roman"/>
            <w:sz w:val="24"/>
            <w:szCs w:val="24"/>
          </w:rPr>
          <w:t>2.8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 w:history="1">
        <w:r w:rsidRPr="00FB788B">
          <w:rPr>
            <w:rFonts w:ascii="Times New Roman" w:hAnsi="Times New Roman" w:cs="Times New Roman"/>
            <w:sz w:val="24"/>
            <w:szCs w:val="24"/>
          </w:rPr>
          <w:t>2.10 пункта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1.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Площадь торгового зала (S), кв. м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257"/>
            <w:bookmarkEnd w:id="21"/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1) розничная торговля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реализации:</w:t>
            </w:r>
            <w:proofErr w:type="gramEnd"/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40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40 до 100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[40 + (S - 40) x 0,35]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100 до 150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[61 + (S - 100) x 0,2]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2) розничная торговля за исключением 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257" w:history="1">
              <w:r w:rsidRPr="00FB788B">
                <w:rPr>
                  <w:rFonts w:ascii="Times New Roman" w:hAnsi="Times New Roman" w:cs="Times New Roman"/>
                  <w:sz w:val="24"/>
                  <w:szCs w:val="24"/>
                </w:rPr>
                <w:t>подпункте 1</w:t>
              </w:r>
            </w:hyperlink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пункта: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30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30 до 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[30 + (S - 30) x 0,2]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50 до 100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[34 + (S - 50) x 0,1]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100 до 150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[39 + (S - 100) x 0,06]: S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2.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Площадь зала обслуживания посетителей (S), кв. м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оказание услуг общественного питания без реализации алкогольной продукции и (или) пива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30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30 до 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[30 + (S - 30) x 0,2]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50 до 100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[34 + (S - 50) x 0,1]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100 до 150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[39 + (S - 100) x 0,06]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2) оказание услуг общественного питания с реализацией алкогольной продукции и (или) пива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50 до 150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[50 + (S - 100) x 0,5]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3. Для оказания услуг по предоставлению во временное владение (в пользование) мест для стоянки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средств, а также по хранению автотранспортных и </w:t>
      </w:r>
      <w:proofErr w:type="spellStart"/>
      <w:r w:rsidRPr="00FB788B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FB788B">
        <w:rPr>
          <w:rFonts w:ascii="Times New Roman" w:hAnsi="Times New Roman" w:cs="Times New Roman"/>
          <w:sz w:val="24"/>
          <w:szCs w:val="24"/>
        </w:rPr>
        <w:t xml:space="preserve"> средств на платных стоянках (за исключением штрафных автостоянок)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30.11.2012 N 231)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Общая площадь стоянки (S), кв. м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1000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более 1000 кв. м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[1000 + (S - 1000) x 0,5]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4. Для видов предпринимательской деятельности, указанных в </w:t>
      </w:r>
      <w:hyperlink w:anchor="P54" w:history="1">
        <w:r w:rsidRPr="00FB788B">
          <w:rPr>
            <w:rFonts w:ascii="Times New Roman" w:hAnsi="Times New Roman" w:cs="Times New Roman"/>
            <w:sz w:val="24"/>
            <w:szCs w:val="24"/>
          </w:rPr>
          <w:t>подпунктах 2.1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" w:history="1">
        <w:r w:rsidRPr="00FB788B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6" w:history="1">
        <w:r w:rsidRPr="00FB788B">
          <w:rPr>
            <w:rFonts w:ascii="Times New Roman" w:hAnsi="Times New Roman" w:cs="Times New Roman"/>
            <w:sz w:val="24"/>
            <w:szCs w:val="24"/>
          </w:rPr>
          <w:t>2.3 пункта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Положения,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11 человек и более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5. Для распространения наружной рекламы с использованием рекламных конструкций 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Площадь информационного поля (S), кв. м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(формула </w:t>
            </w:r>
            <w:r w:rsidRPr="00FB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расчета значения)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кв. м включительно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63AE" w:rsidRPr="00FB788B">
        <w:tc>
          <w:tcPr>
            <w:tcW w:w="6066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более 10 кв. м</w:t>
            </w:r>
          </w:p>
        </w:tc>
        <w:tc>
          <w:tcPr>
            <w:tcW w:w="3005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0,86 + (1,44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 xml:space="preserve"> S)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6. Для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 и (или) распоряжения) не более 20 транспортных средств, предназначенных для оказания таких услуг, корректирующий коэффициент имеет следующие значения: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1) по перевозке грузов - 1;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2) по перевозке пассажиров в зависимости от количества посадочных ме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ст в тр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анспортном средстве: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до 12 посадочных ме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ючительно - 1;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FB788B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Белозерской районной Думы Курганской области от 26.02.2016 N 25)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13 посадочных мест и более - 0,2.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(в ред. Решений Белозерской районной Думы Курганской области от 26.02.2016 </w:t>
      </w:r>
      <w:hyperlink r:id="rId30" w:history="1">
        <w:r w:rsidRPr="00FB788B">
          <w:rPr>
            <w:rFonts w:ascii="Times New Roman" w:hAnsi="Times New Roman" w:cs="Times New Roman"/>
            <w:sz w:val="24"/>
            <w:szCs w:val="24"/>
          </w:rPr>
          <w:t>N 25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от 23.09.2016 </w:t>
      </w:r>
      <w:hyperlink r:id="rId31" w:history="1">
        <w:r w:rsidRPr="00FB788B">
          <w:rPr>
            <w:rFonts w:ascii="Times New Roman" w:hAnsi="Times New Roman" w:cs="Times New Roman"/>
            <w:sz w:val="24"/>
            <w:szCs w:val="24"/>
          </w:rPr>
          <w:t>N 72</w:t>
        </w:r>
      </w:hyperlink>
      <w:r w:rsidRPr="00FB788B">
        <w:rPr>
          <w:rFonts w:ascii="Times New Roman" w:hAnsi="Times New Roman" w:cs="Times New Roman"/>
          <w:sz w:val="24"/>
          <w:szCs w:val="24"/>
        </w:rPr>
        <w:t>)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Если налогоплательщик использует для оказания автотранспортных услуг по перевозке пассажиров несколько транспортных средств, для которых установлены разные значения 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.2 в зависимости от количества посадочных мест в них, то применяется значение корректирующего коэффициента по тем транспортным средствам, количество которых за налоговый период в общем количестве транспортных средств составляет более 50 процентов.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о едином налоге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вмененный доход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отдельных видов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A063AE" w:rsidRPr="00FB788B" w:rsidRDefault="00A063AE" w:rsidP="00FB788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Белозерского района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346"/>
      <w:bookmarkEnd w:id="22"/>
      <w:r w:rsidRPr="00FB788B">
        <w:rPr>
          <w:rFonts w:ascii="Times New Roman" w:hAnsi="Times New Roman" w:cs="Times New Roman"/>
          <w:sz w:val="24"/>
          <w:szCs w:val="24"/>
        </w:rPr>
        <w:t>ЗНАЧЕНИЯ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КОРРЕКТИРУЮЩЕГО КОЭФФИЦИЕНТА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.3, УЧИТЫВАЮЩЕГО ЧИСЛЕННОСТЬ ЖИТЕЛЕЙ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НАСЕЛЕННОГО ПУНКТА, НА ТЕРРИТОРИИ КОТОРОГО</w:t>
      </w:r>
    </w:p>
    <w:p w:rsidR="00A063AE" w:rsidRPr="00FB788B" w:rsidRDefault="00A063AE" w:rsidP="00FB78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ОСУЩЕСТВЛЯЕТСЯ ПРЕДПРИНИМАТЕЛЬСКАЯ ДЕЯТЕЛЬНОСТЬ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.3 применяется для видов предпринимательской деятельности, указанных в </w:t>
      </w:r>
      <w:hyperlink w:anchor="P54" w:history="1">
        <w:r w:rsidRPr="00FB788B">
          <w:rPr>
            <w:rFonts w:ascii="Times New Roman" w:hAnsi="Times New Roman" w:cs="Times New Roman"/>
            <w:sz w:val="24"/>
            <w:szCs w:val="24"/>
          </w:rPr>
          <w:t>подпунктах 2.1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7" w:history="1">
        <w:r w:rsidRPr="00FB788B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4" w:history="1">
        <w:r w:rsidRPr="00FB788B">
          <w:rPr>
            <w:rFonts w:ascii="Times New Roman" w:hAnsi="Times New Roman" w:cs="Times New Roman"/>
            <w:sz w:val="24"/>
            <w:szCs w:val="24"/>
          </w:rPr>
          <w:t>2.12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8" w:history="1">
        <w:r w:rsidRPr="00FB788B">
          <w:rPr>
            <w:rFonts w:ascii="Times New Roman" w:hAnsi="Times New Roman" w:cs="Times New Roman"/>
            <w:sz w:val="24"/>
            <w:szCs w:val="24"/>
          </w:rPr>
          <w:t>2.14 пункта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Положения, и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жителей населенного пункта, на территории которого осуществляется предпринимательская деятельность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до 300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301 до 500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501 до 1000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1001 до 3000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3001 до 5000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При осуществлении налогоплательщиком видов предпринимательской деятельности, вне населенных пунктов или в разных населенных пунктах в течение налогового периода значение корректирующего коэффициента принимается равным 0,7.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Численность жителей населенного пункта определяется по состоянию на 1 января года, за налоговые периоды которого исчисляется налог. Сведения о численности жителей доводятся администрациями сельских поселений до налогоплательщиков, не позднее 30 января каждого года.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о едином налоге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вмененный доход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отдельных видов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Белозерского района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86"/>
      <w:bookmarkEnd w:id="23"/>
      <w:r w:rsidRPr="00FB788B">
        <w:rPr>
          <w:rFonts w:ascii="Times New Roman" w:hAnsi="Times New Roman" w:cs="Times New Roman"/>
          <w:sz w:val="24"/>
          <w:szCs w:val="24"/>
        </w:rPr>
        <w:t>ЗНАЧЕНИЯ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.4,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УЧИТЫВАЮЩЕГО ПРАВО, НА ОСНОВАНИИ КОТОРОГО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НАЛОГОПЛАТЕЛЬЩИК ИСПОЛЬЗУЕТ МЕСТО ОРГАНИЗАЦИИ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РОЗНИЧНОЙ ТОРГОВЛИ, ОСУЩЕСТВЛЯЕМОЙ ЧЕРЕЗ ОБЪЕКТЫ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СТАЦИОНАРНОЙ ТОРГОВОЙ СЕТИ, А ТАКЖЕ ОБЪЕКТЫ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НЕСТАЦИОНАРНОЙ ТОРГОВОЙ СЕТИ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.4 применяется для видов предпринимательской деятельности, указанных в </w:t>
      </w:r>
      <w:hyperlink w:anchor="P61" w:history="1">
        <w:r w:rsidRPr="00FB788B">
          <w:rPr>
            <w:rFonts w:ascii="Times New Roman" w:hAnsi="Times New Roman" w:cs="Times New Roman"/>
            <w:sz w:val="24"/>
            <w:szCs w:val="24"/>
          </w:rPr>
          <w:t>подпунктах 2.6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3" w:history="1">
        <w:r w:rsidRPr="00FB788B">
          <w:rPr>
            <w:rFonts w:ascii="Times New Roman" w:hAnsi="Times New Roman" w:cs="Times New Roman"/>
            <w:sz w:val="24"/>
            <w:szCs w:val="24"/>
          </w:rPr>
          <w:t>2.7.1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4" w:history="1">
        <w:r w:rsidRPr="00FB788B">
          <w:rPr>
            <w:rFonts w:ascii="Times New Roman" w:hAnsi="Times New Roman" w:cs="Times New Roman"/>
            <w:sz w:val="24"/>
            <w:szCs w:val="24"/>
          </w:rPr>
          <w:t>2.7.2 пункта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Положения, и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Вид права пользования помещением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На праве аренды, заключенной на возмездной основе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праве собственности и ином вещном праве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 xml:space="preserve">о едином налоге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вмененный доход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для отдельных видов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Белозерского района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415"/>
      <w:bookmarkEnd w:id="24"/>
      <w:r w:rsidRPr="00FB788B">
        <w:rPr>
          <w:rFonts w:ascii="Times New Roman" w:hAnsi="Times New Roman" w:cs="Times New Roman"/>
          <w:sz w:val="24"/>
          <w:szCs w:val="24"/>
        </w:rPr>
        <w:t>ЗНАЧЕНИЯ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КОРРЕКТИРУЮЩЕГО КОЭФФИЦИЕНТА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>.5,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>УЧИТЫВАЮЩЕГО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СРЕДНЕМЕСЯЧНЫЙ РАЗМЕР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НАЧИСЛЕННОЙ ЗАРАБОТНОЙ ПЛАТЫ</w:t>
      </w: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88B">
        <w:rPr>
          <w:rFonts w:ascii="Times New Roman" w:hAnsi="Times New Roman" w:cs="Times New Roman"/>
          <w:sz w:val="24"/>
          <w:szCs w:val="24"/>
        </w:rPr>
        <w:t>Корректирующий коэффициент К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.5 применяется для видов предпринимательской деятельности, указанных в </w:t>
      </w:r>
      <w:hyperlink w:anchor="P53" w:history="1">
        <w:r w:rsidRPr="00FB788B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B788B">
        <w:rPr>
          <w:rFonts w:ascii="Times New Roman" w:hAnsi="Times New Roman" w:cs="Times New Roman"/>
          <w:sz w:val="24"/>
          <w:szCs w:val="24"/>
        </w:rPr>
        <w:t xml:space="preserve"> Положения, и имеет следующие значения: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Среднемесячный размер начисленной заработной платы в расчете на 1 работника по отношению к величине прожиточного минимума, установленного Правительством Курганской области для трудоспособного населения за квартал предшествующий налоговому периоду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1 до 1,5 включительно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0,975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От 1,5 до 2 включительно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0,950</w:t>
            </w:r>
          </w:p>
        </w:tc>
      </w:tr>
      <w:tr w:rsidR="00A063AE" w:rsidRPr="00FB788B">
        <w:tc>
          <w:tcPr>
            <w:tcW w:w="6123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2948" w:type="dxa"/>
          </w:tcPr>
          <w:p w:rsidR="00A063AE" w:rsidRPr="00FB788B" w:rsidRDefault="00A063AE" w:rsidP="00FB78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8B">
              <w:rPr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</w:tr>
    </w:tbl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88B">
        <w:rPr>
          <w:rFonts w:ascii="Times New Roman" w:hAnsi="Times New Roman" w:cs="Times New Roman"/>
          <w:sz w:val="24"/>
          <w:szCs w:val="24"/>
        </w:rPr>
        <w:t>Среднемесячный размер начисленной заработной платы определяется в расчете на 1 работника (за исключением индивидуального предпринимателя) за налоговый период как отношение суммы расходов на оплату труда (фонд начисленной заработной платы) работников за соответствующий налоговый период, учитываемых при определении средней численности работников, к сумме средней численности работников за каждый месяц соответствующего налогового периода, включая работников обособленных подразделений организации, осуществляющих свою деятельность на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территории Белозерского района, а также </w:t>
      </w:r>
      <w:proofErr w:type="gramStart"/>
      <w:r w:rsidRPr="00FB788B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FB788B">
        <w:rPr>
          <w:rFonts w:ascii="Times New Roman" w:hAnsi="Times New Roman" w:cs="Times New Roman"/>
          <w:sz w:val="24"/>
          <w:szCs w:val="24"/>
        </w:rPr>
        <w:t xml:space="preserve"> по совместительству, договорам подряда и другим договорам гражданско-правового характера, определяемой в порядке, устанавливаемом федеральным органом исполнительной власти, уполномоченным в области статистики.</w:t>
      </w: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3AE" w:rsidRPr="00FB788B" w:rsidRDefault="00A063AE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AEC" w:rsidRPr="00FB788B" w:rsidRDefault="004F1AEC" w:rsidP="00FB7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F1AEC" w:rsidRPr="00FB788B" w:rsidSect="0026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AE"/>
    <w:rsid w:val="000C1526"/>
    <w:rsid w:val="000D7244"/>
    <w:rsid w:val="00240BC7"/>
    <w:rsid w:val="004B2835"/>
    <w:rsid w:val="004F1AEC"/>
    <w:rsid w:val="005523F3"/>
    <w:rsid w:val="006E6CDD"/>
    <w:rsid w:val="007D33D1"/>
    <w:rsid w:val="00A063AE"/>
    <w:rsid w:val="00E20C60"/>
    <w:rsid w:val="00EF187D"/>
    <w:rsid w:val="00F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655D563EACCD0C791DFEDCC6AB42DF674DBDFDE4DD8B8D76D110984E015CFCB2BD8586128D9AA756ABEA52C97F0B2E23CEB0B48B5CD3FF0F862fAuDH" TargetMode="External"/><Relationship Id="rId13" Type="http://schemas.openxmlformats.org/officeDocument/2006/relationships/hyperlink" Target="consultantplus://offline/ref=D05655D563EACCD0C791DFEDCC6AB42DF674DBDFDD4DDBB2D26D110984E015CFCB2BD84A6170D5AA7774BEA939C1A1F7fBuEH" TargetMode="External"/><Relationship Id="rId18" Type="http://schemas.openxmlformats.org/officeDocument/2006/relationships/hyperlink" Target="consultantplus://offline/ref=D05655D563EACCD0C791C1E0DA06E827F47A8DD5D94FD7ED88324A54D3E91F989E64D9162527C6AA7C74BCA026fCuAH" TargetMode="External"/><Relationship Id="rId26" Type="http://schemas.openxmlformats.org/officeDocument/2006/relationships/hyperlink" Target="consultantplus://offline/ref=D05655D563EACCD0C791C1E0DA06E827F47C82D5DC4DD7ED88324A54D3E91F988C64811A2525D9AB7C61EAF16396ACF6B52FEB0048B7C420fFuB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05655D563EACCD0C791DFEDCC6AB42DF674DBDFDE4DD8B8D76D110984E015CFCB2BD8586128D9AA756ABEA92C97F0B2E23CEB0B48B5CD3FF0F862fAuDH" TargetMode="External"/><Relationship Id="rId7" Type="http://schemas.openxmlformats.org/officeDocument/2006/relationships/hyperlink" Target="consultantplus://offline/ref=D05655D563EACCD0C791DFEDCC6AB42DF674DBDFDE48DFB3DD6D110984E015CFCB2BD8586128D9AA756ABEA52C97F0B2E23CEB0B48B5CD3FF0F862fAuDH" TargetMode="External"/><Relationship Id="rId12" Type="http://schemas.openxmlformats.org/officeDocument/2006/relationships/hyperlink" Target="consultantplus://offline/ref=D05655D563EACCD0C791C1E0DA06E827F67D8DD6DE48D7ED88324A54D3E91F988C64811A2325DEA1213BFAF52AC3A3E8B738F50B56B4fCuDH" TargetMode="External"/><Relationship Id="rId17" Type="http://schemas.openxmlformats.org/officeDocument/2006/relationships/hyperlink" Target="consultantplus://offline/ref=D05655D563EACCD0C791DFEDCC6AB42DF674DBDFDE4DDDBED16D110984E015CFCB2BD8586128D9AA756ABFA02C97F0B2E23CEB0B48B5CD3FF0F862fAuDH" TargetMode="External"/><Relationship Id="rId25" Type="http://schemas.openxmlformats.org/officeDocument/2006/relationships/hyperlink" Target="consultantplus://offline/ref=D05655D563EACCD0C791DFEDCC6AB42DF674DBDFDE48DFB3DD6D110984E015CFCB2BD8586128D9AA756ABEA72C97F0B2E23CEB0B48B5CD3FF0F862fAuD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5655D563EACCD0C791DFEDCC6AB42DF674DBDFDE4DDDBED16D110984E015CFCB2BD8586128D9AA756ABEA82C97F0B2E23CEB0B48B5CD3FF0F862fAuDH" TargetMode="External"/><Relationship Id="rId20" Type="http://schemas.openxmlformats.org/officeDocument/2006/relationships/hyperlink" Target="consultantplus://offline/ref=D05655D563EACCD0C791DFEDCC6AB42DF674DBDFDE4DD8B8D76D110984E015CFCB2BD8586128D9AA756ABEA82C97F0B2E23CEB0B48B5CD3FF0F862fAuDH" TargetMode="External"/><Relationship Id="rId29" Type="http://schemas.openxmlformats.org/officeDocument/2006/relationships/hyperlink" Target="consultantplus://offline/ref=D05655D563EACCD0C791DFEDCC6AB42DF674DBDFDF42DCBDD36D110984E015CFCB2BD8586128D9AA756ABEA62C97F0B2E23CEB0B48B5CD3FF0F862fAuD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5655D563EACCD0C791DFEDCC6AB42DF674DBDFDE4DDDBED16D110984E015CFCB2BD8586128D9AA756ABEA52C97F0B2E23CEB0B48B5CD3FF0F862fAuDH" TargetMode="External"/><Relationship Id="rId11" Type="http://schemas.openxmlformats.org/officeDocument/2006/relationships/hyperlink" Target="consultantplus://offline/ref=D05655D563EACCD0C791DFEDCC6AB42DF674DBDFD84CDEBED46D110984E015CFCB2BD8586128D9AA756ABEA52C97F0B2E23CEB0B48B5CD3FF0F862fAuDH" TargetMode="External"/><Relationship Id="rId24" Type="http://schemas.openxmlformats.org/officeDocument/2006/relationships/hyperlink" Target="consultantplus://offline/ref=D05655D563EACCD0C791DFEDCC6AB42DF674DBDFDE4DD8B8D76D110984E015CFCB2BD8586128D9AA756ABFA12C97F0B2E23CEB0B48B5CD3FF0F862fAuD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5655D563EACCD0C791DFEDCC6AB42DF674DBDFDE4DDDBED16D110984E015CFCB2BD8586128D9AA756ABEA62C97F0B2E23CEB0B48B5CD3FF0F862fAuDH" TargetMode="External"/><Relationship Id="rId23" Type="http://schemas.openxmlformats.org/officeDocument/2006/relationships/hyperlink" Target="consultantplus://offline/ref=D05655D563EACCD0C791DFEDCC6AB42DF674DBDFD84CDEBED46D110984E015CFCB2BD8586128D9AA756ABFA72C97F0B2E23CEB0B48B5CD3FF0F862fAuDH" TargetMode="External"/><Relationship Id="rId28" Type="http://schemas.openxmlformats.org/officeDocument/2006/relationships/hyperlink" Target="consultantplus://offline/ref=D05655D563EACCD0C791DFEDCC6AB42DF674DBDFDE4DD8B8D76D110984E015CFCB2BD8586128D9AA756ABFA32C97F0B2E23CEB0B48B5CD3FF0F862fAuDH" TargetMode="External"/><Relationship Id="rId10" Type="http://schemas.openxmlformats.org/officeDocument/2006/relationships/hyperlink" Target="consultantplus://offline/ref=D05655D563EACCD0C791DFEDCC6AB42DF674DBDFD84ADEBCDC6D110984E015CFCB2BD8586128D9AA756ABEA52C97F0B2E23CEB0B48B5CD3FF0F862fAuDH" TargetMode="External"/><Relationship Id="rId19" Type="http://schemas.openxmlformats.org/officeDocument/2006/relationships/hyperlink" Target="consultantplus://offline/ref=D05655D563EACCD0C791DFEDCC6AB42DF674DBDFDE4DD8B8D76D110984E015CFCB2BD8586128D9AA756ABEA72C97F0B2E23CEB0B48B5CD3FF0F862fAuDH" TargetMode="External"/><Relationship Id="rId31" Type="http://schemas.openxmlformats.org/officeDocument/2006/relationships/hyperlink" Target="consultantplus://offline/ref=D05655D563EACCD0C791DFEDCC6AB42DF674DBDFD84ADEBCDC6D110984E015CFCB2BD8586128D9AA756ABEA52C97F0B2E23CEB0B48B5CD3FF0F862fAu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5655D563EACCD0C791DFEDCC6AB42DF674DBDFDF42DCBDD36D110984E015CFCB2BD8586128D9AA756ABEA52C97F0B2E23CEB0B48B5CD3FF0F862fAuDH" TargetMode="External"/><Relationship Id="rId14" Type="http://schemas.openxmlformats.org/officeDocument/2006/relationships/hyperlink" Target="consultantplus://offline/ref=D05655D563EACCD0C791DFEDCC6AB42DF674DBDFDD4DDBBFD36D110984E015CFCB2BD84A6170D5AA7774BEA939C1A1F7fBuEH" TargetMode="External"/><Relationship Id="rId22" Type="http://schemas.openxmlformats.org/officeDocument/2006/relationships/hyperlink" Target="consultantplus://offline/ref=D05655D563EACCD0C791DFEDCC6AB42DF674DBDFD84CDEBED46D110984E015CFCB2BD8586128D9AA756ABEA62C97F0B2E23CEB0B48B5CD3FF0F862fAuDH" TargetMode="External"/><Relationship Id="rId27" Type="http://schemas.openxmlformats.org/officeDocument/2006/relationships/hyperlink" Target="consultantplus://offline/ref=D05655D563EACCD0C791C1E0DA06E827F47C82D5DC4DD7ED88324A54D3E91F988C64811A2525D9AB7C61EAF16396ACF6B52FEB0048B7C420fFuBH" TargetMode="External"/><Relationship Id="rId30" Type="http://schemas.openxmlformats.org/officeDocument/2006/relationships/hyperlink" Target="consultantplus://offline/ref=D05655D563EACCD0C791DFEDCC6AB42DF674DBDFDF42DCBDD36D110984E015CFCB2BD8586128D9AA756ABFA02C97F0B2E23CEB0B48B5CD3FF0F862fAu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1A7A-4A13-4FF9-B9AC-9B42FE9A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19</cp:revision>
  <dcterms:created xsi:type="dcterms:W3CDTF">2019-09-02T07:46:00Z</dcterms:created>
  <dcterms:modified xsi:type="dcterms:W3CDTF">2019-09-02T07:53:00Z</dcterms:modified>
</cp:coreProperties>
</file>