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0" w:rsidRDefault="00323450">
      <w:pPr>
        <w:pStyle w:val="ConsPlusNormal"/>
        <w:jc w:val="both"/>
        <w:outlineLvl w:val="0"/>
      </w:pPr>
    </w:p>
    <w:p w:rsidR="00323450" w:rsidRPr="00072C8B" w:rsidRDefault="00072C8B">
      <w:pPr>
        <w:pStyle w:val="ConsPlusTitle"/>
        <w:jc w:val="center"/>
        <w:rPr>
          <w:rFonts w:ascii="Times New Roman" w:hAnsi="Times New Roman" w:cs="Times New Roman"/>
          <w:b w:val="0"/>
          <w:sz w:val="24"/>
          <w:szCs w:val="24"/>
        </w:rPr>
      </w:pPr>
      <w:proofErr w:type="spellStart"/>
      <w:r>
        <w:rPr>
          <w:rFonts w:ascii="Times New Roman" w:hAnsi="Times New Roman" w:cs="Times New Roman"/>
          <w:b w:val="0"/>
          <w:sz w:val="24"/>
          <w:szCs w:val="24"/>
        </w:rPr>
        <w:t>Щ</w:t>
      </w:r>
      <w:r w:rsidRPr="00072C8B">
        <w:rPr>
          <w:rFonts w:ascii="Times New Roman" w:hAnsi="Times New Roman" w:cs="Times New Roman"/>
          <w:b w:val="0"/>
          <w:sz w:val="24"/>
          <w:szCs w:val="24"/>
        </w:rPr>
        <w:t>учанская</w:t>
      </w:r>
      <w:proofErr w:type="spellEnd"/>
      <w:r w:rsidRPr="00072C8B">
        <w:rPr>
          <w:rFonts w:ascii="Times New Roman" w:hAnsi="Times New Roman" w:cs="Times New Roman"/>
          <w:b w:val="0"/>
          <w:sz w:val="24"/>
          <w:szCs w:val="24"/>
        </w:rPr>
        <w:t xml:space="preserve"> районная </w:t>
      </w:r>
      <w:r>
        <w:rPr>
          <w:rFonts w:ascii="Times New Roman" w:hAnsi="Times New Roman" w:cs="Times New Roman"/>
          <w:b w:val="0"/>
          <w:sz w:val="24"/>
          <w:szCs w:val="24"/>
        </w:rPr>
        <w:t>Д</w:t>
      </w:r>
      <w:r w:rsidRPr="00072C8B">
        <w:rPr>
          <w:rFonts w:ascii="Times New Roman" w:hAnsi="Times New Roman" w:cs="Times New Roman"/>
          <w:b w:val="0"/>
          <w:sz w:val="24"/>
          <w:szCs w:val="24"/>
        </w:rPr>
        <w:t>ума</w:t>
      </w:r>
    </w:p>
    <w:p w:rsidR="00323450" w:rsidRPr="00072C8B" w:rsidRDefault="00072C8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К</w:t>
      </w:r>
      <w:r w:rsidRPr="00072C8B">
        <w:rPr>
          <w:rFonts w:ascii="Times New Roman" w:hAnsi="Times New Roman" w:cs="Times New Roman"/>
          <w:b w:val="0"/>
          <w:sz w:val="24"/>
          <w:szCs w:val="24"/>
        </w:rPr>
        <w:t>урганской области</w:t>
      </w:r>
    </w:p>
    <w:p w:rsidR="00323450" w:rsidRPr="00072C8B" w:rsidRDefault="00323450">
      <w:pPr>
        <w:pStyle w:val="ConsPlusTitle"/>
        <w:jc w:val="center"/>
        <w:rPr>
          <w:rFonts w:ascii="Times New Roman" w:hAnsi="Times New Roman" w:cs="Times New Roman"/>
          <w:b w:val="0"/>
          <w:sz w:val="24"/>
          <w:szCs w:val="24"/>
        </w:rPr>
      </w:pPr>
    </w:p>
    <w:p w:rsidR="00323450" w:rsidRPr="00072C8B" w:rsidRDefault="00072C8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Р</w:t>
      </w:r>
      <w:r w:rsidRPr="00072C8B">
        <w:rPr>
          <w:rFonts w:ascii="Times New Roman" w:hAnsi="Times New Roman" w:cs="Times New Roman"/>
          <w:b w:val="0"/>
          <w:sz w:val="24"/>
          <w:szCs w:val="24"/>
        </w:rPr>
        <w:t>ешение</w:t>
      </w:r>
    </w:p>
    <w:p w:rsidR="00323450" w:rsidRPr="00072C8B" w:rsidRDefault="00072C8B">
      <w:pPr>
        <w:pStyle w:val="ConsPlusTitle"/>
        <w:jc w:val="center"/>
        <w:rPr>
          <w:rFonts w:ascii="Times New Roman" w:hAnsi="Times New Roman" w:cs="Times New Roman"/>
          <w:b w:val="0"/>
          <w:sz w:val="24"/>
          <w:szCs w:val="24"/>
        </w:rPr>
      </w:pPr>
      <w:r w:rsidRPr="00072C8B">
        <w:rPr>
          <w:rFonts w:ascii="Times New Roman" w:hAnsi="Times New Roman" w:cs="Times New Roman"/>
          <w:b w:val="0"/>
          <w:sz w:val="24"/>
          <w:szCs w:val="24"/>
        </w:rPr>
        <w:t xml:space="preserve">от 31 октября 2005 г. </w:t>
      </w:r>
      <w:r>
        <w:rPr>
          <w:rFonts w:ascii="Times New Roman" w:hAnsi="Times New Roman" w:cs="Times New Roman"/>
          <w:b w:val="0"/>
          <w:sz w:val="24"/>
          <w:szCs w:val="24"/>
        </w:rPr>
        <w:t>№</w:t>
      </w:r>
      <w:r w:rsidRPr="00072C8B">
        <w:rPr>
          <w:rFonts w:ascii="Times New Roman" w:hAnsi="Times New Roman" w:cs="Times New Roman"/>
          <w:b w:val="0"/>
          <w:sz w:val="24"/>
          <w:szCs w:val="24"/>
        </w:rPr>
        <w:t>65</w:t>
      </w:r>
    </w:p>
    <w:p w:rsidR="00323450" w:rsidRPr="00072C8B" w:rsidRDefault="00323450">
      <w:pPr>
        <w:pStyle w:val="ConsPlusTitle"/>
        <w:jc w:val="center"/>
        <w:rPr>
          <w:rFonts w:ascii="Times New Roman" w:hAnsi="Times New Roman" w:cs="Times New Roman"/>
          <w:b w:val="0"/>
          <w:sz w:val="24"/>
          <w:szCs w:val="24"/>
        </w:rPr>
      </w:pPr>
    </w:p>
    <w:p w:rsidR="00323450" w:rsidRPr="00072C8B" w:rsidRDefault="00072C8B">
      <w:pPr>
        <w:pStyle w:val="ConsPlusTitle"/>
        <w:jc w:val="center"/>
        <w:rPr>
          <w:rFonts w:ascii="Times New Roman" w:hAnsi="Times New Roman" w:cs="Times New Roman"/>
          <w:b w:val="0"/>
          <w:sz w:val="24"/>
          <w:szCs w:val="24"/>
        </w:rPr>
      </w:pPr>
      <w:r w:rsidRPr="00072C8B">
        <w:rPr>
          <w:rFonts w:ascii="Times New Roman" w:hAnsi="Times New Roman" w:cs="Times New Roman"/>
          <w:b w:val="0"/>
          <w:sz w:val="24"/>
          <w:szCs w:val="24"/>
        </w:rPr>
        <w:t>о введении системы налогообложения в виде</w:t>
      </w:r>
    </w:p>
    <w:p w:rsidR="00323450" w:rsidRPr="00072C8B" w:rsidRDefault="00072C8B">
      <w:pPr>
        <w:pStyle w:val="ConsPlusTitle"/>
        <w:jc w:val="center"/>
        <w:rPr>
          <w:rFonts w:ascii="Times New Roman" w:hAnsi="Times New Roman" w:cs="Times New Roman"/>
          <w:b w:val="0"/>
          <w:sz w:val="24"/>
          <w:szCs w:val="24"/>
        </w:rPr>
      </w:pPr>
      <w:r w:rsidRPr="00072C8B">
        <w:rPr>
          <w:rFonts w:ascii="Times New Roman" w:hAnsi="Times New Roman" w:cs="Times New Roman"/>
          <w:b w:val="0"/>
          <w:sz w:val="24"/>
          <w:szCs w:val="24"/>
        </w:rPr>
        <w:t>единого налога на вмен</w:t>
      </w:r>
      <w:bookmarkStart w:id="0" w:name="_GoBack"/>
      <w:bookmarkEnd w:id="0"/>
      <w:r w:rsidRPr="00072C8B">
        <w:rPr>
          <w:rFonts w:ascii="Times New Roman" w:hAnsi="Times New Roman" w:cs="Times New Roman"/>
          <w:b w:val="0"/>
          <w:sz w:val="24"/>
          <w:szCs w:val="24"/>
        </w:rPr>
        <w:t xml:space="preserve">енный доход </w:t>
      </w:r>
      <w:proofErr w:type="gramStart"/>
      <w:r w:rsidRPr="00072C8B">
        <w:rPr>
          <w:rFonts w:ascii="Times New Roman" w:hAnsi="Times New Roman" w:cs="Times New Roman"/>
          <w:b w:val="0"/>
          <w:sz w:val="24"/>
          <w:szCs w:val="24"/>
        </w:rPr>
        <w:t>для</w:t>
      </w:r>
      <w:proofErr w:type="gramEnd"/>
    </w:p>
    <w:p w:rsidR="00323450" w:rsidRPr="00072C8B" w:rsidRDefault="00072C8B">
      <w:pPr>
        <w:pStyle w:val="ConsPlusTitle"/>
        <w:jc w:val="center"/>
        <w:rPr>
          <w:rFonts w:ascii="Times New Roman" w:hAnsi="Times New Roman" w:cs="Times New Roman"/>
          <w:b w:val="0"/>
          <w:sz w:val="24"/>
          <w:szCs w:val="24"/>
        </w:rPr>
      </w:pPr>
      <w:r w:rsidRPr="00072C8B">
        <w:rPr>
          <w:rFonts w:ascii="Times New Roman" w:hAnsi="Times New Roman" w:cs="Times New Roman"/>
          <w:b w:val="0"/>
          <w:sz w:val="24"/>
          <w:szCs w:val="24"/>
        </w:rPr>
        <w:t>отдельных видов деятельности</w:t>
      </w:r>
    </w:p>
    <w:p w:rsidR="00323450" w:rsidRPr="00072C8B" w:rsidRDefault="003234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3450">
        <w:trPr>
          <w:jc w:val="center"/>
        </w:trPr>
        <w:tc>
          <w:tcPr>
            <w:tcW w:w="9294" w:type="dxa"/>
            <w:tcBorders>
              <w:top w:val="nil"/>
              <w:left w:val="single" w:sz="24" w:space="0" w:color="CED3F1"/>
              <w:bottom w:val="nil"/>
              <w:right w:val="single" w:sz="24" w:space="0" w:color="F4F3F8"/>
            </w:tcBorders>
            <w:shd w:val="clear" w:color="auto" w:fill="F4F3F8"/>
          </w:tcPr>
          <w:p w:rsidR="00323450" w:rsidRPr="003E3DE1" w:rsidRDefault="00323450" w:rsidP="003E3DE1">
            <w:pPr>
              <w:pStyle w:val="ConsPlusTitle"/>
              <w:jc w:val="center"/>
              <w:rPr>
                <w:rFonts w:ascii="Times New Roman" w:hAnsi="Times New Roman" w:cs="Times New Roman"/>
                <w:b w:val="0"/>
                <w:sz w:val="24"/>
                <w:szCs w:val="24"/>
              </w:rPr>
            </w:pPr>
            <w:r w:rsidRPr="003E3DE1">
              <w:rPr>
                <w:rFonts w:ascii="Times New Roman" w:hAnsi="Times New Roman" w:cs="Times New Roman"/>
                <w:b w:val="0"/>
                <w:sz w:val="24"/>
                <w:szCs w:val="24"/>
              </w:rPr>
              <w:t>Список изменяющих документов</w:t>
            </w:r>
          </w:p>
          <w:p w:rsidR="00323450" w:rsidRPr="003E3DE1" w:rsidRDefault="00323450" w:rsidP="003E3DE1">
            <w:pPr>
              <w:pStyle w:val="ConsPlusTitle"/>
              <w:jc w:val="center"/>
              <w:rPr>
                <w:rFonts w:ascii="Times New Roman" w:hAnsi="Times New Roman" w:cs="Times New Roman"/>
                <w:b w:val="0"/>
                <w:sz w:val="24"/>
                <w:szCs w:val="24"/>
              </w:rPr>
            </w:pPr>
            <w:proofErr w:type="gramStart"/>
            <w:r w:rsidRPr="003E3DE1">
              <w:rPr>
                <w:rFonts w:ascii="Times New Roman" w:hAnsi="Times New Roman" w:cs="Times New Roman"/>
                <w:b w:val="0"/>
                <w:sz w:val="24"/>
                <w:szCs w:val="24"/>
              </w:rPr>
              <w:t xml:space="preserve">(в ред. Решений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w:t>
            </w:r>
            <w:proofErr w:type="gramEnd"/>
          </w:p>
          <w:p w:rsidR="00323450" w:rsidRPr="003E3DE1" w:rsidRDefault="00323450" w:rsidP="003E3DE1">
            <w:pPr>
              <w:pStyle w:val="ConsPlusTitle"/>
              <w:jc w:val="center"/>
              <w:rPr>
                <w:rFonts w:ascii="Times New Roman" w:hAnsi="Times New Roman" w:cs="Times New Roman"/>
                <w:b w:val="0"/>
                <w:sz w:val="24"/>
                <w:szCs w:val="24"/>
              </w:rPr>
            </w:pPr>
            <w:r w:rsidRPr="003E3DE1">
              <w:rPr>
                <w:rFonts w:ascii="Times New Roman" w:hAnsi="Times New Roman" w:cs="Times New Roman"/>
                <w:b w:val="0"/>
                <w:sz w:val="24"/>
                <w:szCs w:val="24"/>
              </w:rPr>
              <w:t xml:space="preserve">от 15.11.2007 </w:t>
            </w:r>
            <w:hyperlink r:id="rId5" w:history="1">
              <w:r w:rsidR="003E3DE1">
                <w:rPr>
                  <w:rFonts w:ascii="Times New Roman" w:hAnsi="Times New Roman" w:cs="Times New Roman"/>
                  <w:b w:val="0"/>
                  <w:sz w:val="24"/>
                  <w:szCs w:val="24"/>
                </w:rPr>
                <w:t>№</w:t>
              </w:r>
              <w:r w:rsidRPr="003E3DE1">
                <w:rPr>
                  <w:rFonts w:ascii="Times New Roman" w:hAnsi="Times New Roman" w:cs="Times New Roman"/>
                  <w:b w:val="0"/>
                  <w:sz w:val="24"/>
                  <w:szCs w:val="24"/>
                </w:rPr>
                <w:t xml:space="preserve"> 216</w:t>
              </w:r>
            </w:hyperlink>
            <w:r w:rsidRPr="003E3DE1">
              <w:rPr>
                <w:rFonts w:ascii="Times New Roman" w:hAnsi="Times New Roman" w:cs="Times New Roman"/>
                <w:b w:val="0"/>
                <w:sz w:val="24"/>
                <w:szCs w:val="24"/>
              </w:rPr>
              <w:t xml:space="preserve"> (ред. 27.03.2008), от 16.12.2008 </w:t>
            </w:r>
            <w:hyperlink r:id="rId6" w:history="1">
              <w:r w:rsidR="003E3DE1">
                <w:rPr>
                  <w:rFonts w:ascii="Times New Roman" w:hAnsi="Times New Roman" w:cs="Times New Roman"/>
                  <w:b w:val="0"/>
                  <w:sz w:val="24"/>
                  <w:szCs w:val="24"/>
                </w:rPr>
                <w:t>№</w:t>
              </w:r>
              <w:r w:rsidRPr="003E3DE1">
                <w:rPr>
                  <w:rFonts w:ascii="Times New Roman" w:hAnsi="Times New Roman" w:cs="Times New Roman"/>
                  <w:b w:val="0"/>
                  <w:sz w:val="24"/>
                  <w:szCs w:val="24"/>
                </w:rPr>
                <w:t xml:space="preserve"> 286</w:t>
              </w:r>
            </w:hyperlink>
            <w:r w:rsidRPr="003E3DE1">
              <w:rPr>
                <w:rFonts w:ascii="Times New Roman" w:hAnsi="Times New Roman" w:cs="Times New Roman"/>
                <w:b w:val="0"/>
                <w:sz w:val="24"/>
                <w:szCs w:val="24"/>
              </w:rPr>
              <w:t>,</w:t>
            </w:r>
          </w:p>
          <w:p w:rsidR="00323450" w:rsidRPr="003E3DE1" w:rsidRDefault="00323450" w:rsidP="003E3DE1">
            <w:pPr>
              <w:pStyle w:val="ConsPlusTitle"/>
              <w:jc w:val="center"/>
              <w:rPr>
                <w:rFonts w:ascii="Times New Roman" w:hAnsi="Times New Roman" w:cs="Times New Roman"/>
                <w:b w:val="0"/>
                <w:sz w:val="24"/>
                <w:szCs w:val="24"/>
              </w:rPr>
            </w:pPr>
            <w:r w:rsidRPr="003E3DE1">
              <w:rPr>
                <w:rFonts w:ascii="Times New Roman" w:hAnsi="Times New Roman" w:cs="Times New Roman"/>
                <w:b w:val="0"/>
                <w:sz w:val="24"/>
                <w:szCs w:val="24"/>
              </w:rPr>
              <w:t xml:space="preserve">от 30.12.2010 </w:t>
            </w:r>
            <w:hyperlink r:id="rId7" w:history="1">
              <w:r w:rsidR="003E3DE1">
                <w:rPr>
                  <w:rFonts w:ascii="Times New Roman" w:hAnsi="Times New Roman" w:cs="Times New Roman"/>
                  <w:b w:val="0"/>
                  <w:sz w:val="24"/>
                  <w:szCs w:val="24"/>
                </w:rPr>
                <w:t>№</w:t>
              </w:r>
              <w:r w:rsidRPr="003E3DE1">
                <w:rPr>
                  <w:rFonts w:ascii="Times New Roman" w:hAnsi="Times New Roman" w:cs="Times New Roman"/>
                  <w:b w:val="0"/>
                  <w:sz w:val="24"/>
                  <w:szCs w:val="24"/>
                </w:rPr>
                <w:t xml:space="preserve"> 60</w:t>
              </w:r>
            </w:hyperlink>
            <w:r w:rsidRPr="003E3DE1">
              <w:rPr>
                <w:rFonts w:ascii="Times New Roman" w:hAnsi="Times New Roman" w:cs="Times New Roman"/>
                <w:b w:val="0"/>
                <w:sz w:val="24"/>
                <w:szCs w:val="24"/>
              </w:rPr>
              <w:t xml:space="preserve">, от 24.08.2017 </w:t>
            </w:r>
            <w:hyperlink r:id="rId8" w:history="1">
              <w:r w:rsidR="003E3DE1">
                <w:rPr>
                  <w:rFonts w:ascii="Times New Roman" w:hAnsi="Times New Roman" w:cs="Times New Roman"/>
                  <w:b w:val="0"/>
                  <w:sz w:val="24"/>
                  <w:szCs w:val="24"/>
                </w:rPr>
                <w:t>№</w:t>
              </w:r>
              <w:r w:rsidRPr="003E3DE1">
                <w:rPr>
                  <w:rFonts w:ascii="Times New Roman" w:hAnsi="Times New Roman" w:cs="Times New Roman"/>
                  <w:b w:val="0"/>
                  <w:sz w:val="24"/>
                  <w:szCs w:val="24"/>
                </w:rPr>
                <w:t xml:space="preserve"> 30</w:t>
              </w:r>
            </w:hyperlink>
            <w:r w:rsidRPr="003E3DE1">
              <w:rPr>
                <w:rFonts w:ascii="Times New Roman" w:hAnsi="Times New Roman" w:cs="Times New Roman"/>
                <w:b w:val="0"/>
                <w:sz w:val="24"/>
                <w:szCs w:val="24"/>
              </w:rPr>
              <w:t>)</w:t>
            </w:r>
          </w:p>
        </w:tc>
      </w:tr>
    </w:tbl>
    <w:p w:rsidR="00323450" w:rsidRDefault="00323450">
      <w:pPr>
        <w:pStyle w:val="ConsPlusNormal"/>
        <w:ind w:firstLine="540"/>
        <w:jc w:val="both"/>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В соответствии с </w:t>
      </w:r>
      <w:hyperlink r:id="rId9" w:history="1">
        <w:r w:rsidRPr="003E3DE1">
          <w:rPr>
            <w:rFonts w:ascii="Times New Roman" w:hAnsi="Times New Roman" w:cs="Times New Roman"/>
            <w:b w:val="0"/>
            <w:sz w:val="24"/>
            <w:szCs w:val="24"/>
          </w:rPr>
          <w:t>главой 26.3</w:t>
        </w:r>
      </w:hyperlink>
      <w:r w:rsidRPr="003E3DE1">
        <w:rPr>
          <w:rFonts w:ascii="Times New Roman" w:hAnsi="Times New Roman" w:cs="Times New Roman"/>
          <w:b w:val="0"/>
          <w:sz w:val="24"/>
          <w:szCs w:val="24"/>
        </w:rPr>
        <w:t xml:space="preserve"> "Система налогообложения в виде единого налога на вмененный доход для отдельных видов деятельности" Налогового кодекса Российской Федерации и Уставом </w:t>
      </w:r>
      <w:proofErr w:type="spellStart"/>
      <w:r w:rsidRPr="003E3DE1">
        <w:rPr>
          <w:rFonts w:ascii="Times New Roman" w:hAnsi="Times New Roman" w:cs="Times New Roman"/>
          <w:b w:val="0"/>
          <w:sz w:val="24"/>
          <w:szCs w:val="24"/>
        </w:rPr>
        <w:t>Щучанского</w:t>
      </w:r>
      <w:proofErr w:type="spellEnd"/>
      <w:r w:rsidRPr="003E3DE1">
        <w:rPr>
          <w:rFonts w:ascii="Times New Roman" w:hAnsi="Times New Roman" w:cs="Times New Roman"/>
          <w:b w:val="0"/>
          <w:sz w:val="24"/>
          <w:szCs w:val="24"/>
        </w:rPr>
        <w:t xml:space="preserve"> района, </w:t>
      </w:r>
      <w:proofErr w:type="spellStart"/>
      <w:r w:rsidRPr="003E3DE1">
        <w:rPr>
          <w:rFonts w:ascii="Times New Roman" w:hAnsi="Times New Roman" w:cs="Times New Roman"/>
          <w:b w:val="0"/>
          <w:sz w:val="24"/>
          <w:szCs w:val="24"/>
        </w:rPr>
        <w:t>Щучанская</w:t>
      </w:r>
      <w:proofErr w:type="spellEnd"/>
      <w:r w:rsidRPr="003E3DE1">
        <w:rPr>
          <w:rFonts w:ascii="Times New Roman" w:hAnsi="Times New Roman" w:cs="Times New Roman"/>
          <w:b w:val="0"/>
          <w:sz w:val="24"/>
          <w:szCs w:val="24"/>
        </w:rPr>
        <w:t xml:space="preserve"> районная Дума решила:</w: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1. Ввести на территории муниципального образования - </w:t>
      </w:r>
      <w:proofErr w:type="spellStart"/>
      <w:r w:rsidRPr="003E3DE1">
        <w:rPr>
          <w:rFonts w:ascii="Times New Roman" w:hAnsi="Times New Roman" w:cs="Times New Roman"/>
          <w:b w:val="0"/>
          <w:sz w:val="24"/>
          <w:szCs w:val="24"/>
        </w:rPr>
        <w:t>Щучанского</w:t>
      </w:r>
      <w:proofErr w:type="spellEnd"/>
      <w:r w:rsidRPr="003E3DE1">
        <w:rPr>
          <w:rFonts w:ascii="Times New Roman" w:hAnsi="Times New Roman" w:cs="Times New Roman"/>
          <w:b w:val="0"/>
          <w:sz w:val="24"/>
          <w:szCs w:val="24"/>
        </w:rPr>
        <w:t xml:space="preserve"> района систему налогообложения в виде единого налога на вмененный доход для отдельных видов деятельности (единый налог).</w:t>
      </w:r>
    </w:p>
    <w:p w:rsidR="00323450" w:rsidRPr="003E3DE1" w:rsidRDefault="00323450" w:rsidP="003E3DE1">
      <w:pPr>
        <w:pStyle w:val="ConsPlusTitle"/>
        <w:jc w:val="both"/>
        <w:rPr>
          <w:rFonts w:ascii="Times New Roman" w:hAnsi="Times New Roman" w:cs="Times New Roman"/>
          <w:b w:val="0"/>
          <w:sz w:val="24"/>
          <w:szCs w:val="24"/>
        </w:rPr>
      </w:pPr>
      <w:bookmarkStart w:id="1" w:name="P18"/>
      <w:bookmarkEnd w:id="1"/>
      <w:r w:rsidRPr="003E3DE1">
        <w:rPr>
          <w:rFonts w:ascii="Times New Roman" w:hAnsi="Times New Roman" w:cs="Times New Roman"/>
          <w:b w:val="0"/>
          <w:sz w:val="24"/>
          <w:szCs w:val="24"/>
        </w:rPr>
        <w:t>2. Установить, что единый налог применяется в отношении следующих видов предпринимательской деятельности:</w:t>
      </w:r>
    </w:p>
    <w:p w:rsidR="00323450" w:rsidRPr="003E3DE1" w:rsidRDefault="00323450" w:rsidP="003E3DE1">
      <w:pPr>
        <w:pStyle w:val="ConsPlusTitle"/>
        <w:jc w:val="both"/>
        <w:rPr>
          <w:rFonts w:ascii="Times New Roman" w:hAnsi="Times New Roman" w:cs="Times New Roman"/>
          <w:b w:val="0"/>
          <w:sz w:val="24"/>
          <w:szCs w:val="24"/>
        </w:rPr>
      </w:pPr>
      <w:bookmarkStart w:id="2" w:name="P19"/>
      <w:bookmarkEnd w:id="2"/>
      <w:r w:rsidRPr="003E3DE1">
        <w:rPr>
          <w:rFonts w:ascii="Times New Roman" w:hAnsi="Times New Roman" w:cs="Times New Roman"/>
          <w:b w:val="0"/>
          <w:sz w:val="24"/>
          <w:szCs w:val="24"/>
        </w:rPr>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10" w:history="1">
        <w:r w:rsidRPr="003E3DE1">
          <w:rPr>
            <w:rFonts w:ascii="Times New Roman" w:hAnsi="Times New Roman" w:cs="Times New Roman"/>
            <w:b w:val="0"/>
            <w:sz w:val="24"/>
            <w:szCs w:val="24"/>
          </w:rPr>
          <w:t>классификатором</w:t>
        </w:r>
      </w:hyperlink>
      <w:r w:rsidRPr="003E3DE1">
        <w:rPr>
          <w:rFonts w:ascii="Times New Roman" w:hAnsi="Times New Roman" w:cs="Times New Roman"/>
          <w:b w:val="0"/>
          <w:sz w:val="24"/>
          <w:szCs w:val="24"/>
        </w:rPr>
        <w:t xml:space="preserve"> услуг населению, за исключением услуг бани (код по ОКУН </w:t>
      </w:r>
      <w:hyperlink r:id="rId11" w:history="1">
        <w:r w:rsidRPr="003E3DE1">
          <w:rPr>
            <w:rFonts w:ascii="Times New Roman" w:hAnsi="Times New Roman" w:cs="Times New Roman"/>
            <w:b w:val="0"/>
            <w:sz w:val="24"/>
            <w:szCs w:val="24"/>
          </w:rPr>
          <w:t>019100</w:t>
        </w:r>
      </w:hyperlink>
      <w:r w:rsidRPr="003E3DE1">
        <w:rPr>
          <w:rFonts w:ascii="Times New Roman" w:hAnsi="Times New Roman" w:cs="Times New Roman"/>
          <w:b w:val="0"/>
          <w:sz w:val="24"/>
          <w:szCs w:val="24"/>
        </w:rPr>
        <w:t>);</w:t>
      </w:r>
    </w:p>
    <w:p w:rsidR="00323450" w:rsidRPr="003E3DE1" w:rsidRDefault="00323450" w:rsidP="003E3DE1">
      <w:pPr>
        <w:pStyle w:val="ConsPlusTitle"/>
        <w:jc w:val="both"/>
        <w:rPr>
          <w:rFonts w:ascii="Times New Roman" w:hAnsi="Times New Roman" w:cs="Times New Roman"/>
          <w:b w:val="0"/>
          <w:sz w:val="24"/>
          <w:szCs w:val="24"/>
        </w:rPr>
      </w:pPr>
      <w:bookmarkStart w:id="3" w:name="P20"/>
      <w:bookmarkEnd w:id="3"/>
      <w:r w:rsidRPr="003E3DE1">
        <w:rPr>
          <w:rFonts w:ascii="Times New Roman" w:hAnsi="Times New Roman" w:cs="Times New Roman"/>
          <w:b w:val="0"/>
          <w:sz w:val="24"/>
          <w:szCs w:val="24"/>
        </w:rPr>
        <w:t>2) оказания ветеринарных услуг;</w:t>
      </w:r>
    </w:p>
    <w:p w:rsidR="00323450" w:rsidRPr="003E3DE1" w:rsidRDefault="00323450" w:rsidP="003E3DE1">
      <w:pPr>
        <w:pStyle w:val="ConsPlusTitle"/>
        <w:jc w:val="both"/>
        <w:rPr>
          <w:rFonts w:ascii="Times New Roman" w:hAnsi="Times New Roman" w:cs="Times New Roman"/>
          <w:b w:val="0"/>
          <w:sz w:val="24"/>
          <w:szCs w:val="24"/>
        </w:rPr>
      </w:pPr>
      <w:bookmarkStart w:id="4" w:name="P21"/>
      <w:bookmarkEnd w:id="4"/>
      <w:r w:rsidRPr="003E3DE1">
        <w:rPr>
          <w:rFonts w:ascii="Times New Roman" w:hAnsi="Times New Roman" w:cs="Times New Roman"/>
          <w:b w:val="0"/>
          <w:sz w:val="24"/>
          <w:szCs w:val="24"/>
        </w:rPr>
        <w:t>3) оказания услуг по ремонту, техническому обслуживанию и мойке автотранспортных средств;</w:t>
      </w:r>
    </w:p>
    <w:p w:rsidR="00323450" w:rsidRPr="003E3DE1" w:rsidRDefault="00323450" w:rsidP="003E3DE1">
      <w:pPr>
        <w:pStyle w:val="ConsPlusTitle"/>
        <w:jc w:val="both"/>
        <w:rPr>
          <w:rFonts w:ascii="Times New Roman" w:hAnsi="Times New Roman" w:cs="Times New Roman"/>
          <w:b w:val="0"/>
          <w:sz w:val="24"/>
          <w:szCs w:val="24"/>
        </w:rPr>
      </w:pPr>
      <w:bookmarkStart w:id="5" w:name="P22"/>
      <w:bookmarkEnd w:id="5"/>
      <w:r w:rsidRPr="003E3DE1">
        <w:rPr>
          <w:rFonts w:ascii="Times New Roman" w:hAnsi="Times New Roman" w:cs="Times New Roman"/>
          <w:b w:val="0"/>
          <w:sz w:val="24"/>
          <w:szCs w:val="24"/>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w:t>
      </w:r>
      <w:proofErr w:type="spellStart"/>
      <w:r w:rsidRPr="003E3DE1">
        <w:rPr>
          <w:rFonts w:ascii="Times New Roman" w:hAnsi="Times New Roman" w:cs="Times New Roman"/>
          <w:b w:val="0"/>
          <w:sz w:val="24"/>
          <w:szCs w:val="24"/>
        </w:rPr>
        <w:t>пп</w:t>
      </w:r>
      <w:proofErr w:type="spellEnd"/>
      <w:r w:rsidRPr="003E3DE1">
        <w:rPr>
          <w:rFonts w:ascii="Times New Roman" w:hAnsi="Times New Roman" w:cs="Times New Roman"/>
          <w:b w:val="0"/>
          <w:sz w:val="24"/>
          <w:szCs w:val="24"/>
        </w:rPr>
        <w:t xml:space="preserve">. 4 в ред. </w:t>
      </w:r>
      <w:hyperlink r:id="rId12"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16.12.2008 N 286)</w:t>
      </w:r>
    </w:p>
    <w:p w:rsidR="00323450" w:rsidRPr="003E3DE1" w:rsidRDefault="00323450" w:rsidP="003E3DE1">
      <w:pPr>
        <w:pStyle w:val="ConsPlusTitle"/>
        <w:jc w:val="both"/>
        <w:rPr>
          <w:rFonts w:ascii="Times New Roman" w:hAnsi="Times New Roman" w:cs="Times New Roman"/>
          <w:b w:val="0"/>
          <w:sz w:val="24"/>
          <w:szCs w:val="24"/>
        </w:rPr>
      </w:pPr>
      <w:bookmarkStart w:id="6" w:name="P24"/>
      <w:bookmarkEnd w:id="6"/>
      <w:r w:rsidRPr="003E3DE1">
        <w:rPr>
          <w:rFonts w:ascii="Times New Roman" w:hAnsi="Times New Roman" w:cs="Times New Roman"/>
          <w:b w:val="0"/>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а) по перевозке грузов;</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б) по перевозке пассажиров;</w:t>
      </w:r>
    </w:p>
    <w:p w:rsidR="00323450" w:rsidRPr="003E3DE1" w:rsidRDefault="00323450" w:rsidP="003E3DE1">
      <w:pPr>
        <w:pStyle w:val="ConsPlusTitle"/>
        <w:jc w:val="both"/>
        <w:rPr>
          <w:rFonts w:ascii="Times New Roman" w:hAnsi="Times New Roman" w:cs="Times New Roman"/>
          <w:b w:val="0"/>
          <w:sz w:val="24"/>
          <w:szCs w:val="24"/>
        </w:rPr>
      </w:pPr>
      <w:bookmarkStart w:id="7" w:name="P27"/>
      <w:bookmarkEnd w:id="7"/>
      <w:r w:rsidRPr="003E3DE1">
        <w:rPr>
          <w:rFonts w:ascii="Times New Roman" w:hAnsi="Times New Roman" w:cs="Times New Roman"/>
          <w:b w:val="0"/>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323450" w:rsidRPr="003E3DE1" w:rsidRDefault="00323450" w:rsidP="003E3DE1">
      <w:pPr>
        <w:pStyle w:val="ConsPlusTitle"/>
        <w:jc w:val="both"/>
        <w:rPr>
          <w:rFonts w:ascii="Times New Roman" w:hAnsi="Times New Roman" w:cs="Times New Roman"/>
          <w:b w:val="0"/>
          <w:sz w:val="24"/>
          <w:szCs w:val="24"/>
        </w:rPr>
      </w:pPr>
      <w:bookmarkStart w:id="8" w:name="P28"/>
      <w:bookmarkEnd w:id="8"/>
      <w:r w:rsidRPr="003E3DE1">
        <w:rPr>
          <w:rFonts w:ascii="Times New Roman" w:hAnsi="Times New Roman" w:cs="Times New Roman"/>
          <w:b w:val="0"/>
          <w:sz w:val="24"/>
          <w:szCs w:val="24"/>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(в ред. </w:t>
      </w:r>
      <w:hyperlink r:id="rId13"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16.12.2008 N 286)</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а) розничной торговли, осуществляемой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lastRenderedPageBreak/>
        <w:t>б) розничной торговли, осуществляемой в объектах стационарной торговой сети, а также в объектах нестационарной торговой сети, площадь торгового места в которых превышает 5 квадратных метров;</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в) разносной (развозной) торговли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p w:rsidR="00323450" w:rsidRPr="003E3DE1" w:rsidRDefault="00323450" w:rsidP="003E3DE1">
      <w:pPr>
        <w:pStyle w:val="ConsPlusTitle"/>
        <w:jc w:val="both"/>
        <w:rPr>
          <w:rFonts w:ascii="Times New Roman" w:hAnsi="Times New Roman" w:cs="Times New Roman"/>
          <w:b w:val="0"/>
          <w:sz w:val="24"/>
          <w:szCs w:val="24"/>
        </w:rPr>
      </w:pPr>
      <w:bookmarkStart w:id="9" w:name="P33"/>
      <w:bookmarkEnd w:id="9"/>
      <w:r w:rsidRPr="003E3DE1">
        <w:rPr>
          <w:rFonts w:ascii="Times New Roman" w:hAnsi="Times New Roman" w:cs="Times New Roman"/>
          <w:b w:val="0"/>
          <w:sz w:val="24"/>
          <w:szCs w:val="24"/>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(в ред. </w:t>
      </w:r>
      <w:hyperlink r:id="rId14"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16.12.2008 N 286)</w:t>
      </w:r>
    </w:p>
    <w:p w:rsidR="00323450" w:rsidRPr="003E3DE1" w:rsidRDefault="00323450" w:rsidP="003E3DE1">
      <w:pPr>
        <w:pStyle w:val="ConsPlusTitle"/>
        <w:jc w:val="both"/>
        <w:rPr>
          <w:rFonts w:ascii="Times New Roman" w:hAnsi="Times New Roman" w:cs="Times New Roman"/>
          <w:b w:val="0"/>
          <w:sz w:val="24"/>
          <w:szCs w:val="24"/>
        </w:rPr>
      </w:pPr>
      <w:bookmarkStart w:id="10" w:name="P35"/>
      <w:bookmarkEnd w:id="10"/>
      <w:r w:rsidRPr="003E3DE1">
        <w:rPr>
          <w:rFonts w:ascii="Times New Roman" w:hAnsi="Times New Roman" w:cs="Times New Roman"/>
          <w:b w:val="0"/>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323450" w:rsidRPr="003E3DE1" w:rsidRDefault="00323450" w:rsidP="003E3DE1">
      <w:pPr>
        <w:pStyle w:val="ConsPlusTitle"/>
        <w:jc w:val="both"/>
        <w:rPr>
          <w:rFonts w:ascii="Times New Roman" w:hAnsi="Times New Roman" w:cs="Times New Roman"/>
          <w:b w:val="0"/>
          <w:sz w:val="24"/>
          <w:szCs w:val="24"/>
        </w:rPr>
      </w:pPr>
      <w:bookmarkStart w:id="11" w:name="P36"/>
      <w:bookmarkEnd w:id="11"/>
      <w:r w:rsidRPr="003E3DE1">
        <w:rPr>
          <w:rFonts w:ascii="Times New Roman" w:hAnsi="Times New Roman" w:cs="Times New Roman"/>
          <w:b w:val="0"/>
          <w:sz w:val="24"/>
          <w:szCs w:val="24"/>
        </w:rPr>
        <w:t>10) распространения наружной рекламы с использованием рекламных конструкций;</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w:t>
      </w:r>
      <w:proofErr w:type="spellStart"/>
      <w:r w:rsidRPr="003E3DE1">
        <w:rPr>
          <w:rFonts w:ascii="Times New Roman" w:hAnsi="Times New Roman" w:cs="Times New Roman"/>
          <w:b w:val="0"/>
          <w:sz w:val="24"/>
          <w:szCs w:val="24"/>
        </w:rPr>
        <w:t>пп</w:t>
      </w:r>
      <w:proofErr w:type="spellEnd"/>
      <w:r w:rsidRPr="003E3DE1">
        <w:rPr>
          <w:rFonts w:ascii="Times New Roman" w:hAnsi="Times New Roman" w:cs="Times New Roman"/>
          <w:b w:val="0"/>
          <w:sz w:val="24"/>
          <w:szCs w:val="24"/>
        </w:rPr>
        <w:t xml:space="preserve">. 10 в ред. </w:t>
      </w:r>
      <w:hyperlink r:id="rId15"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16.12.2008 N 286)</w:t>
      </w:r>
    </w:p>
    <w:p w:rsidR="00323450" w:rsidRPr="003E3DE1" w:rsidRDefault="00323450" w:rsidP="003E3DE1">
      <w:pPr>
        <w:pStyle w:val="ConsPlusTitle"/>
        <w:jc w:val="both"/>
        <w:rPr>
          <w:rFonts w:ascii="Times New Roman" w:hAnsi="Times New Roman" w:cs="Times New Roman"/>
          <w:b w:val="0"/>
          <w:sz w:val="24"/>
          <w:szCs w:val="24"/>
        </w:rPr>
      </w:pPr>
      <w:bookmarkStart w:id="12" w:name="P38"/>
      <w:bookmarkEnd w:id="12"/>
      <w:r w:rsidRPr="003E3DE1">
        <w:rPr>
          <w:rFonts w:ascii="Times New Roman" w:hAnsi="Times New Roman" w:cs="Times New Roman"/>
          <w:b w:val="0"/>
          <w:sz w:val="24"/>
          <w:szCs w:val="24"/>
        </w:rPr>
        <w:t>11) размещения рекламы на транспортных средствах;</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w:t>
      </w:r>
      <w:proofErr w:type="spellStart"/>
      <w:r w:rsidRPr="003E3DE1">
        <w:rPr>
          <w:rFonts w:ascii="Times New Roman" w:hAnsi="Times New Roman" w:cs="Times New Roman"/>
          <w:b w:val="0"/>
          <w:sz w:val="24"/>
          <w:szCs w:val="24"/>
        </w:rPr>
        <w:t>пп</w:t>
      </w:r>
      <w:proofErr w:type="spellEnd"/>
      <w:r w:rsidRPr="003E3DE1">
        <w:rPr>
          <w:rFonts w:ascii="Times New Roman" w:hAnsi="Times New Roman" w:cs="Times New Roman"/>
          <w:b w:val="0"/>
          <w:sz w:val="24"/>
          <w:szCs w:val="24"/>
        </w:rPr>
        <w:t xml:space="preserve">. 11 в ред. </w:t>
      </w:r>
      <w:hyperlink r:id="rId16"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16.12.2008 N 286)</w:t>
      </w:r>
    </w:p>
    <w:p w:rsidR="00323450" w:rsidRPr="003E3DE1" w:rsidRDefault="00323450" w:rsidP="003E3DE1">
      <w:pPr>
        <w:pStyle w:val="ConsPlusTitle"/>
        <w:jc w:val="both"/>
        <w:rPr>
          <w:rFonts w:ascii="Times New Roman" w:hAnsi="Times New Roman" w:cs="Times New Roman"/>
          <w:b w:val="0"/>
          <w:sz w:val="24"/>
          <w:szCs w:val="24"/>
        </w:rPr>
      </w:pPr>
      <w:bookmarkStart w:id="13" w:name="P40"/>
      <w:bookmarkEnd w:id="13"/>
      <w:r w:rsidRPr="003E3DE1">
        <w:rPr>
          <w:rFonts w:ascii="Times New Roman" w:hAnsi="Times New Roman" w:cs="Times New Roman"/>
          <w:b w:val="0"/>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23450" w:rsidRPr="003E3DE1" w:rsidRDefault="00323450" w:rsidP="003E3DE1">
      <w:pPr>
        <w:pStyle w:val="ConsPlusTitle"/>
        <w:jc w:val="both"/>
        <w:rPr>
          <w:rFonts w:ascii="Times New Roman" w:hAnsi="Times New Roman" w:cs="Times New Roman"/>
          <w:b w:val="0"/>
          <w:sz w:val="24"/>
          <w:szCs w:val="24"/>
        </w:rPr>
      </w:pPr>
      <w:bookmarkStart w:id="14" w:name="P41"/>
      <w:bookmarkEnd w:id="14"/>
      <w:r w:rsidRPr="003E3DE1">
        <w:rPr>
          <w:rFonts w:ascii="Times New Roman" w:hAnsi="Times New Roman" w:cs="Times New Roman"/>
          <w:b w:val="0"/>
          <w:sz w:val="24"/>
          <w:szCs w:val="24"/>
        </w:rPr>
        <w:t>13)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(в ред. </w:t>
      </w:r>
      <w:hyperlink r:id="rId17"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16.12.2008 N 286)</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а)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б)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p w:rsidR="00323450" w:rsidRPr="003E3DE1" w:rsidRDefault="00323450" w:rsidP="003E3DE1">
      <w:pPr>
        <w:pStyle w:val="ConsPlusTitle"/>
        <w:jc w:val="both"/>
        <w:rPr>
          <w:rFonts w:ascii="Times New Roman" w:hAnsi="Times New Roman" w:cs="Times New Roman"/>
          <w:b w:val="0"/>
          <w:sz w:val="24"/>
          <w:szCs w:val="24"/>
        </w:rPr>
      </w:pPr>
      <w:bookmarkStart w:id="15" w:name="P45"/>
      <w:bookmarkEnd w:id="15"/>
      <w:r w:rsidRPr="003E3DE1">
        <w:rPr>
          <w:rFonts w:ascii="Times New Roman" w:hAnsi="Times New Roman" w:cs="Times New Roman"/>
          <w:b w:val="0"/>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w:t>
      </w:r>
      <w:proofErr w:type="spellStart"/>
      <w:r w:rsidRPr="003E3DE1">
        <w:rPr>
          <w:rFonts w:ascii="Times New Roman" w:hAnsi="Times New Roman" w:cs="Times New Roman"/>
          <w:b w:val="0"/>
          <w:sz w:val="24"/>
          <w:szCs w:val="24"/>
        </w:rPr>
        <w:t>пп</w:t>
      </w:r>
      <w:proofErr w:type="spellEnd"/>
      <w:r w:rsidRPr="003E3DE1">
        <w:rPr>
          <w:rFonts w:ascii="Times New Roman" w:hAnsi="Times New Roman" w:cs="Times New Roman"/>
          <w:b w:val="0"/>
          <w:sz w:val="24"/>
          <w:szCs w:val="24"/>
        </w:rPr>
        <w:t xml:space="preserve">. 14 в ред. </w:t>
      </w:r>
      <w:hyperlink r:id="rId18"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16.12.2008 N 286)</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3. Корректирующий коэффициент базовой доходности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 определяется как произведение установленных </w:t>
      </w:r>
      <w:hyperlink w:anchor="P48" w:history="1">
        <w:r w:rsidRPr="003E3DE1">
          <w:rPr>
            <w:rFonts w:ascii="Times New Roman" w:hAnsi="Times New Roman" w:cs="Times New Roman"/>
            <w:b w:val="0"/>
            <w:sz w:val="24"/>
            <w:szCs w:val="24"/>
          </w:rPr>
          <w:t>пунктами 4</w:t>
        </w:r>
      </w:hyperlink>
      <w:r w:rsidRPr="003E3DE1">
        <w:rPr>
          <w:rFonts w:ascii="Times New Roman" w:hAnsi="Times New Roman" w:cs="Times New Roman"/>
          <w:b w:val="0"/>
          <w:sz w:val="24"/>
          <w:szCs w:val="24"/>
        </w:rPr>
        <w:t xml:space="preserve"> - </w:t>
      </w:r>
      <w:hyperlink w:anchor="P258" w:history="1">
        <w:r w:rsidRPr="003E3DE1">
          <w:rPr>
            <w:rFonts w:ascii="Times New Roman" w:hAnsi="Times New Roman" w:cs="Times New Roman"/>
            <w:b w:val="0"/>
            <w:sz w:val="24"/>
            <w:szCs w:val="24"/>
          </w:rPr>
          <w:t>9</w:t>
        </w:r>
      </w:hyperlink>
      <w:r w:rsidRPr="003E3DE1">
        <w:rPr>
          <w:rFonts w:ascii="Times New Roman" w:hAnsi="Times New Roman" w:cs="Times New Roman"/>
          <w:b w:val="0"/>
          <w:sz w:val="24"/>
          <w:szCs w:val="24"/>
        </w:rPr>
        <w:t xml:space="preserve"> настоящего Решения значений факторов, учитывающих особенности ведения (влияния на результат) предпринимательской деятельности. Если для отдельных видов предпринимательской деятельности значение одного или нескольких факторов не определены, то такие факторы в расчете значения коэффициента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 не учитываются. Значения коэффициента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 и фактора К2.2 определяются с точностью до третьего знака после запятой в соответствии с арифметическими правилами округления и не могут быть менее 0,005.</w:t>
      </w:r>
    </w:p>
    <w:p w:rsidR="00323450" w:rsidRPr="003E3DE1" w:rsidRDefault="00323450" w:rsidP="003E3DE1">
      <w:pPr>
        <w:pStyle w:val="ConsPlusTitle"/>
        <w:jc w:val="both"/>
        <w:rPr>
          <w:rFonts w:ascii="Times New Roman" w:hAnsi="Times New Roman" w:cs="Times New Roman"/>
          <w:b w:val="0"/>
          <w:sz w:val="24"/>
          <w:szCs w:val="24"/>
        </w:rPr>
      </w:pPr>
      <w:bookmarkStart w:id="16" w:name="P48"/>
      <w:bookmarkEnd w:id="16"/>
      <w:r w:rsidRPr="003E3DE1">
        <w:rPr>
          <w:rFonts w:ascii="Times New Roman" w:hAnsi="Times New Roman" w:cs="Times New Roman"/>
          <w:b w:val="0"/>
          <w:sz w:val="24"/>
          <w:szCs w:val="24"/>
        </w:rPr>
        <w:t>4.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.1 - фактор, учитывающий ассортимент товаров, тип предприятия общественного питания, вид бытовых услуг и другие особенности ведения предпринимательской деятельности, применяется для всех видов предпринимательской деятельности, указанных в </w:t>
      </w:r>
      <w:hyperlink w:anchor="P18" w:history="1">
        <w:r w:rsidRPr="003E3DE1">
          <w:rPr>
            <w:rFonts w:ascii="Times New Roman" w:hAnsi="Times New Roman" w:cs="Times New Roman"/>
            <w:b w:val="0"/>
            <w:sz w:val="24"/>
            <w:szCs w:val="24"/>
          </w:rPr>
          <w:t>пункте 2</w:t>
        </w:r>
      </w:hyperlink>
      <w:r w:rsidRPr="003E3DE1">
        <w:rPr>
          <w:rFonts w:ascii="Times New Roman" w:hAnsi="Times New Roman" w:cs="Times New Roman"/>
          <w:b w:val="0"/>
          <w:sz w:val="24"/>
          <w:szCs w:val="24"/>
        </w:rPr>
        <w:t xml:space="preserve"> настоящего Решения, и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4.1. При оказании бытовых услуг (вид предпринимательской деятельности, указанный в </w:t>
      </w:r>
      <w:hyperlink w:anchor="P19" w:history="1">
        <w:r w:rsidRPr="003E3DE1">
          <w:rPr>
            <w:rFonts w:ascii="Times New Roman" w:hAnsi="Times New Roman" w:cs="Times New Roman"/>
            <w:b w:val="0"/>
            <w:sz w:val="24"/>
            <w:szCs w:val="24"/>
          </w:rPr>
          <w:t>подпункте 1 пункта 2</w:t>
        </w:r>
      </w:hyperlink>
      <w:r w:rsidRPr="003E3DE1">
        <w:rPr>
          <w:rFonts w:ascii="Times New Roman" w:hAnsi="Times New Roman" w:cs="Times New Roman"/>
          <w:b w:val="0"/>
          <w:sz w:val="24"/>
          <w:szCs w:val="24"/>
        </w:rPr>
        <w:t xml:space="preserve"> настоящего Решения) в населенных пунктах с численностью населения более 1000 человек,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принимается равным 0,4.</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При оказании бытовых услуг в населенных пунктах с численностью населения более 1000 </w:t>
      </w:r>
      <w:r w:rsidRPr="003E3DE1">
        <w:rPr>
          <w:rFonts w:ascii="Times New Roman" w:hAnsi="Times New Roman" w:cs="Times New Roman"/>
          <w:b w:val="0"/>
          <w:sz w:val="24"/>
          <w:szCs w:val="24"/>
        </w:rPr>
        <w:lastRenderedPageBreak/>
        <w:t>человек значение корректирующего коэффициента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определяется: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 при оказании бытовых услуг одного вида (подгруппы), указанных в </w:t>
      </w:r>
      <w:hyperlink w:anchor="P55" w:history="1">
        <w:r w:rsidRPr="003E3DE1">
          <w:rPr>
            <w:rFonts w:ascii="Times New Roman" w:hAnsi="Times New Roman" w:cs="Times New Roman"/>
            <w:b w:val="0"/>
            <w:sz w:val="24"/>
            <w:szCs w:val="24"/>
          </w:rPr>
          <w:t>таблице</w:t>
        </w:r>
      </w:hyperlink>
      <w:r w:rsidRPr="003E3DE1">
        <w:rPr>
          <w:rFonts w:ascii="Times New Roman" w:hAnsi="Times New Roman" w:cs="Times New Roman"/>
          <w:b w:val="0"/>
          <w:sz w:val="24"/>
          <w:szCs w:val="24"/>
        </w:rPr>
        <w:t xml:space="preserve"> настоящего подпункта, применяется значение фактора, соответствующее этому виду (подгруппе) услуг;</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 при оказании нескольких видов (подгрупп) бытовых услуг, указанных в </w:t>
      </w:r>
      <w:hyperlink w:anchor="P55" w:history="1">
        <w:r w:rsidRPr="003E3DE1">
          <w:rPr>
            <w:rFonts w:ascii="Times New Roman" w:hAnsi="Times New Roman" w:cs="Times New Roman"/>
            <w:b w:val="0"/>
            <w:sz w:val="24"/>
            <w:szCs w:val="24"/>
          </w:rPr>
          <w:t>таблице</w:t>
        </w:r>
      </w:hyperlink>
      <w:r w:rsidRPr="003E3DE1">
        <w:rPr>
          <w:rFonts w:ascii="Times New Roman" w:hAnsi="Times New Roman" w:cs="Times New Roman"/>
          <w:b w:val="0"/>
          <w:sz w:val="24"/>
          <w:szCs w:val="24"/>
        </w:rPr>
        <w:t xml:space="preserve"> настоящего подпункта, применяется значение фактора по виду (подгруппе) услуг, объем которого за налоговый период в общем объеме оказанных услуг составляет более 50 процентов;</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 при оказании нескольких видов (подгрупп) бытовых услуг, указанных в </w:t>
      </w:r>
      <w:hyperlink w:anchor="P55" w:history="1">
        <w:r w:rsidRPr="003E3DE1">
          <w:rPr>
            <w:rFonts w:ascii="Times New Roman" w:hAnsi="Times New Roman" w:cs="Times New Roman"/>
            <w:b w:val="0"/>
            <w:sz w:val="24"/>
            <w:szCs w:val="24"/>
          </w:rPr>
          <w:t>таблице</w:t>
        </w:r>
      </w:hyperlink>
      <w:r w:rsidRPr="003E3DE1">
        <w:rPr>
          <w:rFonts w:ascii="Times New Roman" w:hAnsi="Times New Roman" w:cs="Times New Roman"/>
          <w:b w:val="0"/>
          <w:sz w:val="24"/>
          <w:szCs w:val="24"/>
        </w:rPr>
        <w:t xml:space="preserve"> настоящего подпункта, и объеме каждого вида (подгруппы) услуг за налоговый период в общем объеме оказанных услуг не более 50 процентов применяется значение фактора по виду (подгруппе) услуг, по которому предусмотрено наибольшее значение фактора.</w:t>
      </w:r>
    </w:p>
    <w:p w:rsidR="00323450" w:rsidRPr="003E3DE1" w:rsidRDefault="00323450" w:rsidP="003E3DE1">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bookmarkStart w:id="17" w:name="P55"/>
            <w:bookmarkEnd w:id="17"/>
            <w:r w:rsidRPr="003E3DE1">
              <w:rPr>
                <w:rFonts w:ascii="Times New Roman" w:hAnsi="Times New Roman" w:cs="Times New Roman"/>
                <w:b w:val="0"/>
                <w:sz w:val="24"/>
                <w:szCs w:val="24"/>
              </w:rPr>
              <w:t>Вид (подгруппа) бытовых услуг</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услуг по прокату, за исключением проката аудио-, видеокассет, компакт-дисков</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услуг по ремонту часов</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парикмахерских услуг (кроме парикмахерских услуг, оказываемых салонами)</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0,4</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услуг по пошиву и ремонту обуви</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0,55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услуг по ремонту одежды (в том числе изделий из меха и кожи, головных уборов)</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0,6</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услуг по ремонту трикотажных изделий</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0,6</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услуг по пошиву одежды (в том числе изделий из меха и кожи, головных уборов)</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0,7</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услуг по пошиву и вязанию трикотажных изделий</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0,8</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услуг по изготовлению ключей</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0,8</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услуг по ремонту и обслуживанию бытовой техники</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0,85</w:t>
            </w:r>
          </w:p>
        </w:tc>
      </w:tr>
      <w:tr w:rsidR="00323450" w:rsidRPr="003E3DE1">
        <w:tblPrEx>
          <w:tblBorders>
            <w:insideH w:val="nil"/>
          </w:tblBorders>
        </w:tblPrEx>
        <w:tc>
          <w:tcPr>
            <w:tcW w:w="7313"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Оказание услуг фотоателье и </w:t>
            </w:r>
            <w:proofErr w:type="spellStart"/>
            <w:r w:rsidRPr="003E3DE1">
              <w:rPr>
                <w:rFonts w:ascii="Times New Roman" w:hAnsi="Times New Roman" w:cs="Times New Roman"/>
                <w:b w:val="0"/>
                <w:sz w:val="24"/>
                <w:szCs w:val="24"/>
              </w:rPr>
              <w:t>фотоуслуг</w:t>
            </w:r>
            <w:proofErr w:type="spellEnd"/>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w:t>
            </w:r>
          </w:p>
        </w:tc>
      </w:tr>
      <w:tr w:rsidR="00323450" w:rsidRPr="003E3DE1">
        <w:tblPrEx>
          <w:tblBorders>
            <w:insideH w:val="nil"/>
          </w:tblBorders>
        </w:tblPrEx>
        <w:tc>
          <w:tcPr>
            <w:tcW w:w="9070" w:type="dxa"/>
            <w:gridSpan w:val="2"/>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(в ред. </w:t>
            </w:r>
            <w:hyperlink r:id="rId19"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24.08.2017 N 30)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Другие виды бытовых услуг</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w:t>
            </w:r>
          </w:p>
        </w:tc>
      </w:tr>
    </w:tbl>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При оказании нескольких видов (подгрупп) бытовых услуг, указанных в </w:t>
      </w:r>
      <w:hyperlink w:anchor="P55" w:history="1">
        <w:r w:rsidRPr="003E3DE1">
          <w:rPr>
            <w:rFonts w:ascii="Times New Roman" w:hAnsi="Times New Roman" w:cs="Times New Roman"/>
            <w:b w:val="0"/>
            <w:sz w:val="24"/>
            <w:szCs w:val="24"/>
          </w:rPr>
          <w:t>таблице</w:t>
        </w:r>
      </w:hyperlink>
      <w:r w:rsidRPr="003E3DE1">
        <w:rPr>
          <w:rFonts w:ascii="Times New Roman" w:hAnsi="Times New Roman" w:cs="Times New Roman"/>
          <w:b w:val="0"/>
          <w:sz w:val="24"/>
          <w:szCs w:val="24"/>
        </w:rPr>
        <w:t xml:space="preserve"> настоящего подпункта, ведется раздельный учет выручки по видам (подгруппам) оказываемых услуг. Налогоплательщики, оказывающие услуги через два отдельно расположенных пункта (места) бытового обслуживания и более, ведут учет отдельно по каждому пункту (месту). При отсутствии раздельного учета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принимается равным 1 по каждому из таких пунктов (мест).</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4.2. </w:t>
      </w:r>
      <w:proofErr w:type="gramStart"/>
      <w:r w:rsidRPr="003E3DE1">
        <w:rPr>
          <w:rFonts w:ascii="Times New Roman" w:hAnsi="Times New Roman" w:cs="Times New Roman"/>
          <w:b w:val="0"/>
          <w:sz w:val="24"/>
          <w:szCs w:val="24"/>
        </w:rPr>
        <w:t xml:space="preserve">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w:t>
      </w:r>
      <w:r w:rsidRPr="003E3DE1">
        <w:rPr>
          <w:rFonts w:ascii="Times New Roman" w:hAnsi="Times New Roman" w:cs="Times New Roman"/>
          <w:b w:val="0"/>
          <w:sz w:val="24"/>
          <w:szCs w:val="24"/>
        </w:rPr>
        <w:lastRenderedPageBreak/>
        <w:t>платных стоянках (за исключением штрафных автостоянок) принимается равным 0,8.</w:t>
      </w:r>
      <w:proofErr w:type="gramEnd"/>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(п. 4.2 в ред. </w:t>
      </w:r>
      <w:hyperlink r:id="rId20"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30.12.2010 N 60)</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4.3. При розничной торговле (виды предпринимательской деятельности, указанные в </w:t>
      </w:r>
      <w:hyperlink w:anchor="P27" w:history="1">
        <w:r w:rsidRPr="003E3DE1">
          <w:rPr>
            <w:rFonts w:ascii="Times New Roman" w:hAnsi="Times New Roman" w:cs="Times New Roman"/>
            <w:b w:val="0"/>
            <w:sz w:val="24"/>
            <w:szCs w:val="24"/>
          </w:rPr>
          <w:t>подпунктах 6</w:t>
        </w:r>
      </w:hyperlink>
      <w:r w:rsidRPr="003E3DE1">
        <w:rPr>
          <w:rFonts w:ascii="Times New Roman" w:hAnsi="Times New Roman" w:cs="Times New Roman"/>
          <w:b w:val="0"/>
          <w:sz w:val="24"/>
          <w:szCs w:val="24"/>
        </w:rPr>
        <w:t xml:space="preserve"> и </w:t>
      </w:r>
      <w:hyperlink w:anchor="P28" w:history="1">
        <w:r w:rsidRPr="003E3DE1">
          <w:rPr>
            <w:rFonts w:ascii="Times New Roman" w:hAnsi="Times New Roman" w:cs="Times New Roman"/>
            <w:b w:val="0"/>
            <w:sz w:val="24"/>
            <w:szCs w:val="24"/>
          </w:rPr>
          <w:t>7 пункта 2</w:t>
        </w:r>
      </w:hyperlink>
      <w:r w:rsidRPr="003E3DE1">
        <w:rPr>
          <w:rFonts w:ascii="Times New Roman" w:hAnsi="Times New Roman" w:cs="Times New Roman"/>
          <w:b w:val="0"/>
          <w:sz w:val="24"/>
          <w:szCs w:val="24"/>
        </w:rPr>
        <w:t xml:space="preserve"> настоящего Решения) в населенных пунктах с численностью населения не более 1000 человек, фактор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розничная торговля без реализации алкогольной продукции и (или) пива - 0,4;</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розничная торговля с реализацией алкогольной продукции и (или) пива (независимо от объемов их реализации) - 1.</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(в ред. </w:t>
      </w:r>
      <w:hyperlink r:id="rId21" w:history="1">
        <w:r w:rsidRPr="003E3DE1">
          <w:rPr>
            <w:rFonts w:ascii="Times New Roman" w:hAnsi="Times New Roman" w:cs="Times New Roman"/>
            <w:b w:val="0"/>
            <w:sz w:val="24"/>
            <w:szCs w:val="24"/>
          </w:rPr>
          <w:t>Решения</w:t>
        </w:r>
      </w:hyperlink>
      <w:r w:rsidRPr="003E3DE1">
        <w:rPr>
          <w:rFonts w:ascii="Times New Roman" w:hAnsi="Times New Roman" w:cs="Times New Roman"/>
          <w:b w:val="0"/>
          <w:sz w:val="24"/>
          <w:szCs w:val="24"/>
        </w:rPr>
        <w:t xml:space="preserve"> </w:t>
      </w:r>
      <w:proofErr w:type="spellStart"/>
      <w:r w:rsidRPr="003E3DE1">
        <w:rPr>
          <w:rFonts w:ascii="Times New Roman" w:hAnsi="Times New Roman" w:cs="Times New Roman"/>
          <w:b w:val="0"/>
          <w:sz w:val="24"/>
          <w:szCs w:val="24"/>
        </w:rPr>
        <w:t>Щучанской</w:t>
      </w:r>
      <w:proofErr w:type="spellEnd"/>
      <w:r w:rsidRPr="003E3DE1">
        <w:rPr>
          <w:rFonts w:ascii="Times New Roman" w:hAnsi="Times New Roman" w:cs="Times New Roman"/>
          <w:b w:val="0"/>
          <w:sz w:val="24"/>
          <w:szCs w:val="24"/>
        </w:rPr>
        <w:t xml:space="preserve"> районной Думы Курганской области от 24.08.2017 N 30)</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При розничной торговле в населенных пунктах с численностью населения более 1000 человек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определяется: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с реализацией алкогольной продукции и (или) пива (независимо от объемов их реализации)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принимается равным 1;</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 при торговле одним видом (группой) товаров, указанных в </w:t>
      </w:r>
      <w:hyperlink w:anchor="P96" w:history="1">
        <w:r w:rsidRPr="003E3DE1">
          <w:rPr>
            <w:rFonts w:ascii="Times New Roman" w:hAnsi="Times New Roman" w:cs="Times New Roman"/>
            <w:b w:val="0"/>
            <w:sz w:val="24"/>
            <w:szCs w:val="24"/>
          </w:rPr>
          <w:t>таблице</w:t>
        </w:r>
      </w:hyperlink>
      <w:r w:rsidRPr="003E3DE1">
        <w:rPr>
          <w:rFonts w:ascii="Times New Roman" w:hAnsi="Times New Roman" w:cs="Times New Roman"/>
          <w:b w:val="0"/>
          <w:sz w:val="24"/>
          <w:szCs w:val="24"/>
        </w:rPr>
        <w:t xml:space="preserve"> настоящего подпункта, принимается значение фактора, соответствующее этому виду (группе) товаров;</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 при торговле различными видами (группами) товаров, указанными в </w:t>
      </w:r>
      <w:hyperlink w:anchor="P96" w:history="1">
        <w:r w:rsidRPr="003E3DE1">
          <w:rPr>
            <w:rFonts w:ascii="Times New Roman" w:hAnsi="Times New Roman" w:cs="Times New Roman"/>
            <w:b w:val="0"/>
            <w:sz w:val="24"/>
            <w:szCs w:val="24"/>
          </w:rPr>
          <w:t>таблице</w:t>
        </w:r>
      </w:hyperlink>
      <w:r w:rsidRPr="003E3DE1">
        <w:rPr>
          <w:rFonts w:ascii="Times New Roman" w:hAnsi="Times New Roman" w:cs="Times New Roman"/>
          <w:b w:val="0"/>
          <w:sz w:val="24"/>
          <w:szCs w:val="24"/>
        </w:rPr>
        <w:t xml:space="preserve"> настоящего подпункта, применяется значение фактора по виду (группе) товаров, объем </w:t>
      </w:r>
      <w:proofErr w:type="gramStart"/>
      <w:r w:rsidRPr="003E3DE1">
        <w:rPr>
          <w:rFonts w:ascii="Times New Roman" w:hAnsi="Times New Roman" w:cs="Times New Roman"/>
          <w:b w:val="0"/>
          <w:sz w:val="24"/>
          <w:szCs w:val="24"/>
        </w:rPr>
        <w:t>реализации</w:t>
      </w:r>
      <w:proofErr w:type="gramEnd"/>
      <w:r w:rsidRPr="003E3DE1">
        <w:rPr>
          <w:rFonts w:ascii="Times New Roman" w:hAnsi="Times New Roman" w:cs="Times New Roman"/>
          <w:b w:val="0"/>
          <w:sz w:val="24"/>
          <w:szCs w:val="24"/>
        </w:rPr>
        <w:t xml:space="preserve"> которого за налоговый период в общем объеме реализации составляет более 50 процентов;</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 при торговле различными видами (группами) товаров, указанными в </w:t>
      </w:r>
      <w:hyperlink w:anchor="P96" w:history="1">
        <w:r w:rsidRPr="003E3DE1">
          <w:rPr>
            <w:rFonts w:ascii="Times New Roman" w:hAnsi="Times New Roman" w:cs="Times New Roman"/>
            <w:b w:val="0"/>
            <w:sz w:val="24"/>
            <w:szCs w:val="24"/>
          </w:rPr>
          <w:t>таблице</w:t>
        </w:r>
      </w:hyperlink>
      <w:r w:rsidRPr="003E3DE1">
        <w:rPr>
          <w:rFonts w:ascii="Times New Roman" w:hAnsi="Times New Roman" w:cs="Times New Roman"/>
          <w:b w:val="0"/>
          <w:sz w:val="24"/>
          <w:szCs w:val="24"/>
        </w:rPr>
        <w:t xml:space="preserve"> настоящего подпункта, и объеме реализации каждого вида (группы) товаров за налоговый период в общем объеме реализации не более 50 процентов применяется значение фактора по виду (группе) товаров, по которому предусмотрено наибольшее значение фактора.</w:t>
      </w:r>
    </w:p>
    <w:p w:rsidR="00323450" w:rsidRPr="003E3DE1" w:rsidRDefault="00323450" w:rsidP="003E3DE1">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bookmarkStart w:id="18" w:name="P96"/>
            <w:bookmarkEnd w:id="18"/>
            <w:r w:rsidRPr="003E3DE1">
              <w:rPr>
                <w:rFonts w:ascii="Times New Roman" w:hAnsi="Times New Roman" w:cs="Times New Roman"/>
                <w:b w:val="0"/>
                <w:sz w:val="24"/>
                <w:szCs w:val="24"/>
              </w:rPr>
              <w:t>Виды (группы) товаров</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Лекарственные средства и изделия медицинского назначения, реализуемые через аптеки, аптечные пункты в зданиях учреждений здравоохранения</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0,4</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Детские товары, школьно-письменные принадлежности, школьные учебники</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Садово-огородный инвентарь, удобрения, средства химической защиты растений, семена и посадочный материал</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Овощи</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Предметы религиозного культа и религиозная литература, реализуемые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0,6</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Корм для животных, рыб и птиц, кинологические аксессуары и другие товары для содержания и ухода за животными</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0,7</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Книги, газеты, журналы и прочая печатная продукция</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0,7</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Хлеб и хлебобулочные изделия</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0,7</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Лекарственные средства и изделия медицинского назначения, за исключением реализуемых через аптеки, аптечные пункты в зданиях учреждений здравоохранения</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0,7</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lastRenderedPageBreak/>
              <w:t>Швейные (кроме меховых и кожаных изделий) и трикотажные изделия, обувь</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0,8</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Продовольственные товары, за исключением алкогольной продукции и (или) пива</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0,8</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Прочие товары</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w:t>
            </w:r>
          </w:p>
        </w:tc>
      </w:tr>
    </w:tbl>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При торговле различными видами (группами) товаров, указанными в </w:t>
      </w:r>
      <w:hyperlink w:anchor="P96" w:history="1">
        <w:r w:rsidRPr="003E3DE1">
          <w:rPr>
            <w:rFonts w:ascii="Times New Roman" w:hAnsi="Times New Roman" w:cs="Times New Roman"/>
            <w:b w:val="0"/>
            <w:sz w:val="24"/>
            <w:szCs w:val="24"/>
          </w:rPr>
          <w:t>таблице</w:t>
        </w:r>
      </w:hyperlink>
      <w:r w:rsidRPr="003E3DE1">
        <w:rPr>
          <w:rFonts w:ascii="Times New Roman" w:hAnsi="Times New Roman" w:cs="Times New Roman"/>
          <w:b w:val="0"/>
          <w:sz w:val="24"/>
          <w:szCs w:val="24"/>
        </w:rPr>
        <w:t xml:space="preserve"> настоящего подпункта, ведется раздельный учет выручки по видам (группам) товаров. Налогоплательщики, осуществляющие розничную торговлю через два объекта стационарной и (или) нестационарной торговой сети (за исключением разносной или развозной торговли) и более, ведут учет отдельно по каждому объекту. При отсутствии раздельного учета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принимается равным 1 по каждому из таких объектов розничной торговли.</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4.4. При оказании услуг общественного питания (виды предпринимательской деятельности, указанные в </w:t>
      </w:r>
      <w:hyperlink w:anchor="P33" w:history="1">
        <w:r w:rsidRPr="003E3DE1">
          <w:rPr>
            <w:rFonts w:ascii="Times New Roman" w:hAnsi="Times New Roman" w:cs="Times New Roman"/>
            <w:b w:val="0"/>
            <w:sz w:val="24"/>
            <w:szCs w:val="24"/>
          </w:rPr>
          <w:t>подпунктах 8</w:t>
        </w:r>
      </w:hyperlink>
      <w:r w:rsidRPr="003E3DE1">
        <w:rPr>
          <w:rFonts w:ascii="Times New Roman" w:hAnsi="Times New Roman" w:cs="Times New Roman"/>
          <w:b w:val="0"/>
          <w:sz w:val="24"/>
          <w:szCs w:val="24"/>
        </w:rPr>
        <w:t xml:space="preserve"> и </w:t>
      </w:r>
      <w:hyperlink w:anchor="P35" w:history="1">
        <w:r w:rsidRPr="003E3DE1">
          <w:rPr>
            <w:rFonts w:ascii="Times New Roman" w:hAnsi="Times New Roman" w:cs="Times New Roman"/>
            <w:b w:val="0"/>
            <w:sz w:val="24"/>
            <w:szCs w:val="24"/>
          </w:rPr>
          <w:t>9 пункта 2</w:t>
        </w:r>
      </w:hyperlink>
      <w:r w:rsidRPr="003E3DE1">
        <w:rPr>
          <w:rFonts w:ascii="Times New Roman" w:hAnsi="Times New Roman" w:cs="Times New Roman"/>
          <w:b w:val="0"/>
          <w:sz w:val="24"/>
          <w:szCs w:val="24"/>
        </w:rPr>
        <w:t xml:space="preserve"> настоящего Решения) фактор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Тип предприятия общественного питания</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Предприятия общественного питания, не реализующие алкогольную продукцию и (или) пиво:</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 столовые в учреждениях здравоохранения, социального обеспечения и образовательных учреждениях, указанных в </w:t>
            </w:r>
            <w:hyperlink r:id="rId22" w:history="1">
              <w:r w:rsidRPr="003E3DE1">
                <w:rPr>
                  <w:rFonts w:ascii="Times New Roman" w:hAnsi="Times New Roman" w:cs="Times New Roman"/>
                  <w:b w:val="0"/>
                  <w:sz w:val="24"/>
                  <w:szCs w:val="24"/>
                </w:rPr>
                <w:t>подпунктах 1</w:t>
              </w:r>
            </w:hyperlink>
            <w:r w:rsidRPr="003E3DE1">
              <w:rPr>
                <w:rFonts w:ascii="Times New Roman" w:hAnsi="Times New Roman" w:cs="Times New Roman"/>
                <w:b w:val="0"/>
                <w:sz w:val="24"/>
                <w:szCs w:val="24"/>
              </w:rPr>
              <w:t xml:space="preserve">, </w:t>
            </w:r>
            <w:hyperlink r:id="rId23" w:history="1">
              <w:r w:rsidRPr="003E3DE1">
                <w:rPr>
                  <w:rFonts w:ascii="Times New Roman" w:hAnsi="Times New Roman" w:cs="Times New Roman"/>
                  <w:b w:val="0"/>
                  <w:sz w:val="24"/>
                  <w:szCs w:val="24"/>
                </w:rPr>
                <w:t>2</w:t>
              </w:r>
            </w:hyperlink>
            <w:r w:rsidRPr="003E3DE1">
              <w:rPr>
                <w:rFonts w:ascii="Times New Roman" w:hAnsi="Times New Roman" w:cs="Times New Roman"/>
                <w:b w:val="0"/>
                <w:sz w:val="24"/>
                <w:szCs w:val="24"/>
              </w:rPr>
              <w:t xml:space="preserve">, </w:t>
            </w:r>
            <w:hyperlink r:id="rId24" w:history="1">
              <w:r w:rsidRPr="003E3DE1">
                <w:rPr>
                  <w:rFonts w:ascii="Times New Roman" w:hAnsi="Times New Roman" w:cs="Times New Roman"/>
                  <w:b w:val="0"/>
                  <w:sz w:val="24"/>
                  <w:szCs w:val="24"/>
                </w:rPr>
                <w:t>3</w:t>
              </w:r>
            </w:hyperlink>
            <w:r w:rsidRPr="003E3DE1">
              <w:rPr>
                <w:rFonts w:ascii="Times New Roman" w:hAnsi="Times New Roman" w:cs="Times New Roman"/>
                <w:b w:val="0"/>
                <w:sz w:val="24"/>
                <w:szCs w:val="24"/>
              </w:rPr>
              <w:t xml:space="preserve">, </w:t>
            </w:r>
            <w:hyperlink r:id="rId25" w:history="1">
              <w:r w:rsidRPr="003E3DE1">
                <w:rPr>
                  <w:rFonts w:ascii="Times New Roman" w:hAnsi="Times New Roman" w:cs="Times New Roman"/>
                  <w:b w:val="0"/>
                  <w:sz w:val="24"/>
                  <w:szCs w:val="24"/>
                </w:rPr>
                <w:t>5</w:t>
              </w:r>
            </w:hyperlink>
            <w:r w:rsidRPr="003E3DE1">
              <w:rPr>
                <w:rFonts w:ascii="Times New Roman" w:hAnsi="Times New Roman" w:cs="Times New Roman"/>
                <w:b w:val="0"/>
                <w:sz w:val="24"/>
                <w:szCs w:val="24"/>
              </w:rPr>
              <w:t xml:space="preserve">, </w:t>
            </w:r>
            <w:hyperlink r:id="rId26" w:history="1">
              <w:r w:rsidRPr="003E3DE1">
                <w:rPr>
                  <w:rFonts w:ascii="Times New Roman" w:hAnsi="Times New Roman" w:cs="Times New Roman"/>
                  <w:b w:val="0"/>
                  <w:sz w:val="24"/>
                  <w:szCs w:val="24"/>
                </w:rPr>
                <w:t>7</w:t>
              </w:r>
            </w:hyperlink>
            <w:r w:rsidRPr="003E3DE1">
              <w:rPr>
                <w:rFonts w:ascii="Times New Roman" w:hAnsi="Times New Roman" w:cs="Times New Roman"/>
                <w:b w:val="0"/>
                <w:sz w:val="24"/>
                <w:szCs w:val="24"/>
              </w:rPr>
              <w:t xml:space="preserve"> и </w:t>
            </w:r>
            <w:hyperlink r:id="rId27" w:history="1">
              <w:r w:rsidRPr="003E3DE1">
                <w:rPr>
                  <w:rFonts w:ascii="Times New Roman" w:hAnsi="Times New Roman" w:cs="Times New Roman"/>
                  <w:b w:val="0"/>
                  <w:sz w:val="24"/>
                  <w:szCs w:val="24"/>
                </w:rPr>
                <w:t>8 пункта 4 статьи 12</w:t>
              </w:r>
            </w:hyperlink>
            <w:r w:rsidRPr="003E3DE1">
              <w:rPr>
                <w:rFonts w:ascii="Times New Roman" w:hAnsi="Times New Roman" w:cs="Times New Roman"/>
                <w:b w:val="0"/>
                <w:sz w:val="24"/>
                <w:szCs w:val="24"/>
              </w:rPr>
              <w:t xml:space="preserve"> Закона Российской Федерации "Об образовании" (за исключением оказания услуг общественного питания учреждениями образования, здравоохранения и социального обеспечения)</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0,01</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столовые, состоящие на балансе организаций и обслуживающие только работников этих организаций</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прочие</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0,70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Предприятия общественного питания, реализующие алкогольную продукцию и (или) пиво</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1,00</w:t>
            </w:r>
          </w:p>
        </w:tc>
      </w:tr>
    </w:tbl>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4.5. При распространении и (или) размещении наружной рекламы, рекламы на автобусах любых типов, легковых и грузовых автомобилях, прицепах, полуприцепах и прицепах-роспусках (виды предпринимательской деятельности, указанные в </w:t>
      </w:r>
      <w:hyperlink w:anchor="P36" w:history="1">
        <w:r w:rsidRPr="003E3DE1">
          <w:rPr>
            <w:rFonts w:ascii="Times New Roman" w:hAnsi="Times New Roman" w:cs="Times New Roman"/>
            <w:b w:val="0"/>
            <w:sz w:val="24"/>
            <w:szCs w:val="24"/>
          </w:rPr>
          <w:t>подпунктах 10</w:t>
        </w:r>
      </w:hyperlink>
      <w:r w:rsidRPr="003E3DE1">
        <w:rPr>
          <w:rFonts w:ascii="Times New Roman" w:hAnsi="Times New Roman" w:cs="Times New Roman"/>
          <w:b w:val="0"/>
          <w:sz w:val="24"/>
          <w:szCs w:val="24"/>
        </w:rPr>
        <w:t xml:space="preserve"> и </w:t>
      </w:r>
      <w:hyperlink w:anchor="P38" w:history="1">
        <w:r w:rsidRPr="003E3DE1">
          <w:rPr>
            <w:rFonts w:ascii="Times New Roman" w:hAnsi="Times New Roman" w:cs="Times New Roman"/>
            <w:b w:val="0"/>
            <w:sz w:val="24"/>
            <w:szCs w:val="24"/>
          </w:rPr>
          <w:t>11 пункта 2</w:t>
        </w:r>
      </w:hyperlink>
      <w:r w:rsidRPr="003E3DE1">
        <w:rPr>
          <w:rFonts w:ascii="Times New Roman" w:hAnsi="Times New Roman" w:cs="Times New Roman"/>
          <w:b w:val="0"/>
          <w:sz w:val="24"/>
          <w:szCs w:val="24"/>
        </w:rPr>
        <w:t xml:space="preserve"> настоящего Решения) фактор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bookmarkStart w:id="19" w:name="P141"/>
            <w:bookmarkEnd w:id="19"/>
            <w:r w:rsidRPr="003E3DE1">
              <w:rPr>
                <w:rFonts w:ascii="Times New Roman" w:hAnsi="Times New Roman" w:cs="Times New Roman"/>
                <w:b w:val="0"/>
                <w:sz w:val="24"/>
                <w:szCs w:val="24"/>
              </w:rPr>
              <w:t>Виды рекламы и рекламной информации и другие особенности</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w:t>
            </w:r>
          </w:p>
        </w:tc>
      </w:tr>
      <w:tr w:rsidR="00323450" w:rsidRPr="003E3DE1">
        <w:tblPrEx>
          <w:tblBorders>
            <w:insideH w:val="nil"/>
          </w:tblBorders>
        </w:tblPrEx>
        <w:tc>
          <w:tcPr>
            <w:tcW w:w="7313"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 Наружная реклама с любым способом нанесения изображения, включая рекламу с автоматической сменой изображения, и реклама на автобусах любых типов, легковых и грузовых автомобилях, прицепах, полуприцепах и прицепах-роспусках:</w:t>
            </w:r>
          </w:p>
        </w:tc>
        <w:tc>
          <w:tcPr>
            <w:tcW w:w="1757" w:type="dxa"/>
            <w:tcBorders>
              <w:bottom w:val="nil"/>
            </w:tcBorders>
            <w:vAlign w:val="bottom"/>
          </w:tcPr>
          <w:p w:rsidR="00323450" w:rsidRPr="003E3DE1" w:rsidRDefault="00323450" w:rsidP="003E3DE1">
            <w:pPr>
              <w:pStyle w:val="ConsPlusTitle"/>
              <w:jc w:val="both"/>
              <w:rPr>
                <w:rFonts w:ascii="Times New Roman" w:hAnsi="Times New Roman" w:cs="Times New Roman"/>
                <w:b w:val="0"/>
                <w:sz w:val="24"/>
                <w:szCs w:val="24"/>
              </w:rPr>
            </w:pPr>
          </w:p>
        </w:tc>
      </w:tr>
      <w:tr w:rsidR="00323450" w:rsidRPr="003E3DE1">
        <w:tblPrEx>
          <w:tblBorders>
            <w:insideH w:val="nil"/>
          </w:tblBorders>
        </w:tblPrEx>
        <w:tc>
          <w:tcPr>
            <w:tcW w:w="7313"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lastRenderedPageBreak/>
              <w:t>социальная реклама</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0,005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афиша</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0,010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политическая реклама с площадью изображения не более 1 кв. м</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0,010</w:t>
            </w:r>
          </w:p>
        </w:tc>
      </w:tr>
      <w:tr w:rsidR="00323450" w:rsidRPr="003E3DE1">
        <w:tblPrEx>
          <w:tblBorders>
            <w:insideH w:val="nil"/>
          </w:tblBorders>
        </w:tblPrEx>
        <w:tc>
          <w:tcPr>
            <w:tcW w:w="7313"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proofErr w:type="gramStart"/>
            <w:r w:rsidRPr="003E3DE1">
              <w:rPr>
                <w:rFonts w:ascii="Times New Roman" w:hAnsi="Times New Roman" w:cs="Times New Roman"/>
                <w:b w:val="0"/>
                <w:sz w:val="24"/>
                <w:szCs w:val="24"/>
              </w:rPr>
              <w:t>реклама товаров (за исключением алкогольной продукции, пива, табака и (или) табачных изделий) местных (областных) товаропроизводителей:</w:t>
            </w:r>
            <w:proofErr w:type="gramEnd"/>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p>
        </w:tc>
      </w:tr>
      <w:tr w:rsidR="00323450" w:rsidRPr="003E3DE1">
        <w:tblPrEx>
          <w:tblBorders>
            <w:insideH w:val="nil"/>
          </w:tblBorders>
        </w:tblPrEx>
        <w:tc>
          <w:tcPr>
            <w:tcW w:w="7313"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размещаемая непосредственными товаропроизводителями, а используемые щиты и иные стационарные технические средства, на которых размещена реклама (изображение), находятся в их собственности;</w:t>
            </w:r>
          </w:p>
        </w:tc>
        <w:tc>
          <w:tcPr>
            <w:tcW w:w="1757" w:type="dxa"/>
            <w:tcBorders>
              <w:top w:val="nil"/>
              <w:bottom w:val="nil"/>
            </w:tcBorders>
            <w:vAlign w:val="bottom"/>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0,050</w:t>
            </w:r>
          </w:p>
        </w:tc>
      </w:tr>
      <w:tr w:rsidR="00323450" w:rsidRPr="003E3DE1">
        <w:tblPrEx>
          <w:tblBorders>
            <w:insideH w:val="nil"/>
          </w:tblBorders>
        </w:tblPrEx>
        <w:tc>
          <w:tcPr>
            <w:tcW w:w="7313"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 </w:t>
            </w:r>
            <w:proofErr w:type="gramStart"/>
            <w:r w:rsidRPr="003E3DE1">
              <w:rPr>
                <w:rFonts w:ascii="Times New Roman" w:hAnsi="Times New Roman" w:cs="Times New Roman"/>
                <w:b w:val="0"/>
                <w:sz w:val="24"/>
                <w:szCs w:val="24"/>
              </w:rPr>
              <w:t>размещаемая</w:t>
            </w:r>
            <w:proofErr w:type="gramEnd"/>
            <w:r w:rsidRPr="003E3DE1">
              <w:rPr>
                <w:rFonts w:ascii="Times New Roman" w:hAnsi="Times New Roman" w:cs="Times New Roman"/>
                <w:b w:val="0"/>
                <w:sz w:val="24"/>
                <w:szCs w:val="24"/>
              </w:rPr>
              <w:t xml:space="preserve"> иными лицами (в том числе рекламными агентствами)</w:t>
            </w:r>
          </w:p>
        </w:tc>
        <w:tc>
          <w:tcPr>
            <w:tcW w:w="1757" w:type="dxa"/>
            <w:tcBorders>
              <w:top w:val="nil"/>
            </w:tcBorders>
            <w:vAlign w:val="bottom"/>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0,075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реклама алкогольной продукции, пива, табака и (или) табачных изделий</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0,100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реклама банковских, страховых организаций и организаций связи (за исключением почтовой) и (или) их услуг</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0,100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прочая реклама (в том числе смешанная)</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0,085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2. Наружная реклама, распространяемая и (или) размещаемая посредством электронных табло</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0,100</w:t>
            </w:r>
          </w:p>
        </w:tc>
      </w:tr>
    </w:tbl>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Под смешанной рекламой понимается реклама, размещаемая налогоплательщиком на одном стационарном техническом средстве наружной рекламы (в том числе на многостороннем средстве, щите-</w:t>
      </w:r>
      <w:proofErr w:type="spellStart"/>
      <w:r w:rsidRPr="003E3DE1">
        <w:rPr>
          <w:rFonts w:ascii="Times New Roman" w:hAnsi="Times New Roman" w:cs="Times New Roman"/>
          <w:b w:val="0"/>
          <w:sz w:val="24"/>
          <w:szCs w:val="24"/>
        </w:rPr>
        <w:t>призматроне</w:t>
      </w:r>
      <w:proofErr w:type="spellEnd"/>
      <w:r w:rsidRPr="003E3DE1">
        <w:rPr>
          <w:rFonts w:ascii="Times New Roman" w:hAnsi="Times New Roman" w:cs="Times New Roman"/>
          <w:b w:val="0"/>
          <w:sz w:val="24"/>
          <w:szCs w:val="24"/>
        </w:rPr>
        <w:t xml:space="preserve"> или ином средстве с автоматической сменой изображения), автобусе, легковом или грузовом автомобиле, прицепе, полуприцепе или прицепе-роспуске в виде одного изображения (или нескольких изображений), содержащего (содержащих) рекламную информацию, в отношении которой в </w:t>
      </w:r>
      <w:hyperlink w:anchor="P141" w:history="1">
        <w:r w:rsidRPr="003E3DE1">
          <w:rPr>
            <w:rFonts w:ascii="Times New Roman" w:hAnsi="Times New Roman" w:cs="Times New Roman"/>
            <w:b w:val="0"/>
            <w:sz w:val="24"/>
            <w:szCs w:val="24"/>
          </w:rPr>
          <w:t>таблице</w:t>
        </w:r>
      </w:hyperlink>
      <w:r w:rsidRPr="003E3DE1">
        <w:rPr>
          <w:rFonts w:ascii="Times New Roman" w:hAnsi="Times New Roman" w:cs="Times New Roman"/>
          <w:b w:val="0"/>
          <w:sz w:val="24"/>
          <w:szCs w:val="24"/>
        </w:rPr>
        <w:t xml:space="preserve"> настоящего подпункта установлены различные значения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4.6. При осуществлении видов предпринимательской деятельности, указанных в </w:t>
      </w:r>
      <w:hyperlink w:anchor="P20" w:history="1">
        <w:r w:rsidRPr="003E3DE1">
          <w:rPr>
            <w:rFonts w:ascii="Times New Roman" w:hAnsi="Times New Roman" w:cs="Times New Roman"/>
            <w:b w:val="0"/>
            <w:sz w:val="24"/>
            <w:szCs w:val="24"/>
          </w:rPr>
          <w:t>подпунктах 2</w:t>
        </w:r>
      </w:hyperlink>
      <w:r w:rsidRPr="003E3DE1">
        <w:rPr>
          <w:rFonts w:ascii="Times New Roman" w:hAnsi="Times New Roman" w:cs="Times New Roman"/>
          <w:b w:val="0"/>
          <w:sz w:val="24"/>
          <w:szCs w:val="24"/>
        </w:rPr>
        <w:t xml:space="preserve">, </w:t>
      </w:r>
      <w:hyperlink w:anchor="P21" w:history="1">
        <w:r w:rsidRPr="003E3DE1">
          <w:rPr>
            <w:rFonts w:ascii="Times New Roman" w:hAnsi="Times New Roman" w:cs="Times New Roman"/>
            <w:b w:val="0"/>
            <w:sz w:val="24"/>
            <w:szCs w:val="24"/>
          </w:rPr>
          <w:t>3</w:t>
        </w:r>
      </w:hyperlink>
      <w:r w:rsidRPr="003E3DE1">
        <w:rPr>
          <w:rFonts w:ascii="Times New Roman" w:hAnsi="Times New Roman" w:cs="Times New Roman"/>
          <w:b w:val="0"/>
          <w:sz w:val="24"/>
          <w:szCs w:val="24"/>
        </w:rPr>
        <w:t xml:space="preserve">, </w:t>
      </w:r>
      <w:hyperlink w:anchor="P24" w:history="1">
        <w:r w:rsidRPr="003E3DE1">
          <w:rPr>
            <w:rFonts w:ascii="Times New Roman" w:hAnsi="Times New Roman" w:cs="Times New Roman"/>
            <w:b w:val="0"/>
            <w:sz w:val="24"/>
            <w:szCs w:val="24"/>
          </w:rPr>
          <w:t>5</w:t>
        </w:r>
      </w:hyperlink>
      <w:r w:rsidRPr="003E3DE1">
        <w:rPr>
          <w:rFonts w:ascii="Times New Roman" w:hAnsi="Times New Roman" w:cs="Times New Roman"/>
          <w:b w:val="0"/>
          <w:sz w:val="24"/>
          <w:szCs w:val="24"/>
        </w:rPr>
        <w:t xml:space="preserve">, </w:t>
      </w:r>
      <w:hyperlink w:anchor="P40" w:history="1">
        <w:r w:rsidRPr="003E3DE1">
          <w:rPr>
            <w:rFonts w:ascii="Times New Roman" w:hAnsi="Times New Roman" w:cs="Times New Roman"/>
            <w:b w:val="0"/>
            <w:sz w:val="24"/>
            <w:szCs w:val="24"/>
          </w:rPr>
          <w:t>12 пункта 2</w:t>
        </w:r>
      </w:hyperlink>
      <w:r w:rsidRPr="003E3DE1">
        <w:rPr>
          <w:rFonts w:ascii="Times New Roman" w:hAnsi="Times New Roman" w:cs="Times New Roman"/>
          <w:b w:val="0"/>
          <w:sz w:val="24"/>
          <w:szCs w:val="24"/>
        </w:rPr>
        <w:t xml:space="preserve"> настоящего Решения,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принимается равным 1.</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4.7. При осуществлении видов предпринимательской деятельности, указанных в </w:t>
      </w:r>
      <w:hyperlink w:anchor="P41" w:history="1">
        <w:r w:rsidRPr="003E3DE1">
          <w:rPr>
            <w:rFonts w:ascii="Times New Roman" w:hAnsi="Times New Roman" w:cs="Times New Roman"/>
            <w:b w:val="0"/>
            <w:sz w:val="24"/>
            <w:szCs w:val="24"/>
          </w:rPr>
          <w:t>подпунктах 13</w:t>
        </w:r>
      </w:hyperlink>
      <w:r w:rsidRPr="003E3DE1">
        <w:rPr>
          <w:rFonts w:ascii="Times New Roman" w:hAnsi="Times New Roman" w:cs="Times New Roman"/>
          <w:b w:val="0"/>
          <w:sz w:val="24"/>
          <w:szCs w:val="24"/>
        </w:rPr>
        <w:t xml:space="preserve"> и </w:t>
      </w:r>
      <w:hyperlink w:anchor="P45" w:history="1">
        <w:r w:rsidRPr="003E3DE1">
          <w:rPr>
            <w:rFonts w:ascii="Times New Roman" w:hAnsi="Times New Roman" w:cs="Times New Roman"/>
            <w:b w:val="0"/>
            <w:sz w:val="24"/>
            <w:szCs w:val="24"/>
          </w:rPr>
          <w:t>14 пункта 2</w:t>
        </w:r>
      </w:hyperlink>
      <w:r w:rsidRPr="003E3DE1">
        <w:rPr>
          <w:rFonts w:ascii="Times New Roman" w:hAnsi="Times New Roman" w:cs="Times New Roman"/>
          <w:b w:val="0"/>
          <w:sz w:val="24"/>
          <w:szCs w:val="24"/>
        </w:rPr>
        <w:t xml:space="preserve"> настоящего Решения,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.1 принимается равным 0,3.</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5.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.2. - фактор, учитывающий размер физического показателя, и применяется для видов предпринимательской деятельности, указанных в </w:t>
      </w:r>
      <w:hyperlink w:anchor="P19" w:history="1">
        <w:r w:rsidRPr="003E3DE1">
          <w:rPr>
            <w:rFonts w:ascii="Times New Roman" w:hAnsi="Times New Roman" w:cs="Times New Roman"/>
            <w:b w:val="0"/>
            <w:sz w:val="24"/>
            <w:szCs w:val="24"/>
          </w:rPr>
          <w:t>подпунктах 1</w:t>
        </w:r>
      </w:hyperlink>
      <w:r w:rsidRPr="003E3DE1">
        <w:rPr>
          <w:rFonts w:ascii="Times New Roman" w:hAnsi="Times New Roman" w:cs="Times New Roman"/>
          <w:b w:val="0"/>
          <w:sz w:val="24"/>
          <w:szCs w:val="24"/>
        </w:rPr>
        <w:t xml:space="preserve">, </w:t>
      </w:r>
      <w:hyperlink w:anchor="P21" w:history="1">
        <w:r w:rsidRPr="003E3DE1">
          <w:rPr>
            <w:rFonts w:ascii="Times New Roman" w:hAnsi="Times New Roman" w:cs="Times New Roman"/>
            <w:b w:val="0"/>
            <w:sz w:val="24"/>
            <w:szCs w:val="24"/>
          </w:rPr>
          <w:t>3</w:t>
        </w:r>
      </w:hyperlink>
      <w:r w:rsidRPr="003E3DE1">
        <w:rPr>
          <w:rFonts w:ascii="Times New Roman" w:hAnsi="Times New Roman" w:cs="Times New Roman"/>
          <w:b w:val="0"/>
          <w:sz w:val="24"/>
          <w:szCs w:val="24"/>
        </w:rPr>
        <w:t xml:space="preserve">, </w:t>
      </w:r>
      <w:hyperlink w:anchor="P22" w:history="1">
        <w:r w:rsidRPr="003E3DE1">
          <w:rPr>
            <w:rFonts w:ascii="Times New Roman" w:hAnsi="Times New Roman" w:cs="Times New Roman"/>
            <w:b w:val="0"/>
            <w:sz w:val="24"/>
            <w:szCs w:val="24"/>
          </w:rPr>
          <w:t>4</w:t>
        </w:r>
      </w:hyperlink>
      <w:r w:rsidRPr="003E3DE1">
        <w:rPr>
          <w:rFonts w:ascii="Times New Roman" w:hAnsi="Times New Roman" w:cs="Times New Roman"/>
          <w:b w:val="0"/>
          <w:sz w:val="24"/>
          <w:szCs w:val="24"/>
        </w:rPr>
        <w:t xml:space="preserve">, </w:t>
      </w:r>
      <w:hyperlink w:anchor="P27" w:history="1">
        <w:r w:rsidRPr="003E3DE1">
          <w:rPr>
            <w:rFonts w:ascii="Times New Roman" w:hAnsi="Times New Roman" w:cs="Times New Roman"/>
            <w:b w:val="0"/>
            <w:sz w:val="24"/>
            <w:szCs w:val="24"/>
          </w:rPr>
          <w:t>6</w:t>
        </w:r>
      </w:hyperlink>
      <w:r w:rsidRPr="003E3DE1">
        <w:rPr>
          <w:rFonts w:ascii="Times New Roman" w:hAnsi="Times New Roman" w:cs="Times New Roman"/>
          <w:b w:val="0"/>
          <w:sz w:val="24"/>
          <w:szCs w:val="24"/>
        </w:rPr>
        <w:t xml:space="preserve">, </w:t>
      </w:r>
      <w:hyperlink w:anchor="P33" w:history="1">
        <w:r w:rsidRPr="003E3DE1">
          <w:rPr>
            <w:rFonts w:ascii="Times New Roman" w:hAnsi="Times New Roman" w:cs="Times New Roman"/>
            <w:b w:val="0"/>
            <w:sz w:val="24"/>
            <w:szCs w:val="24"/>
          </w:rPr>
          <w:t>8</w:t>
        </w:r>
      </w:hyperlink>
      <w:r w:rsidRPr="003E3DE1">
        <w:rPr>
          <w:rFonts w:ascii="Times New Roman" w:hAnsi="Times New Roman" w:cs="Times New Roman"/>
          <w:b w:val="0"/>
          <w:sz w:val="24"/>
          <w:szCs w:val="24"/>
        </w:rPr>
        <w:t xml:space="preserve">, </w:t>
      </w:r>
      <w:hyperlink w:anchor="P36" w:history="1">
        <w:r w:rsidRPr="003E3DE1">
          <w:rPr>
            <w:rFonts w:ascii="Times New Roman" w:hAnsi="Times New Roman" w:cs="Times New Roman"/>
            <w:b w:val="0"/>
            <w:sz w:val="24"/>
            <w:szCs w:val="24"/>
          </w:rPr>
          <w:t>10 пункта 2</w:t>
        </w:r>
      </w:hyperlink>
      <w:r w:rsidRPr="003E3DE1">
        <w:rPr>
          <w:rFonts w:ascii="Times New Roman" w:hAnsi="Times New Roman" w:cs="Times New Roman"/>
          <w:b w:val="0"/>
          <w:sz w:val="24"/>
          <w:szCs w:val="24"/>
        </w:rPr>
        <w:t xml:space="preserve"> настоящего Решения.</w:t>
      </w:r>
    </w:p>
    <w:p w:rsidR="00323450" w:rsidRPr="003E3DE1" w:rsidRDefault="00323450" w:rsidP="003E3DE1">
      <w:pPr>
        <w:pStyle w:val="ConsPlusTitle"/>
        <w:jc w:val="both"/>
        <w:rPr>
          <w:rFonts w:ascii="Times New Roman" w:hAnsi="Times New Roman" w:cs="Times New Roman"/>
          <w:b w:val="0"/>
          <w:sz w:val="24"/>
          <w:szCs w:val="24"/>
        </w:rPr>
      </w:pPr>
      <w:bookmarkStart w:id="20" w:name="P170"/>
      <w:bookmarkEnd w:id="20"/>
      <w:r w:rsidRPr="003E3DE1">
        <w:rPr>
          <w:rFonts w:ascii="Times New Roman" w:hAnsi="Times New Roman" w:cs="Times New Roman"/>
          <w:b w:val="0"/>
          <w:sz w:val="24"/>
          <w:szCs w:val="24"/>
        </w:rPr>
        <w:t xml:space="preserve">5.1. </w:t>
      </w:r>
      <w:proofErr w:type="gramStart"/>
      <w:r w:rsidRPr="003E3DE1">
        <w:rPr>
          <w:rFonts w:ascii="Times New Roman" w:hAnsi="Times New Roman" w:cs="Times New Roman"/>
          <w:b w:val="0"/>
          <w:sz w:val="24"/>
          <w:szCs w:val="24"/>
        </w:rPr>
        <w:t xml:space="preserve">При розничной торговле (вид предпринимательской деятельности, указанный в </w:t>
      </w:r>
      <w:hyperlink w:anchor="P27" w:history="1">
        <w:r w:rsidRPr="003E3DE1">
          <w:rPr>
            <w:rFonts w:ascii="Times New Roman" w:hAnsi="Times New Roman" w:cs="Times New Roman"/>
            <w:b w:val="0"/>
            <w:sz w:val="24"/>
            <w:szCs w:val="24"/>
          </w:rPr>
          <w:t>подпункте 6 пункта 2</w:t>
        </w:r>
      </w:hyperlink>
      <w:r w:rsidRPr="003E3DE1">
        <w:rPr>
          <w:rFonts w:ascii="Times New Roman" w:hAnsi="Times New Roman" w:cs="Times New Roman"/>
          <w:b w:val="0"/>
          <w:sz w:val="24"/>
          <w:szCs w:val="24"/>
        </w:rPr>
        <w:t xml:space="preserve"> настоящего Решения) запасными частями, ковровыми изделиями, часами, мебелью, аудио-, видео-, оргтехникой, сложной бытовой техникой, мехом и меховыми изделиями, изделиями из кожи и кожзаменителей (кроме обуви и кожгалантереи), ювелирными изделиями, торговле по образцам, в случае, если объем реализации указанных видов товаров за налоговый период составляет более 50 процентов от</w:t>
      </w:r>
      <w:proofErr w:type="gramEnd"/>
      <w:r w:rsidRPr="003E3DE1">
        <w:rPr>
          <w:rFonts w:ascii="Times New Roman" w:hAnsi="Times New Roman" w:cs="Times New Roman"/>
          <w:b w:val="0"/>
          <w:sz w:val="24"/>
          <w:szCs w:val="24"/>
        </w:rPr>
        <w:t xml:space="preserve"> общего объема реализации, при площади торгового зала до 40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принимается равным 1. При площади торгового зала от 40 кв. м до 100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рассчитывается по формуле:</w: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A95CEB" w:rsidP="003E3DE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lastRenderedPageBreak/>
        <w:pict>
          <v:shape id="_x0000_i1025" style="width:149.25pt;height:33.75pt" coordsize="" o:spt="100" adj="0,,0" path="" filled="f" stroked="f">
            <v:stroke joinstyle="miter"/>
            <v:imagedata r:id="rId28" o:title="base_23825_47743_32768"/>
            <v:formulas/>
            <v:path o:connecttype="segments"/>
          </v:shape>
        </w:pic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При площади торгового зала от 100 кв. м до 150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рассчитывается по формуле:</w: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A95CEB" w:rsidP="003E3DE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pict>
          <v:shape id="_x0000_i1026" style="width:148.5pt;height:33.75pt" coordsize="" o:spt="100" adj="0,,0" path="" filled="f" stroked="f">
            <v:stroke joinstyle="miter"/>
            <v:imagedata r:id="rId29" o:title="base_23825_47743_32769"/>
            <v:formulas/>
            <v:path o:connecttype="segments"/>
          </v:shape>
        </w:pic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где: S - общая площадь торгового зала, кв. м.</w:t>
      </w:r>
    </w:p>
    <w:p w:rsidR="00323450" w:rsidRPr="003E3DE1" w:rsidRDefault="00323450" w:rsidP="003E3DE1">
      <w:pPr>
        <w:pStyle w:val="ConsPlusTitle"/>
        <w:jc w:val="both"/>
        <w:rPr>
          <w:rFonts w:ascii="Times New Roman" w:hAnsi="Times New Roman" w:cs="Times New Roman"/>
          <w:b w:val="0"/>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3450" w:rsidRPr="003E3DE1">
        <w:trPr>
          <w:jc w:val="center"/>
        </w:trPr>
        <w:tc>
          <w:tcPr>
            <w:tcW w:w="9294" w:type="dxa"/>
            <w:tcBorders>
              <w:top w:val="nil"/>
              <w:left w:val="single" w:sz="24" w:space="0" w:color="CED3F1"/>
              <w:bottom w:val="nil"/>
              <w:right w:val="single" w:sz="24" w:space="0" w:color="F4F3F8"/>
            </w:tcBorders>
            <w:shd w:val="clear" w:color="auto" w:fill="F4F3F8"/>
          </w:tcPr>
          <w:p w:rsidR="00323450" w:rsidRPr="003E3DE1" w:rsidRDefault="00323450" w:rsidP="003E3DE1">
            <w:pPr>
              <w:pStyle w:val="ConsPlusTitle"/>
              <w:jc w:val="both"/>
              <w:rPr>
                <w:rFonts w:ascii="Times New Roman" w:hAnsi="Times New Roman" w:cs="Times New Roman"/>
                <w:b w:val="0"/>
                <w:sz w:val="24"/>
                <w:szCs w:val="24"/>
              </w:rPr>
            </w:pPr>
            <w:proofErr w:type="spellStart"/>
            <w:r w:rsidRPr="003E3DE1">
              <w:rPr>
                <w:rFonts w:ascii="Times New Roman" w:hAnsi="Times New Roman" w:cs="Times New Roman"/>
                <w:b w:val="0"/>
                <w:sz w:val="24"/>
                <w:szCs w:val="24"/>
              </w:rPr>
              <w:t>КонсультантПлюс</w:t>
            </w:r>
            <w:proofErr w:type="spellEnd"/>
            <w:r w:rsidRPr="003E3DE1">
              <w:rPr>
                <w:rFonts w:ascii="Times New Roman" w:hAnsi="Times New Roman" w:cs="Times New Roman"/>
                <w:b w:val="0"/>
                <w:sz w:val="24"/>
                <w:szCs w:val="24"/>
              </w:rPr>
              <w:t>: примечание.</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В официальном тексте документа, видимо, допущена опечатка: имеется в виду первый абзац подпункта 5.1, а не первый абзац пункта 5.</w:t>
            </w:r>
          </w:p>
        </w:tc>
      </w:tr>
    </w:tbl>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При розничной торговле (за исключением торговли, указанной в </w:t>
      </w:r>
      <w:hyperlink w:anchor="P170" w:history="1">
        <w:r w:rsidRPr="003E3DE1">
          <w:rPr>
            <w:rFonts w:ascii="Times New Roman" w:hAnsi="Times New Roman" w:cs="Times New Roman"/>
            <w:b w:val="0"/>
            <w:sz w:val="24"/>
            <w:szCs w:val="24"/>
          </w:rPr>
          <w:t>первом абзаце</w:t>
        </w:r>
      </w:hyperlink>
      <w:r w:rsidRPr="003E3DE1">
        <w:rPr>
          <w:rFonts w:ascii="Times New Roman" w:hAnsi="Times New Roman" w:cs="Times New Roman"/>
          <w:b w:val="0"/>
          <w:sz w:val="24"/>
          <w:szCs w:val="24"/>
        </w:rPr>
        <w:t xml:space="preserve"> настоящего пункта) и для оказания услуг общественного питания (виды предпринимательской деятельности, указанные в </w:t>
      </w:r>
      <w:hyperlink w:anchor="P27" w:history="1">
        <w:r w:rsidRPr="003E3DE1">
          <w:rPr>
            <w:rFonts w:ascii="Times New Roman" w:hAnsi="Times New Roman" w:cs="Times New Roman"/>
            <w:b w:val="0"/>
            <w:sz w:val="24"/>
            <w:szCs w:val="24"/>
          </w:rPr>
          <w:t>подпунктах 6</w:t>
        </w:r>
      </w:hyperlink>
      <w:r w:rsidRPr="003E3DE1">
        <w:rPr>
          <w:rFonts w:ascii="Times New Roman" w:hAnsi="Times New Roman" w:cs="Times New Roman"/>
          <w:b w:val="0"/>
          <w:sz w:val="24"/>
          <w:szCs w:val="24"/>
        </w:rPr>
        <w:t xml:space="preserve"> и </w:t>
      </w:r>
      <w:hyperlink w:anchor="P33" w:history="1">
        <w:r w:rsidRPr="003E3DE1">
          <w:rPr>
            <w:rFonts w:ascii="Times New Roman" w:hAnsi="Times New Roman" w:cs="Times New Roman"/>
            <w:b w:val="0"/>
            <w:sz w:val="24"/>
            <w:szCs w:val="24"/>
          </w:rPr>
          <w:t>8 пункта 2</w:t>
        </w:r>
      </w:hyperlink>
      <w:r w:rsidRPr="003E3DE1">
        <w:rPr>
          <w:rFonts w:ascii="Times New Roman" w:hAnsi="Times New Roman" w:cs="Times New Roman"/>
          <w:b w:val="0"/>
          <w:sz w:val="24"/>
          <w:szCs w:val="24"/>
        </w:rPr>
        <w:t xml:space="preserve"> настоящего Решения) без реализации алкогольной продукции и (или) пива при площади торгового зала (зала обслуживания посетителей) до 30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принимается равным 1. При площади торгового зала (зала обслуживания посетителей) от 30 кв. м до 50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рассчитывается по формуле:</w: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A95CEB" w:rsidP="003E3DE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pict>
          <v:shape id="_x0000_i1027" style="width:142.5pt;height:33.75pt" coordsize="" o:spt="100" adj="0,,0" path="" filled="f" stroked="f">
            <v:stroke joinstyle="miter"/>
            <v:imagedata r:id="rId30" o:title="base_23825_47743_32770"/>
            <v:formulas/>
            <v:path o:connecttype="segments"/>
          </v:shape>
        </w:pic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При площади торгового зала (зала обслуживания посетителей) от 50 кв. м до 100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рассчитывается по формуле:</w: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A95CEB" w:rsidP="003E3DE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pict>
          <v:shape id="_x0000_i1028" style="width:141.75pt;height:33.75pt" coordsize="" o:spt="100" adj="0,,0" path="" filled="f" stroked="f">
            <v:stroke joinstyle="miter"/>
            <v:imagedata r:id="rId31" o:title="base_23825_47743_32771"/>
            <v:formulas/>
            <v:path o:connecttype="segments"/>
          </v:shape>
        </w:pic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При площади торгового зала (зала обслуживания посетителей) от 100 кв. м до 150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рассчитывается по формуле:</w: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A95CEB" w:rsidP="003E3DE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pict>
          <v:shape id="_x0000_i1029" style="width:136.5pt;height:33.75pt" coordsize="" o:spt="100" adj="0,,0" path="" filled="f" stroked="f">
            <v:stroke joinstyle="miter"/>
            <v:imagedata r:id="rId32" o:title="base_23825_47743_32772"/>
            <v:formulas/>
            <v:path o:connecttype="segments"/>
          </v:shape>
        </w:pic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где: S - общая площадь торгового зала (зала обслуживания посетителей), кв. м.</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5.2. При оказании услуг общественного питания (вид предпринимательской деятельности, указанный в </w:t>
      </w:r>
      <w:hyperlink w:anchor="P33" w:history="1">
        <w:r w:rsidRPr="003E3DE1">
          <w:rPr>
            <w:rFonts w:ascii="Times New Roman" w:hAnsi="Times New Roman" w:cs="Times New Roman"/>
            <w:b w:val="0"/>
            <w:sz w:val="24"/>
            <w:szCs w:val="24"/>
          </w:rPr>
          <w:t>подпункте 8 пункта 2</w:t>
        </w:r>
      </w:hyperlink>
      <w:r w:rsidRPr="003E3DE1">
        <w:rPr>
          <w:rFonts w:ascii="Times New Roman" w:hAnsi="Times New Roman" w:cs="Times New Roman"/>
          <w:b w:val="0"/>
          <w:sz w:val="24"/>
          <w:szCs w:val="24"/>
        </w:rPr>
        <w:t xml:space="preserve"> настоящего Решения) с реализацией алкогольной продукции и (или) пива при площади зала обслуживания посетителей до 50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принимается равным 1. При площади зала обслуживания посетителей от 50 кв. м до 150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рассчитывается по формуле:</w: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A95CEB" w:rsidP="003E3DE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pict>
          <v:shape id="_x0000_i1030" style="width:142.5pt;height:33.75pt" coordsize="" o:spt="100" adj="0,,0" path="" filled="f" stroked="f">
            <v:stroke joinstyle="miter"/>
            <v:imagedata r:id="rId33" o:title="base_23825_47743_32773"/>
            <v:formulas/>
            <v:path o:connecttype="segments"/>
          </v:shape>
        </w:pic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где: S - общая площадь зала обслуживания посетителей, кв. м.</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lastRenderedPageBreak/>
        <w:t xml:space="preserve">5.3. При оказании услуг по хранению автотранспортных средств на платных стоянках (вид предпринимательской деятельности, указанный в </w:t>
      </w:r>
      <w:hyperlink w:anchor="P22" w:history="1">
        <w:r w:rsidRPr="003E3DE1">
          <w:rPr>
            <w:rFonts w:ascii="Times New Roman" w:hAnsi="Times New Roman" w:cs="Times New Roman"/>
            <w:b w:val="0"/>
            <w:sz w:val="24"/>
            <w:szCs w:val="24"/>
          </w:rPr>
          <w:t>подпункте 4 пункта 2</w:t>
        </w:r>
      </w:hyperlink>
      <w:r w:rsidRPr="003E3DE1">
        <w:rPr>
          <w:rFonts w:ascii="Times New Roman" w:hAnsi="Times New Roman" w:cs="Times New Roman"/>
          <w:b w:val="0"/>
          <w:sz w:val="24"/>
          <w:szCs w:val="24"/>
        </w:rPr>
        <w:t xml:space="preserve"> настоящего Решения) при площади стоянки до 1000 кв. м включительно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принимается равным 1. При площади стоянки более 1000 кв. м 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рассчитывается по формуле:</w: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A95CEB" w:rsidP="003E3DE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pict>
          <v:shape id="_x0000_i1031" style="width:167.25pt;height:33.75pt" coordsize="" o:spt="100" adj="0,,0" path="" filled="f" stroked="f">
            <v:stroke joinstyle="miter"/>
            <v:imagedata r:id="rId34" o:title="base_23825_47743_32774"/>
            <v:formulas/>
            <v:path o:connecttype="segments"/>
          </v:shape>
        </w:pic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где: S - общая площадь стоянки, кв. м.</w:t>
      </w:r>
    </w:p>
    <w:p w:rsidR="00323450" w:rsidRPr="003E3DE1" w:rsidRDefault="00323450" w:rsidP="003E3DE1">
      <w:pPr>
        <w:pStyle w:val="ConsPlusTitle"/>
        <w:jc w:val="both"/>
        <w:rPr>
          <w:rFonts w:ascii="Times New Roman" w:hAnsi="Times New Roman" w:cs="Times New Roman"/>
          <w:b w:val="0"/>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3450" w:rsidRPr="003E3DE1">
        <w:trPr>
          <w:jc w:val="center"/>
        </w:trPr>
        <w:tc>
          <w:tcPr>
            <w:tcW w:w="9294" w:type="dxa"/>
            <w:tcBorders>
              <w:top w:val="nil"/>
              <w:left w:val="single" w:sz="24" w:space="0" w:color="CED3F1"/>
              <w:bottom w:val="nil"/>
              <w:right w:val="single" w:sz="24" w:space="0" w:color="F4F3F8"/>
            </w:tcBorders>
            <w:shd w:val="clear" w:color="auto" w:fill="F4F3F8"/>
          </w:tcPr>
          <w:p w:rsidR="00323450" w:rsidRPr="003E3DE1" w:rsidRDefault="00323450" w:rsidP="003E3DE1">
            <w:pPr>
              <w:pStyle w:val="ConsPlusTitle"/>
              <w:jc w:val="both"/>
              <w:rPr>
                <w:rFonts w:ascii="Times New Roman" w:hAnsi="Times New Roman" w:cs="Times New Roman"/>
                <w:b w:val="0"/>
                <w:sz w:val="24"/>
                <w:szCs w:val="24"/>
              </w:rPr>
            </w:pPr>
            <w:proofErr w:type="spellStart"/>
            <w:r w:rsidRPr="003E3DE1">
              <w:rPr>
                <w:rFonts w:ascii="Times New Roman" w:hAnsi="Times New Roman" w:cs="Times New Roman"/>
                <w:b w:val="0"/>
                <w:sz w:val="24"/>
                <w:szCs w:val="24"/>
              </w:rPr>
              <w:t>КонсультантПлюс</w:t>
            </w:r>
            <w:proofErr w:type="spellEnd"/>
            <w:r w:rsidRPr="003E3DE1">
              <w:rPr>
                <w:rFonts w:ascii="Times New Roman" w:hAnsi="Times New Roman" w:cs="Times New Roman"/>
                <w:b w:val="0"/>
                <w:sz w:val="24"/>
                <w:szCs w:val="24"/>
              </w:rPr>
              <w:t>: примечание.</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В официальном тексте документа, видимо, допущена опечатка: имеется в виду подпункт 12 пункта 2.</w:t>
            </w:r>
          </w:p>
        </w:tc>
      </w:tr>
    </w:tbl>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Для оказания услуг, предусмотренных </w:t>
      </w:r>
      <w:hyperlink w:anchor="P40" w:history="1">
        <w:r w:rsidRPr="003E3DE1">
          <w:rPr>
            <w:rFonts w:ascii="Times New Roman" w:hAnsi="Times New Roman" w:cs="Times New Roman"/>
            <w:b w:val="0"/>
            <w:sz w:val="24"/>
            <w:szCs w:val="24"/>
          </w:rPr>
          <w:t>пунктом 12 пункта 2</w:t>
        </w:r>
      </w:hyperlink>
      <w:r w:rsidRPr="003E3DE1">
        <w:rPr>
          <w:rFonts w:ascii="Times New Roman" w:hAnsi="Times New Roman" w:cs="Times New Roman"/>
          <w:b w:val="0"/>
          <w:sz w:val="24"/>
          <w:szCs w:val="24"/>
        </w:rPr>
        <w:t xml:space="preserve"> настоящего Решения, при площади спальных помещений до 100 кв. м включительно значение корректирующего коэффициента применяется равным 1.</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При площади спальных помещений более 100 кв. м значение корректирующего коэффициента рассчитывается по формуле:</w: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A95CEB" w:rsidP="003E3DE1">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pict>
          <v:shape id="_x0000_i1032" style="width:141.75pt;height:33.75pt" coordsize="" o:spt="100" adj="0,,0" path="" filled="f" stroked="f">
            <v:stroke joinstyle="miter"/>
            <v:imagedata r:id="rId35" o:title="base_23825_47743_32775"/>
            <v:formulas/>
            <v:path o:connecttype="segments"/>
          </v:shape>
        </w:pict>
      </w:r>
    </w:p>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где: S - общая площадь спальных помещений в квадратных метрах.</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5.4. При осуществлении видов предпринимательской деятельности, указанных в </w:t>
      </w:r>
      <w:hyperlink w:anchor="P19" w:history="1">
        <w:r w:rsidRPr="003E3DE1">
          <w:rPr>
            <w:rFonts w:ascii="Times New Roman" w:hAnsi="Times New Roman" w:cs="Times New Roman"/>
            <w:b w:val="0"/>
            <w:sz w:val="24"/>
            <w:szCs w:val="24"/>
          </w:rPr>
          <w:t>подпунктах 1</w:t>
        </w:r>
      </w:hyperlink>
      <w:r w:rsidRPr="003E3DE1">
        <w:rPr>
          <w:rFonts w:ascii="Times New Roman" w:hAnsi="Times New Roman" w:cs="Times New Roman"/>
          <w:b w:val="0"/>
          <w:sz w:val="24"/>
          <w:szCs w:val="24"/>
        </w:rPr>
        <w:t xml:space="preserve"> и </w:t>
      </w:r>
      <w:hyperlink w:anchor="P21" w:history="1">
        <w:r w:rsidRPr="003E3DE1">
          <w:rPr>
            <w:rFonts w:ascii="Times New Roman" w:hAnsi="Times New Roman" w:cs="Times New Roman"/>
            <w:b w:val="0"/>
            <w:sz w:val="24"/>
            <w:szCs w:val="24"/>
          </w:rPr>
          <w:t>3 пункта 2</w:t>
        </w:r>
      </w:hyperlink>
      <w:r w:rsidRPr="003E3DE1">
        <w:rPr>
          <w:rFonts w:ascii="Times New Roman" w:hAnsi="Times New Roman" w:cs="Times New Roman"/>
          <w:b w:val="0"/>
          <w:sz w:val="24"/>
          <w:szCs w:val="24"/>
        </w:rPr>
        <w:t xml:space="preserve"> настоящего Решения, фактор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Количество работников, включая индивидуального предпринимателя</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до 10 человек включительно</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от 11 до 25 человек включительно</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0,95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от 26 до 50 человек включительно</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0,90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51 человек и более</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0,85</w:t>
            </w:r>
          </w:p>
        </w:tc>
      </w:tr>
    </w:tbl>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5.5. При распространении и (или) размещении наружной рекламы (вид предпринимательской деятельности, указанный в </w:t>
      </w:r>
      <w:hyperlink w:anchor="P36" w:history="1">
        <w:r w:rsidRPr="003E3DE1">
          <w:rPr>
            <w:rFonts w:ascii="Times New Roman" w:hAnsi="Times New Roman" w:cs="Times New Roman"/>
            <w:b w:val="0"/>
            <w:sz w:val="24"/>
            <w:szCs w:val="24"/>
          </w:rPr>
          <w:t>подпункте 10 пункта 2</w:t>
        </w:r>
      </w:hyperlink>
      <w:r w:rsidRPr="003E3DE1">
        <w:rPr>
          <w:rFonts w:ascii="Times New Roman" w:hAnsi="Times New Roman" w:cs="Times New Roman"/>
          <w:b w:val="0"/>
          <w:sz w:val="24"/>
          <w:szCs w:val="24"/>
        </w:rPr>
        <w:t xml:space="preserve"> настоящего Решения) фактор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Площадь информационного поля (всех информационных полей) одного стационарного технического средства наружной рекламы (S), кв. м</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Значение (формула расчета значения)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.2</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до 10 кв. м включительно</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lastRenderedPageBreak/>
              <w:t>от 10 кв. м до 36 кв. м включительно</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0,86 + 1,44/S</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от 36 кв. м до 54 кв. м включительно</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0,6 + 10,8/S</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более 54 кв. м</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 + 37,8/S</w:t>
            </w:r>
          </w:p>
        </w:tc>
      </w:tr>
    </w:tbl>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6.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.3 - фактор, учитывающий право на основании которого налогоплательщик использует места организации розничной торговли, осуществляемой через объекты стационарной торговой сети (магазин, павильон, киоск), принимается при осуществлении вида предпринимательской деятельности, указанного в </w:t>
      </w:r>
      <w:hyperlink w:anchor="P27" w:history="1">
        <w:r w:rsidRPr="003E3DE1">
          <w:rPr>
            <w:rFonts w:ascii="Times New Roman" w:hAnsi="Times New Roman" w:cs="Times New Roman"/>
            <w:b w:val="0"/>
            <w:sz w:val="24"/>
            <w:szCs w:val="24"/>
          </w:rPr>
          <w:t>подпункте 6 пункта 2</w:t>
        </w:r>
      </w:hyperlink>
      <w:r w:rsidRPr="003E3DE1">
        <w:rPr>
          <w:rFonts w:ascii="Times New Roman" w:hAnsi="Times New Roman" w:cs="Times New Roman"/>
          <w:b w:val="0"/>
          <w:sz w:val="24"/>
          <w:szCs w:val="24"/>
        </w:rPr>
        <w:t xml:space="preserve"> настоящего Решения,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на праве аренды - 0,9;</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на праве собственности и ином вещном праве - 1.</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7.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.4 - фактор, учитывающий категорию налогоплательщиков и (или) лиц, которым оказываются соответствующие услуги, применяется при осуществлении видов предпринимательской деятельности, указанных в </w:t>
      </w:r>
      <w:hyperlink w:anchor="P19" w:history="1">
        <w:r w:rsidRPr="003E3DE1">
          <w:rPr>
            <w:rFonts w:ascii="Times New Roman" w:hAnsi="Times New Roman" w:cs="Times New Roman"/>
            <w:b w:val="0"/>
            <w:sz w:val="24"/>
            <w:szCs w:val="24"/>
          </w:rPr>
          <w:t>подпунктах 1</w:t>
        </w:r>
      </w:hyperlink>
      <w:r w:rsidRPr="003E3DE1">
        <w:rPr>
          <w:rFonts w:ascii="Times New Roman" w:hAnsi="Times New Roman" w:cs="Times New Roman"/>
          <w:b w:val="0"/>
          <w:sz w:val="24"/>
          <w:szCs w:val="24"/>
        </w:rPr>
        <w:t xml:space="preserve"> и </w:t>
      </w:r>
      <w:hyperlink w:anchor="P24" w:history="1">
        <w:r w:rsidRPr="003E3DE1">
          <w:rPr>
            <w:rFonts w:ascii="Times New Roman" w:hAnsi="Times New Roman" w:cs="Times New Roman"/>
            <w:b w:val="0"/>
            <w:sz w:val="24"/>
            <w:szCs w:val="24"/>
          </w:rPr>
          <w:t>5 пункта 2</w:t>
        </w:r>
      </w:hyperlink>
      <w:r w:rsidRPr="003E3DE1">
        <w:rPr>
          <w:rFonts w:ascii="Times New Roman" w:hAnsi="Times New Roman" w:cs="Times New Roman"/>
          <w:b w:val="0"/>
          <w:sz w:val="24"/>
          <w:szCs w:val="24"/>
        </w:rPr>
        <w:t xml:space="preserve"> настоящего Решения, и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Подвид деятельности</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.4</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социальными службами населения бытовых услуг и (или) автотранспортных услуг по перевозке пассажиров и грузов пенсионерам, инвалидам, малообеспеченным семьям, имеющим несовершеннолетних детей</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бытовых услуг физическим лицам образовательными организациями, имеющими лицензии на право образовательной деятельности, осуществляющими профессиональную подготовку специалистов, переподготовку и повышение квалификации безработных граждан</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0,50</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бытовых услуг индивидуальными предпринимателями, являющимися инвалидами I и II групп и непосредственно осуществляющими предпринимательскую деятельность без применения наемного труда</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0,75</w:t>
            </w:r>
          </w:p>
        </w:tc>
      </w:tr>
      <w:tr w:rsidR="00323450" w:rsidRPr="003E3DE1">
        <w:tc>
          <w:tcPr>
            <w:tcW w:w="7313"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Оказание бытовых услуг или автотранспортных услуг по перевозке пассажиров и грузов иными категориями налогоплательщиков и (или) другим категориям лиц</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1,00</w:t>
            </w:r>
          </w:p>
        </w:tc>
      </w:tr>
    </w:tbl>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8.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.5 - фактор, учитывающий среднемесячный размер начисленной заработной платы в расчете на 1 работника (за исключением индивидуального предпринимателя) за налоговый период, применяется для всех видов предпринимательской деятельности, указанных в </w:t>
      </w:r>
      <w:hyperlink w:anchor="P18" w:history="1">
        <w:r w:rsidRPr="003E3DE1">
          <w:rPr>
            <w:rFonts w:ascii="Times New Roman" w:hAnsi="Times New Roman" w:cs="Times New Roman"/>
            <w:b w:val="0"/>
            <w:sz w:val="24"/>
            <w:szCs w:val="24"/>
          </w:rPr>
          <w:t>пункте 2</w:t>
        </w:r>
      </w:hyperlink>
      <w:r w:rsidRPr="003E3DE1">
        <w:rPr>
          <w:rFonts w:ascii="Times New Roman" w:hAnsi="Times New Roman" w:cs="Times New Roman"/>
          <w:b w:val="0"/>
          <w:sz w:val="24"/>
          <w:szCs w:val="24"/>
        </w:rPr>
        <w:t xml:space="preserve"> настоящего Решения, и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до 3500 рублей - 1;</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3500 рублей и более - 0,95;</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5000 рублей и более - 0,9.</w:t>
      </w:r>
    </w:p>
    <w:p w:rsidR="00323450" w:rsidRPr="003E3DE1" w:rsidRDefault="00323450" w:rsidP="003E3DE1">
      <w:pPr>
        <w:pStyle w:val="ConsPlusTitle"/>
        <w:jc w:val="both"/>
        <w:rPr>
          <w:rFonts w:ascii="Times New Roman" w:hAnsi="Times New Roman" w:cs="Times New Roman"/>
          <w:b w:val="0"/>
          <w:sz w:val="24"/>
          <w:szCs w:val="24"/>
        </w:rPr>
      </w:pPr>
      <w:bookmarkStart w:id="21" w:name="P258"/>
      <w:bookmarkEnd w:id="21"/>
      <w:r w:rsidRPr="003E3DE1">
        <w:rPr>
          <w:rFonts w:ascii="Times New Roman" w:hAnsi="Times New Roman" w:cs="Times New Roman"/>
          <w:b w:val="0"/>
          <w:sz w:val="24"/>
          <w:szCs w:val="24"/>
        </w:rPr>
        <w:t>9.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.6 - фактор применяется при осуществления видов предпринимательской деятельности, указанных в </w:t>
      </w:r>
      <w:hyperlink w:anchor="P19" w:history="1">
        <w:r w:rsidRPr="003E3DE1">
          <w:rPr>
            <w:rFonts w:ascii="Times New Roman" w:hAnsi="Times New Roman" w:cs="Times New Roman"/>
            <w:b w:val="0"/>
            <w:sz w:val="24"/>
            <w:szCs w:val="24"/>
          </w:rPr>
          <w:t>подпунктах 1</w:t>
        </w:r>
      </w:hyperlink>
      <w:r w:rsidRPr="003E3DE1">
        <w:rPr>
          <w:rFonts w:ascii="Times New Roman" w:hAnsi="Times New Roman" w:cs="Times New Roman"/>
          <w:b w:val="0"/>
          <w:sz w:val="24"/>
          <w:szCs w:val="24"/>
        </w:rPr>
        <w:t xml:space="preserve"> - </w:t>
      </w:r>
      <w:hyperlink w:anchor="P22" w:history="1">
        <w:r w:rsidRPr="003E3DE1">
          <w:rPr>
            <w:rFonts w:ascii="Times New Roman" w:hAnsi="Times New Roman" w:cs="Times New Roman"/>
            <w:b w:val="0"/>
            <w:sz w:val="24"/>
            <w:szCs w:val="24"/>
          </w:rPr>
          <w:t>4</w:t>
        </w:r>
      </w:hyperlink>
      <w:r w:rsidRPr="003E3DE1">
        <w:rPr>
          <w:rFonts w:ascii="Times New Roman" w:hAnsi="Times New Roman" w:cs="Times New Roman"/>
          <w:b w:val="0"/>
          <w:sz w:val="24"/>
          <w:szCs w:val="24"/>
        </w:rPr>
        <w:t xml:space="preserve">, </w:t>
      </w:r>
      <w:hyperlink w:anchor="P27" w:history="1">
        <w:r w:rsidRPr="003E3DE1">
          <w:rPr>
            <w:rFonts w:ascii="Times New Roman" w:hAnsi="Times New Roman" w:cs="Times New Roman"/>
            <w:b w:val="0"/>
            <w:sz w:val="24"/>
            <w:szCs w:val="24"/>
          </w:rPr>
          <w:t>6</w:t>
        </w:r>
      </w:hyperlink>
      <w:r w:rsidRPr="003E3DE1">
        <w:rPr>
          <w:rFonts w:ascii="Times New Roman" w:hAnsi="Times New Roman" w:cs="Times New Roman"/>
          <w:b w:val="0"/>
          <w:sz w:val="24"/>
          <w:szCs w:val="24"/>
        </w:rPr>
        <w:t xml:space="preserve"> - </w:t>
      </w:r>
      <w:hyperlink w:anchor="P36" w:history="1">
        <w:r w:rsidRPr="003E3DE1">
          <w:rPr>
            <w:rFonts w:ascii="Times New Roman" w:hAnsi="Times New Roman" w:cs="Times New Roman"/>
            <w:b w:val="0"/>
            <w:sz w:val="24"/>
            <w:szCs w:val="24"/>
          </w:rPr>
          <w:t>10</w:t>
        </w:r>
      </w:hyperlink>
      <w:r w:rsidRPr="003E3DE1">
        <w:rPr>
          <w:rFonts w:ascii="Times New Roman" w:hAnsi="Times New Roman" w:cs="Times New Roman"/>
          <w:b w:val="0"/>
          <w:sz w:val="24"/>
          <w:szCs w:val="24"/>
        </w:rPr>
        <w:t xml:space="preserve">, </w:t>
      </w:r>
      <w:hyperlink w:anchor="P40" w:history="1">
        <w:r w:rsidRPr="003E3DE1">
          <w:rPr>
            <w:rFonts w:ascii="Times New Roman" w:hAnsi="Times New Roman" w:cs="Times New Roman"/>
            <w:b w:val="0"/>
            <w:sz w:val="24"/>
            <w:szCs w:val="24"/>
          </w:rPr>
          <w:t>12</w:t>
        </w:r>
      </w:hyperlink>
      <w:r w:rsidRPr="003E3DE1">
        <w:rPr>
          <w:rFonts w:ascii="Times New Roman" w:hAnsi="Times New Roman" w:cs="Times New Roman"/>
          <w:b w:val="0"/>
          <w:sz w:val="24"/>
          <w:szCs w:val="24"/>
        </w:rPr>
        <w:t xml:space="preserve"> - </w:t>
      </w:r>
      <w:hyperlink w:anchor="P45" w:history="1">
        <w:r w:rsidRPr="003E3DE1">
          <w:rPr>
            <w:rFonts w:ascii="Times New Roman" w:hAnsi="Times New Roman" w:cs="Times New Roman"/>
            <w:b w:val="0"/>
            <w:sz w:val="24"/>
            <w:szCs w:val="24"/>
          </w:rPr>
          <w:t>14 пункта 2</w:t>
        </w:r>
      </w:hyperlink>
      <w:r w:rsidRPr="003E3DE1">
        <w:rPr>
          <w:rFonts w:ascii="Times New Roman" w:hAnsi="Times New Roman" w:cs="Times New Roman"/>
          <w:b w:val="0"/>
          <w:sz w:val="24"/>
          <w:szCs w:val="24"/>
        </w:rPr>
        <w:t xml:space="preserve"> настоящего Решения, учитывает место их осуществления и имеет следующие значения:</w:t>
      </w:r>
    </w:p>
    <w:p w:rsidR="00323450" w:rsidRPr="003E3DE1" w:rsidRDefault="00323450" w:rsidP="003E3DE1">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4592"/>
        <w:gridCol w:w="1757"/>
      </w:tblGrid>
      <w:tr w:rsidR="00323450" w:rsidRPr="003E3DE1">
        <w:tc>
          <w:tcPr>
            <w:tcW w:w="2721"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lastRenderedPageBreak/>
              <w:t>Наименование городских и сельских поселений</w:t>
            </w:r>
          </w:p>
        </w:tc>
        <w:tc>
          <w:tcPr>
            <w:tcW w:w="459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Наименование зоны и улиц (населенных пунктов), входящих в зону</w:t>
            </w:r>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Значение фактора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.3</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Муниципальное образование г. Щучье</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г. Щучье:</w:t>
            </w:r>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p>
        </w:tc>
      </w:tr>
      <w:tr w:rsidR="00323450" w:rsidRPr="003E3DE1">
        <w:tblPrEx>
          <w:tblBorders>
            <w:insideH w:val="nil"/>
          </w:tblBorders>
        </w:tblPrEx>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зона 1: центр г. Щучье: пл. Победы,</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ул. Пролетарская до д. N 6,</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ул. Куйбышева до д. N 29,</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ул. Ленина до пересечения с ул. 1-е Мая,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ул. </w:t>
            </w:r>
            <w:proofErr w:type="spellStart"/>
            <w:r w:rsidRPr="003E3DE1">
              <w:rPr>
                <w:rFonts w:ascii="Times New Roman" w:hAnsi="Times New Roman" w:cs="Times New Roman"/>
                <w:b w:val="0"/>
                <w:sz w:val="24"/>
                <w:szCs w:val="24"/>
              </w:rPr>
              <w:t>Чаякова</w:t>
            </w:r>
            <w:proofErr w:type="spellEnd"/>
            <w:r w:rsidRPr="003E3DE1">
              <w:rPr>
                <w:rFonts w:ascii="Times New Roman" w:hAnsi="Times New Roman" w:cs="Times New Roman"/>
                <w:b w:val="0"/>
                <w:sz w:val="24"/>
                <w:szCs w:val="24"/>
              </w:rPr>
              <w:t xml:space="preserve"> до д. N 11,</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ул. </w:t>
            </w:r>
            <w:proofErr w:type="gramStart"/>
            <w:r w:rsidRPr="003E3DE1">
              <w:rPr>
                <w:rFonts w:ascii="Times New Roman" w:hAnsi="Times New Roman" w:cs="Times New Roman"/>
                <w:b w:val="0"/>
                <w:sz w:val="24"/>
                <w:szCs w:val="24"/>
              </w:rPr>
              <w:t>Советская</w:t>
            </w:r>
            <w:proofErr w:type="gramEnd"/>
            <w:r w:rsidRPr="003E3DE1">
              <w:rPr>
                <w:rFonts w:ascii="Times New Roman" w:hAnsi="Times New Roman" w:cs="Times New Roman"/>
                <w:b w:val="0"/>
                <w:sz w:val="24"/>
                <w:szCs w:val="24"/>
              </w:rPr>
              <w:t xml:space="preserve"> от дома N 29 до пересечения с ул. Пролетарская,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ул. 1-е Мая от дома 23 до пересечения с ул. Ленина,</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пос. Плановый,</w:t>
            </w:r>
          </w:p>
        </w:tc>
        <w:tc>
          <w:tcPr>
            <w:tcW w:w="1757"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w:t>
            </w:r>
          </w:p>
        </w:tc>
      </w:tr>
      <w:tr w:rsidR="00323450" w:rsidRPr="003E3DE1">
        <w:tblPrEx>
          <w:tblBorders>
            <w:insideH w:val="nil"/>
          </w:tblBorders>
        </w:tblPrEx>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зона 2: ул. </w:t>
            </w:r>
            <w:proofErr w:type="spellStart"/>
            <w:r w:rsidRPr="003E3DE1">
              <w:rPr>
                <w:rFonts w:ascii="Times New Roman" w:hAnsi="Times New Roman" w:cs="Times New Roman"/>
                <w:b w:val="0"/>
                <w:sz w:val="24"/>
                <w:szCs w:val="24"/>
              </w:rPr>
              <w:t>К.Маркса</w:t>
            </w:r>
            <w:proofErr w:type="spellEnd"/>
            <w:r w:rsidRPr="003E3DE1">
              <w:rPr>
                <w:rFonts w:ascii="Times New Roman" w:hAnsi="Times New Roman" w:cs="Times New Roman"/>
                <w:b w:val="0"/>
                <w:sz w:val="24"/>
                <w:szCs w:val="24"/>
              </w:rPr>
              <w:t xml:space="preserve"> до вокзала включительно,</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ул. 1-е Мая от дома N 23 до ул. </w:t>
            </w:r>
            <w:proofErr w:type="gramStart"/>
            <w:r w:rsidRPr="003E3DE1">
              <w:rPr>
                <w:rFonts w:ascii="Times New Roman" w:hAnsi="Times New Roman" w:cs="Times New Roman"/>
                <w:b w:val="0"/>
                <w:sz w:val="24"/>
                <w:szCs w:val="24"/>
              </w:rPr>
              <w:t>Пионерская</w:t>
            </w:r>
            <w:proofErr w:type="gramEnd"/>
            <w:r w:rsidRPr="003E3DE1">
              <w:rPr>
                <w:rFonts w:ascii="Times New Roman" w:hAnsi="Times New Roman" w:cs="Times New Roman"/>
                <w:b w:val="0"/>
                <w:sz w:val="24"/>
                <w:szCs w:val="24"/>
              </w:rPr>
              <w:t>,</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ул. Ленина от дома N 17 до РЭС,</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ул. </w:t>
            </w:r>
            <w:proofErr w:type="spellStart"/>
            <w:r w:rsidRPr="003E3DE1">
              <w:rPr>
                <w:rFonts w:ascii="Times New Roman" w:hAnsi="Times New Roman" w:cs="Times New Roman"/>
                <w:b w:val="0"/>
                <w:sz w:val="24"/>
                <w:szCs w:val="24"/>
              </w:rPr>
              <w:t>Чаякова</w:t>
            </w:r>
            <w:proofErr w:type="spellEnd"/>
            <w:r w:rsidRPr="003E3DE1">
              <w:rPr>
                <w:rFonts w:ascii="Times New Roman" w:hAnsi="Times New Roman" w:cs="Times New Roman"/>
                <w:b w:val="0"/>
                <w:sz w:val="24"/>
                <w:szCs w:val="24"/>
              </w:rPr>
              <w:t xml:space="preserve"> от дома N 11 до РЭС,</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ул. Куйбышева от дома N 29 до вокзала включительно,</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ул. </w:t>
            </w:r>
            <w:proofErr w:type="gramStart"/>
            <w:r w:rsidRPr="003E3DE1">
              <w:rPr>
                <w:rFonts w:ascii="Times New Roman" w:hAnsi="Times New Roman" w:cs="Times New Roman"/>
                <w:b w:val="0"/>
                <w:sz w:val="24"/>
                <w:szCs w:val="24"/>
              </w:rPr>
              <w:t>Пролетарская</w:t>
            </w:r>
            <w:proofErr w:type="gramEnd"/>
            <w:r w:rsidRPr="003E3DE1">
              <w:rPr>
                <w:rFonts w:ascii="Times New Roman" w:hAnsi="Times New Roman" w:cs="Times New Roman"/>
                <w:b w:val="0"/>
                <w:sz w:val="24"/>
                <w:szCs w:val="24"/>
              </w:rPr>
              <w:t xml:space="preserve"> от дома N 6 до ДРСП,</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ул. </w:t>
            </w:r>
            <w:proofErr w:type="spellStart"/>
            <w:r w:rsidRPr="003E3DE1">
              <w:rPr>
                <w:rFonts w:ascii="Times New Roman" w:hAnsi="Times New Roman" w:cs="Times New Roman"/>
                <w:b w:val="0"/>
                <w:sz w:val="24"/>
                <w:szCs w:val="24"/>
              </w:rPr>
              <w:t>Цвилинга</w:t>
            </w:r>
            <w:proofErr w:type="spellEnd"/>
            <w:r w:rsidRPr="003E3DE1">
              <w:rPr>
                <w:rFonts w:ascii="Times New Roman" w:hAnsi="Times New Roman" w:cs="Times New Roman"/>
                <w:b w:val="0"/>
                <w:sz w:val="24"/>
                <w:szCs w:val="24"/>
              </w:rPr>
              <w:t xml:space="preserve"> и ул. Базарная до пер. Базарный,</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ул. Кирова до ул. Школьная,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ул. 50 лет ВЛКСМ от пересечения с ул. им. Жукова, ул. им. Жукова </w:t>
            </w:r>
            <w:proofErr w:type="gramStart"/>
            <w:r w:rsidRPr="003E3DE1">
              <w:rPr>
                <w:rFonts w:ascii="Times New Roman" w:hAnsi="Times New Roman" w:cs="Times New Roman"/>
                <w:b w:val="0"/>
                <w:sz w:val="24"/>
                <w:szCs w:val="24"/>
              </w:rPr>
              <w:t>до</w:t>
            </w:r>
            <w:proofErr w:type="gramEnd"/>
            <w:r w:rsidRPr="003E3DE1">
              <w:rPr>
                <w:rFonts w:ascii="Times New Roman" w:hAnsi="Times New Roman" w:cs="Times New Roman"/>
                <w:b w:val="0"/>
                <w:sz w:val="24"/>
                <w:szCs w:val="24"/>
              </w:rPr>
              <w:t xml:space="preserve"> ус. МСО,</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ул. им. Крупской до пересечения с ул. Островского,</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пос. </w:t>
            </w:r>
            <w:proofErr w:type="spellStart"/>
            <w:r w:rsidRPr="003E3DE1">
              <w:rPr>
                <w:rFonts w:ascii="Times New Roman" w:hAnsi="Times New Roman" w:cs="Times New Roman"/>
                <w:b w:val="0"/>
                <w:sz w:val="24"/>
                <w:szCs w:val="24"/>
              </w:rPr>
              <w:t>Элеваторский</w:t>
            </w:r>
            <w:proofErr w:type="spellEnd"/>
          </w:p>
        </w:tc>
        <w:tc>
          <w:tcPr>
            <w:tcW w:w="1757"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0,7</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зона 3: Окраины, пригородные районы города, база Песчаная,</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ус. МСО,</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ус. Нефтебазы</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0,5</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Муниципальное образование Белоярский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с. Белоярское</w:t>
            </w:r>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0,25</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 Косулино, д. Красноярское, д. </w:t>
            </w:r>
            <w:proofErr w:type="spellStart"/>
            <w:r w:rsidRPr="003E3DE1">
              <w:rPr>
                <w:rFonts w:ascii="Times New Roman" w:hAnsi="Times New Roman" w:cs="Times New Roman"/>
                <w:b w:val="0"/>
                <w:sz w:val="24"/>
                <w:szCs w:val="24"/>
              </w:rPr>
              <w:t>Чесноковка</w:t>
            </w:r>
            <w:proofErr w:type="spellEnd"/>
            <w:r w:rsidRPr="003E3DE1">
              <w:rPr>
                <w:rFonts w:ascii="Times New Roman" w:hAnsi="Times New Roman" w:cs="Times New Roman"/>
                <w:b w:val="0"/>
                <w:sz w:val="24"/>
                <w:szCs w:val="24"/>
              </w:rPr>
              <w:t xml:space="preserve"> 1-я</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Зайковский</w:t>
            </w:r>
            <w:proofErr w:type="spellEnd"/>
            <w:r w:rsidRPr="003E3DE1">
              <w:rPr>
                <w:rFonts w:ascii="Times New Roman" w:hAnsi="Times New Roman" w:cs="Times New Roman"/>
                <w:b w:val="0"/>
                <w:sz w:val="24"/>
                <w:szCs w:val="24"/>
              </w:rPr>
              <w:t xml:space="preserve">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с. Зайково</w:t>
            </w:r>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с. Отрадное, д. </w:t>
            </w:r>
            <w:proofErr w:type="spellStart"/>
            <w:r w:rsidRPr="003E3DE1">
              <w:rPr>
                <w:rFonts w:ascii="Times New Roman" w:hAnsi="Times New Roman" w:cs="Times New Roman"/>
                <w:b w:val="0"/>
                <w:sz w:val="24"/>
                <w:szCs w:val="24"/>
              </w:rPr>
              <w:t>Фролиха</w:t>
            </w:r>
            <w:proofErr w:type="spellEnd"/>
            <w:r w:rsidRPr="003E3DE1">
              <w:rPr>
                <w:rFonts w:ascii="Times New Roman" w:hAnsi="Times New Roman" w:cs="Times New Roman"/>
                <w:b w:val="0"/>
                <w:sz w:val="24"/>
                <w:szCs w:val="24"/>
              </w:rPr>
              <w:t xml:space="preserve">, д. </w:t>
            </w:r>
            <w:proofErr w:type="spellStart"/>
            <w:r w:rsidRPr="003E3DE1">
              <w:rPr>
                <w:rFonts w:ascii="Times New Roman" w:hAnsi="Times New Roman" w:cs="Times New Roman"/>
                <w:b w:val="0"/>
                <w:sz w:val="24"/>
                <w:szCs w:val="24"/>
              </w:rPr>
              <w:t>Юрузановка</w:t>
            </w:r>
            <w:proofErr w:type="spellEnd"/>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Варгановский</w:t>
            </w:r>
            <w:proofErr w:type="spellEnd"/>
            <w:r w:rsidRPr="003E3DE1">
              <w:rPr>
                <w:rFonts w:ascii="Times New Roman" w:hAnsi="Times New Roman" w:cs="Times New Roman"/>
                <w:b w:val="0"/>
                <w:sz w:val="24"/>
                <w:szCs w:val="24"/>
              </w:rPr>
              <w:t xml:space="preserve"> сельсовет</w:t>
            </w:r>
          </w:p>
        </w:tc>
        <w:tc>
          <w:tcPr>
            <w:tcW w:w="459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с. </w:t>
            </w:r>
            <w:proofErr w:type="spellStart"/>
            <w:r w:rsidRPr="003E3DE1">
              <w:rPr>
                <w:rFonts w:ascii="Times New Roman" w:hAnsi="Times New Roman" w:cs="Times New Roman"/>
                <w:b w:val="0"/>
                <w:sz w:val="24"/>
                <w:szCs w:val="24"/>
              </w:rPr>
              <w:t>Варгановское</w:t>
            </w:r>
            <w:proofErr w:type="spellEnd"/>
            <w:r w:rsidRPr="003E3DE1">
              <w:rPr>
                <w:rFonts w:ascii="Times New Roman" w:hAnsi="Times New Roman" w:cs="Times New Roman"/>
                <w:b w:val="0"/>
                <w:sz w:val="24"/>
                <w:szCs w:val="24"/>
              </w:rPr>
              <w:t xml:space="preserve">, д. </w:t>
            </w:r>
            <w:proofErr w:type="spellStart"/>
            <w:r w:rsidRPr="003E3DE1">
              <w:rPr>
                <w:rFonts w:ascii="Times New Roman" w:hAnsi="Times New Roman" w:cs="Times New Roman"/>
                <w:b w:val="0"/>
                <w:sz w:val="24"/>
                <w:szCs w:val="24"/>
              </w:rPr>
              <w:t>Новокалмаково</w:t>
            </w:r>
            <w:proofErr w:type="spellEnd"/>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w:t>
            </w:r>
            <w:r w:rsidRPr="003E3DE1">
              <w:rPr>
                <w:rFonts w:ascii="Times New Roman" w:hAnsi="Times New Roman" w:cs="Times New Roman"/>
                <w:b w:val="0"/>
                <w:sz w:val="24"/>
                <w:szCs w:val="24"/>
              </w:rPr>
              <w:lastRenderedPageBreak/>
              <w:t xml:space="preserve">образование </w:t>
            </w:r>
            <w:proofErr w:type="spellStart"/>
            <w:r w:rsidRPr="003E3DE1">
              <w:rPr>
                <w:rFonts w:ascii="Times New Roman" w:hAnsi="Times New Roman" w:cs="Times New Roman"/>
                <w:b w:val="0"/>
                <w:sz w:val="24"/>
                <w:szCs w:val="24"/>
              </w:rPr>
              <w:t>Каясанский</w:t>
            </w:r>
            <w:proofErr w:type="spellEnd"/>
            <w:r w:rsidRPr="003E3DE1">
              <w:rPr>
                <w:rFonts w:ascii="Times New Roman" w:hAnsi="Times New Roman" w:cs="Times New Roman"/>
                <w:b w:val="0"/>
                <w:sz w:val="24"/>
                <w:szCs w:val="24"/>
              </w:rPr>
              <w:t xml:space="preserve">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lastRenderedPageBreak/>
              <w:t xml:space="preserve">с. </w:t>
            </w:r>
            <w:proofErr w:type="spellStart"/>
            <w:r w:rsidRPr="003E3DE1">
              <w:rPr>
                <w:rFonts w:ascii="Times New Roman" w:hAnsi="Times New Roman" w:cs="Times New Roman"/>
                <w:b w:val="0"/>
                <w:sz w:val="24"/>
                <w:szCs w:val="24"/>
              </w:rPr>
              <w:t>Каясан</w:t>
            </w:r>
            <w:proofErr w:type="spellEnd"/>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0,4</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п. </w:t>
            </w:r>
            <w:proofErr w:type="spellStart"/>
            <w:r w:rsidRPr="003E3DE1">
              <w:rPr>
                <w:rFonts w:ascii="Times New Roman" w:hAnsi="Times New Roman" w:cs="Times New Roman"/>
                <w:b w:val="0"/>
                <w:sz w:val="24"/>
                <w:szCs w:val="24"/>
              </w:rPr>
              <w:t>Алакуль</w:t>
            </w:r>
            <w:proofErr w:type="spellEnd"/>
            <w:r w:rsidRPr="003E3DE1">
              <w:rPr>
                <w:rFonts w:ascii="Times New Roman" w:hAnsi="Times New Roman" w:cs="Times New Roman"/>
                <w:b w:val="0"/>
                <w:sz w:val="24"/>
                <w:szCs w:val="24"/>
              </w:rPr>
              <w:t>, п. Пивкино</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lastRenderedPageBreak/>
              <w:t xml:space="preserve">Муниципальное образование </w:t>
            </w:r>
            <w:proofErr w:type="spellStart"/>
            <w:r w:rsidRPr="003E3DE1">
              <w:rPr>
                <w:rFonts w:ascii="Times New Roman" w:hAnsi="Times New Roman" w:cs="Times New Roman"/>
                <w:b w:val="0"/>
                <w:sz w:val="24"/>
                <w:szCs w:val="24"/>
              </w:rPr>
              <w:t>Майковский</w:t>
            </w:r>
            <w:proofErr w:type="spellEnd"/>
            <w:r w:rsidRPr="003E3DE1">
              <w:rPr>
                <w:rFonts w:ascii="Times New Roman" w:hAnsi="Times New Roman" w:cs="Times New Roman"/>
                <w:b w:val="0"/>
                <w:sz w:val="24"/>
                <w:szCs w:val="24"/>
              </w:rPr>
              <w:t xml:space="preserve">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с. Майка</w:t>
            </w:r>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 </w:t>
            </w:r>
            <w:proofErr w:type="spellStart"/>
            <w:r w:rsidRPr="003E3DE1">
              <w:rPr>
                <w:rFonts w:ascii="Times New Roman" w:hAnsi="Times New Roman" w:cs="Times New Roman"/>
                <w:b w:val="0"/>
                <w:sz w:val="24"/>
                <w:szCs w:val="24"/>
              </w:rPr>
              <w:t>Притчино</w:t>
            </w:r>
            <w:proofErr w:type="spellEnd"/>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Муниципальное образование Медведский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 </w:t>
            </w:r>
            <w:proofErr w:type="spellStart"/>
            <w:r w:rsidRPr="003E3DE1">
              <w:rPr>
                <w:rFonts w:ascii="Times New Roman" w:hAnsi="Times New Roman" w:cs="Times New Roman"/>
                <w:b w:val="0"/>
                <w:sz w:val="24"/>
                <w:szCs w:val="24"/>
              </w:rPr>
              <w:t>Медведское</w:t>
            </w:r>
            <w:proofErr w:type="spellEnd"/>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 </w:t>
            </w:r>
            <w:proofErr w:type="gramStart"/>
            <w:r w:rsidRPr="003E3DE1">
              <w:rPr>
                <w:rFonts w:ascii="Times New Roman" w:hAnsi="Times New Roman" w:cs="Times New Roman"/>
                <w:b w:val="0"/>
                <w:sz w:val="24"/>
                <w:szCs w:val="24"/>
              </w:rPr>
              <w:t>Клюквенное</w:t>
            </w:r>
            <w:proofErr w:type="gramEnd"/>
            <w:r w:rsidRPr="003E3DE1">
              <w:rPr>
                <w:rFonts w:ascii="Times New Roman" w:hAnsi="Times New Roman" w:cs="Times New Roman"/>
                <w:b w:val="0"/>
                <w:sz w:val="24"/>
                <w:szCs w:val="24"/>
              </w:rPr>
              <w:t>, д. Новь</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Муниципальное образование Николаевский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proofErr w:type="gramStart"/>
            <w:r w:rsidRPr="003E3DE1">
              <w:rPr>
                <w:rFonts w:ascii="Times New Roman" w:hAnsi="Times New Roman" w:cs="Times New Roman"/>
                <w:b w:val="0"/>
                <w:sz w:val="24"/>
                <w:szCs w:val="24"/>
              </w:rPr>
              <w:t>с</w:t>
            </w:r>
            <w:proofErr w:type="gramEnd"/>
            <w:r w:rsidRPr="003E3DE1">
              <w:rPr>
                <w:rFonts w:ascii="Times New Roman" w:hAnsi="Times New Roman" w:cs="Times New Roman"/>
                <w:b w:val="0"/>
                <w:sz w:val="24"/>
                <w:szCs w:val="24"/>
              </w:rPr>
              <w:t>. Николаевка</w:t>
            </w:r>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blPrEx>
          <w:tblBorders>
            <w:insideH w:val="nil"/>
          </w:tblBorders>
        </w:tblPrEx>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 </w:t>
            </w:r>
            <w:proofErr w:type="spellStart"/>
            <w:r w:rsidRPr="003E3DE1">
              <w:rPr>
                <w:rFonts w:ascii="Times New Roman" w:hAnsi="Times New Roman" w:cs="Times New Roman"/>
                <w:b w:val="0"/>
                <w:sz w:val="24"/>
                <w:szCs w:val="24"/>
              </w:rPr>
              <w:t>Кнутово</w:t>
            </w:r>
            <w:proofErr w:type="spellEnd"/>
            <w:r w:rsidRPr="003E3DE1">
              <w:rPr>
                <w:rFonts w:ascii="Times New Roman" w:hAnsi="Times New Roman" w:cs="Times New Roman"/>
                <w:b w:val="0"/>
                <w:sz w:val="24"/>
                <w:szCs w:val="24"/>
              </w:rPr>
              <w:t xml:space="preserve">, д. </w:t>
            </w:r>
            <w:proofErr w:type="spellStart"/>
            <w:r w:rsidRPr="003E3DE1">
              <w:rPr>
                <w:rFonts w:ascii="Times New Roman" w:hAnsi="Times New Roman" w:cs="Times New Roman"/>
                <w:b w:val="0"/>
                <w:sz w:val="24"/>
                <w:szCs w:val="24"/>
              </w:rPr>
              <w:t>Мурашово</w:t>
            </w:r>
            <w:proofErr w:type="spellEnd"/>
            <w:r w:rsidRPr="003E3DE1">
              <w:rPr>
                <w:rFonts w:ascii="Times New Roman" w:hAnsi="Times New Roman" w:cs="Times New Roman"/>
                <w:b w:val="0"/>
                <w:sz w:val="24"/>
                <w:szCs w:val="24"/>
              </w:rPr>
              <w:t>, д. Чердаки</w:t>
            </w:r>
          </w:p>
        </w:tc>
        <w:tc>
          <w:tcPr>
            <w:tcW w:w="1757"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 </w:t>
            </w:r>
            <w:proofErr w:type="spellStart"/>
            <w:r w:rsidRPr="003E3DE1">
              <w:rPr>
                <w:rFonts w:ascii="Times New Roman" w:hAnsi="Times New Roman" w:cs="Times New Roman"/>
                <w:b w:val="0"/>
                <w:sz w:val="24"/>
                <w:szCs w:val="24"/>
              </w:rPr>
              <w:t>Чудняково</w:t>
            </w:r>
            <w:proofErr w:type="spellEnd"/>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Нифанский</w:t>
            </w:r>
            <w:proofErr w:type="spellEnd"/>
            <w:r w:rsidRPr="003E3DE1">
              <w:rPr>
                <w:rFonts w:ascii="Times New Roman" w:hAnsi="Times New Roman" w:cs="Times New Roman"/>
                <w:b w:val="0"/>
                <w:sz w:val="24"/>
                <w:szCs w:val="24"/>
              </w:rPr>
              <w:t xml:space="preserve">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с. </w:t>
            </w:r>
            <w:proofErr w:type="spellStart"/>
            <w:r w:rsidRPr="003E3DE1">
              <w:rPr>
                <w:rFonts w:ascii="Times New Roman" w:hAnsi="Times New Roman" w:cs="Times New Roman"/>
                <w:b w:val="0"/>
                <w:sz w:val="24"/>
                <w:szCs w:val="24"/>
              </w:rPr>
              <w:t>Нифанка</w:t>
            </w:r>
            <w:proofErr w:type="spellEnd"/>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blPrEx>
          <w:tblBorders>
            <w:insideH w:val="nil"/>
          </w:tblBorders>
        </w:tblPrEx>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 Борки</w:t>
            </w:r>
          </w:p>
        </w:tc>
        <w:tc>
          <w:tcPr>
            <w:tcW w:w="1757"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 Козино</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Песчанский</w:t>
            </w:r>
            <w:proofErr w:type="spellEnd"/>
            <w:r w:rsidRPr="003E3DE1">
              <w:rPr>
                <w:rFonts w:ascii="Times New Roman" w:hAnsi="Times New Roman" w:cs="Times New Roman"/>
                <w:b w:val="0"/>
                <w:sz w:val="24"/>
                <w:szCs w:val="24"/>
              </w:rPr>
              <w:t xml:space="preserve">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с. </w:t>
            </w:r>
            <w:proofErr w:type="spellStart"/>
            <w:r w:rsidRPr="003E3DE1">
              <w:rPr>
                <w:rFonts w:ascii="Times New Roman" w:hAnsi="Times New Roman" w:cs="Times New Roman"/>
                <w:b w:val="0"/>
                <w:sz w:val="24"/>
                <w:szCs w:val="24"/>
              </w:rPr>
              <w:t>Песчанское</w:t>
            </w:r>
            <w:proofErr w:type="spellEnd"/>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0,4</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 </w:t>
            </w:r>
            <w:proofErr w:type="spellStart"/>
            <w:r w:rsidRPr="003E3DE1">
              <w:rPr>
                <w:rFonts w:ascii="Times New Roman" w:hAnsi="Times New Roman" w:cs="Times New Roman"/>
                <w:b w:val="0"/>
                <w:sz w:val="24"/>
                <w:szCs w:val="24"/>
              </w:rPr>
              <w:t>Архипово</w:t>
            </w:r>
            <w:proofErr w:type="spellEnd"/>
            <w:r w:rsidRPr="003E3DE1">
              <w:rPr>
                <w:rFonts w:ascii="Times New Roman" w:hAnsi="Times New Roman" w:cs="Times New Roman"/>
                <w:b w:val="0"/>
                <w:sz w:val="24"/>
                <w:szCs w:val="24"/>
              </w:rPr>
              <w:t xml:space="preserve">, д. </w:t>
            </w:r>
            <w:proofErr w:type="spellStart"/>
            <w:r w:rsidRPr="003E3DE1">
              <w:rPr>
                <w:rFonts w:ascii="Times New Roman" w:hAnsi="Times New Roman" w:cs="Times New Roman"/>
                <w:b w:val="0"/>
                <w:sz w:val="24"/>
                <w:szCs w:val="24"/>
              </w:rPr>
              <w:t>Утичье</w:t>
            </w:r>
            <w:proofErr w:type="spellEnd"/>
            <w:r w:rsidRPr="003E3DE1">
              <w:rPr>
                <w:rFonts w:ascii="Times New Roman" w:hAnsi="Times New Roman" w:cs="Times New Roman"/>
                <w:b w:val="0"/>
                <w:sz w:val="24"/>
                <w:szCs w:val="24"/>
              </w:rPr>
              <w:t>, д. Ушаково</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Муниципальное образование Петровский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с. Петровское</w:t>
            </w:r>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с. К.-</w:t>
            </w:r>
            <w:proofErr w:type="spellStart"/>
            <w:r w:rsidRPr="003E3DE1">
              <w:rPr>
                <w:rFonts w:ascii="Times New Roman" w:hAnsi="Times New Roman" w:cs="Times New Roman"/>
                <w:b w:val="0"/>
                <w:sz w:val="24"/>
                <w:szCs w:val="24"/>
              </w:rPr>
              <w:t>Миасское</w:t>
            </w:r>
            <w:proofErr w:type="spellEnd"/>
            <w:r w:rsidRPr="003E3DE1">
              <w:rPr>
                <w:rFonts w:ascii="Times New Roman" w:hAnsi="Times New Roman" w:cs="Times New Roman"/>
                <w:b w:val="0"/>
                <w:sz w:val="24"/>
                <w:szCs w:val="24"/>
              </w:rPr>
              <w:t xml:space="preserve">, д. </w:t>
            </w:r>
            <w:proofErr w:type="spellStart"/>
            <w:r w:rsidRPr="003E3DE1">
              <w:rPr>
                <w:rFonts w:ascii="Times New Roman" w:hAnsi="Times New Roman" w:cs="Times New Roman"/>
                <w:b w:val="0"/>
                <w:sz w:val="24"/>
                <w:szCs w:val="24"/>
              </w:rPr>
              <w:t>Наумовка</w:t>
            </w:r>
            <w:proofErr w:type="spellEnd"/>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Пивкинский</w:t>
            </w:r>
            <w:proofErr w:type="spellEnd"/>
            <w:r w:rsidRPr="003E3DE1">
              <w:rPr>
                <w:rFonts w:ascii="Times New Roman" w:hAnsi="Times New Roman" w:cs="Times New Roman"/>
                <w:b w:val="0"/>
                <w:sz w:val="24"/>
                <w:szCs w:val="24"/>
              </w:rPr>
              <w:t xml:space="preserve">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с. Пивкино</w:t>
            </w:r>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 Куликово, д. Петрушино</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Пуктышский</w:t>
            </w:r>
            <w:proofErr w:type="spellEnd"/>
            <w:r w:rsidRPr="003E3DE1">
              <w:rPr>
                <w:rFonts w:ascii="Times New Roman" w:hAnsi="Times New Roman" w:cs="Times New Roman"/>
                <w:b w:val="0"/>
                <w:sz w:val="24"/>
                <w:szCs w:val="24"/>
              </w:rPr>
              <w:t xml:space="preserve">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с. </w:t>
            </w:r>
            <w:proofErr w:type="spellStart"/>
            <w:r w:rsidRPr="003E3DE1">
              <w:rPr>
                <w:rFonts w:ascii="Times New Roman" w:hAnsi="Times New Roman" w:cs="Times New Roman"/>
                <w:b w:val="0"/>
                <w:sz w:val="24"/>
                <w:szCs w:val="24"/>
              </w:rPr>
              <w:t>Пуктыш</w:t>
            </w:r>
            <w:proofErr w:type="spellEnd"/>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 Михайловка, д. </w:t>
            </w:r>
            <w:proofErr w:type="gramStart"/>
            <w:r w:rsidRPr="003E3DE1">
              <w:rPr>
                <w:rFonts w:ascii="Times New Roman" w:hAnsi="Times New Roman" w:cs="Times New Roman"/>
                <w:b w:val="0"/>
                <w:sz w:val="24"/>
                <w:szCs w:val="24"/>
              </w:rPr>
              <w:t>Никитино</w:t>
            </w:r>
            <w:proofErr w:type="gramEnd"/>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Сухоборский</w:t>
            </w:r>
            <w:proofErr w:type="spellEnd"/>
            <w:r w:rsidRPr="003E3DE1">
              <w:rPr>
                <w:rFonts w:ascii="Times New Roman" w:hAnsi="Times New Roman" w:cs="Times New Roman"/>
                <w:b w:val="0"/>
                <w:sz w:val="24"/>
                <w:szCs w:val="24"/>
              </w:rPr>
              <w:t xml:space="preserve">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с. </w:t>
            </w:r>
            <w:proofErr w:type="spellStart"/>
            <w:r w:rsidRPr="003E3DE1">
              <w:rPr>
                <w:rFonts w:ascii="Times New Roman" w:hAnsi="Times New Roman" w:cs="Times New Roman"/>
                <w:b w:val="0"/>
                <w:sz w:val="24"/>
                <w:szCs w:val="24"/>
              </w:rPr>
              <w:t>Сухоборское</w:t>
            </w:r>
            <w:proofErr w:type="spellEnd"/>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д. Арасланова, д. </w:t>
            </w:r>
            <w:proofErr w:type="spellStart"/>
            <w:r w:rsidRPr="003E3DE1">
              <w:rPr>
                <w:rFonts w:ascii="Times New Roman" w:hAnsi="Times New Roman" w:cs="Times New Roman"/>
                <w:b w:val="0"/>
                <w:sz w:val="24"/>
                <w:szCs w:val="24"/>
              </w:rPr>
              <w:t>Даньково</w:t>
            </w:r>
            <w:proofErr w:type="spellEnd"/>
            <w:r w:rsidRPr="003E3DE1">
              <w:rPr>
                <w:rFonts w:ascii="Times New Roman" w:hAnsi="Times New Roman" w:cs="Times New Roman"/>
                <w:b w:val="0"/>
                <w:sz w:val="24"/>
                <w:szCs w:val="24"/>
              </w:rPr>
              <w:t>, д. Лесная Поляна</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Тунгуйский</w:t>
            </w:r>
            <w:proofErr w:type="spellEnd"/>
            <w:r w:rsidRPr="003E3DE1">
              <w:rPr>
                <w:rFonts w:ascii="Times New Roman" w:hAnsi="Times New Roman" w:cs="Times New Roman"/>
                <w:b w:val="0"/>
                <w:sz w:val="24"/>
                <w:szCs w:val="24"/>
              </w:rPr>
              <w:t xml:space="preserve"> сельсовет</w:t>
            </w:r>
          </w:p>
        </w:tc>
        <w:tc>
          <w:tcPr>
            <w:tcW w:w="459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с. </w:t>
            </w:r>
            <w:proofErr w:type="spellStart"/>
            <w:r w:rsidRPr="003E3DE1">
              <w:rPr>
                <w:rFonts w:ascii="Times New Roman" w:hAnsi="Times New Roman" w:cs="Times New Roman"/>
                <w:b w:val="0"/>
                <w:sz w:val="24"/>
                <w:szCs w:val="24"/>
              </w:rPr>
              <w:t>Тунгуй</w:t>
            </w:r>
            <w:proofErr w:type="spellEnd"/>
          </w:p>
        </w:tc>
        <w:tc>
          <w:tcPr>
            <w:tcW w:w="1757"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Чистовский</w:t>
            </w:r>
            <w:proofErr w:type="spellEnd"/>
            <w:r w:rsidRPr="003E3DE1">
              <w:rPr>
                <w:rFonts w:ascii="Times New Roman" w:hAnsi="Times New Roman" w:cs="Times New Roman"/>
                <w:b w:val="0"/>
                <w:sz w:val="24"/>
                <w:szCs w:val="24"/>
              </w:rPr>
              <w:t xml:space="preserve"> 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с. Чистое, п. Курорт "Озеро Горькое"</w:t>
            </w:r>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w:t>
            </w:r>
          </w:p>
        </w:tc>
      </w:tr>
      <w:tr w:rsidR="00323450" w:rsidRPr="003E3DE1">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 Яковлевка</w:t>
            </w:r>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c>
          <w:tcPr>
            <w:tcW w:w="2721" w:type="dxa"/>
            <w:vMerge w:val="restart"/>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Муниципальное образование </w:t>
            </w:r>
            <w:proofErr w:type="spellStart"/>
            <w:r w:rsidRPr="003E3DE1">
              <w:rPr>
                <w:rFonts w:ascii="Times New Roman" w:hAnsi="Times New Roman" w:cs="Times New Roman"/>
                <w:b w:val="0"/>
                <w:sz w:val="24"/>
                <w:szCs w:val="24"/>
              </w:rPr>
              <w:t>Чумлякский</w:t>
            </w:r>
            <w:proofErr w:type="spellEnd"/>
            <w:r w:rsidRPr="003E3DE1">
              <w:rPr>
                <w:rFonts w:ascii="Times New Roman" w:hAnsi="Times New Roman" w:cs="Times New Roman"/>
                <w:b w:val="0"/>
                <w:sz w:val="24"/>
                <w:szCs w:val="24"/>
              </w:rPr>
              <w:t xml:space="preserve"> </w:t>
            </w:r>
            <w:r w:rsidRPr="003E3DE1">
              <w:rPr>
                <w:rFonts w:ascii="Times New Roman" w:hAnsi="Times New Roman" w:cs="Times New Roman"/>
                <w:b w:val="0"/>
                <w:sz w:val="24"/>
                <w:szCs w:val="24"/>
              </w:rPr>
              <w:lastRenderedPageBreak/>
              <w:t>сельсовет</w:t>
            </w:r>
          </w:p>
        </w:tc>
        <w:tc>
          <w:tcPr>
            <w:tcW w:w="4592"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lastRenderedPageBreak/>
              <w:t>с. Чумляк</w:t>
            </w:r>
          </w:p>
        </w:tc>
        <w:tc>
          <w:tcPr>
            <w:tcW w:w="1757" w:type="dxa"/>
            <w:tcBorders>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0,4</w:t>
            </w:r>
          </w:p>
        </w:tc>
      </w:tr>
      <w:tr w:rsidR="00323450" w:rsidRPr="003E3DE1">
        <w:tblPrEx>
          <w:tblBorders>
            <w:insideH w:val="nil"/>
          </w:tblBorders>
        </w:tblPrEx>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 Красный Увал, д. Кузнецово,</w:t>
            </w:r>
          </w:p>
        </w:tc>
        <w:tc>
          <w:tcPr>
            <w:tcW w:w="1757" w:type="dxa"/>
            <w:tcBorders>
              <w:top w:val="nil"/>
              <w:bottom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r w:rsidR="00323450" w:rsidRPr="003E3DE1">
        <w:tblPrEx>
          <w:tblBorders>
            <w:insideH w:val="nil"/>
          </w:tblBorders>
        </w:tblPrEx>
        <w:tc>
          <w:tcPr>
            <w:tcW w:w="2721" w:type="dxa"/>
            <w:vMerge/>
          </w:tcPr>
          <w:p w:rsidR="00323450" w:rsidRPr="003E3DE1" w:rsidRDefault="00323450" w:rsidP="003E3DE1">
            <w:pPr>
              <w:pStyle w:val="ConsPlusTitle"/>
              <w:jc w:val="both"/>
              <w:rPr>
                <w:rFonts w:ascii="Times New Roman" w:hAnsi="Times New Roman" w:cs="Times New Roman"/>
                <w:b w:val="0"/>
                <w:sz w:val="24"/>
                <w:szCs w:val="24"/>
              </w:rPr>
            </w:pPr>
          </w:p>
        </w:tc>
        <w:tc>
          <w:tcPr>
            <w:tcW w:w="4592"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 xml:space="preserve">п. Снегири, д. </w:t>
            </w:r>
            <w:proofErr w:type="gramStart"/>
            <w:r w:rsidRPr="003E3DE1">
              <w:rPr>
                <w:rFonts w:ascii="Times New Roman" w:hAnsi="Times New Roman" w:cs="Times New Roman"/>
                <w:b w:val="0"/>
                <w:sz w:val="24"/>
                <w:szCs w:val="24"/>
              </w:rPr>
              <w:t>Советская</w:t>
            </w:r>
            <w:proofErr w:type="gramEnd"/>
          </w:p>
        </w:tc>
        <w:tc>
          <w:tcPr>
            <w:tcW w:w="1757" w:type="dxa"/>
            <w:tcBorders>
              <w:top w:val="nil"/>
            </w:tcBorders>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w:t>
            </w:r>
          </w:p>
        </w:tc>
      </w:tr>
    </w:tbl>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.7 - корректирующий коэффициент, учитывающий численность жителей населенного пункта, в котором осуществляется предпринимательская деятельность, и применяется для видов предпринимательской деятельности, указанных в </w:t>
      </w:r>
      <w:hyperlink r:id="rId36" w:history="1">
        <w:r w:rsidRPr="003E3DE1">
          <w:rPr>
            <w:rFonts w:ascii="Times New Roman" w:hAnsi="Times New Roman" w:cs="Times New Roman"/>
            <w:b w:val="0"/>
            <w:sz w:val="24"/>
            <w:szCs w:val="24"/>
          </w:rPr>
          <w:t>пункте 2</w:t>
        </w:r>
      </w:hyperlink>
      <w:r w:rsidRPr="003E3DE1">
        <w:rPr>
          <w:rFonts w:ascii="Times New Roman" w:hAnsi="Times New Roman" w:cs="Times New Roman"/>
          <w:b w:val="0"/>
          <w:sz w:val="24"/>
          <w:szCs w:val="24"/>
        </w:rPr>
        <w:t xml:space="preserve"> приложения к Решению N 216 от 15.11.2007 (за исключением </w:t>
      </w:r>
      <w:hyperlink r:id="rId37" w:history="1">
        <w:r w:rsidRPr="003E3DE1">
          <w:rPr>
            <w:rFonts w:ascii="Times New Roman" w:hAnsi="Times New Roman" w:cs="Times New Roman"/>
            <w:b w:val="0"/>
            <w:sz w:val="24"/>
            <w:szCs w:val="24"/>
          </w:rPr>
          <w:t>подпункта 5 пункта 2</w:t>
        </w:r>
      </w:hyperlink>
      <w:r w:rsidRPr="003E3DE1">
        <w:rPr>
          <w:rFonts w:ascii="Times New Roman" w:hAnsi="Times New Roman" w:cs="Times New Roman"/>
          <w:b w:val="0"/>
          <w:sz w:val="24"/>
          <w:szCs w:val="24"/>
        </w:rPr>
        <w:t>).</w:t>
      </w:r>
    </w:p>
    <w:p w:rsidR="00323450" w:rsidRPr="003E3DE1" w:rsidRDefault="00323450" w:rsidP="003E3DE1">
      <w:pPr>
        <w:pStyle w:val="ConsPlusTitle"/>
        <w:jc w:val="both"/>
        <w:rPr>
          <w:rFonts w:ascii="Times New Roman" w:hAnsi="Times New Roman" w:cs="Times New Roman"/>
          <w:b w:val="0"/>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323450" w:rsidRPr="003E3DE1">
        <w:tc>
          <w:tcPr>
            <w:tcW w:w="510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Численность населения, чел.</w:t>
            </w:r>
          </w:p>
        </w:tc>
        <w:tc>
          <w:tcPr>
            <w:tcW w:w="3969"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Корректирующий коэффициент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.7</w:t>
            </w:r>
          </w:p>
        </w:tc>
      </w:tr>
      <w:tr w:rsidR="00323450" w:rsidRPr="003E3DE1">
        <w:tc>
          <w:tcPr>
            <w:tcW w:w="510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до 300</w:t>
            </w:r>
          </w:p>
        </w:tc>
        <w:tc>
          <w:tcPr>
            <w:tcW w:w="3969"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0,15</w:t>
            </w:r>
          </w:p>
        </w:tc>
      </w:tr>
      <w:tr w:rsidR="00323450" w:rsidRPr="003E3DE1">
        <w:tc>
          <w:tcPr>
            <w:tcW w:w="510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301 - 1000</w:t>
            </w:r>
          </w:p>
        </w:tc>
        <w:tc>
          <w:tcPr>
            <w:tcW w:w="3969"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0,25</w:t>
            </w:r>
          </w:p>
        </w:tc>
      </w:tr>
      <w:tr w:rsidR="00323450" w:rsidRPr="003E3DE1">
        <w:tc>
          <w:tcPr>
            <w:tcW w:w="510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1001 - 3000</w:t>
            </w:r>
          </w:p>
        </w:tc>
        <w:tc>
          <w:tcPr>
            <w:tcW w:w="3969"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0,45</w:t>
            </w:r>
          </w:p>
        </w:tc>
      </w:tr>
      <w:tr w:rsidR="00323450" w:rsidRPr="003E3DE1">
        <w:tc>
          <w:tcPr>
            <w:tcW w:w="510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3001 - 5000</w:t>
            </w:r>
          </w:p>
        </w:tc>
        <w:tc>
          <w:tcPr>
            <w:tcW w:w="3969"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0,5</w:t>
            </w:r>
          </w:p>
        </w:tc>
      </w:tr>
      <w:tr w:rsidR="00323450" w:rsidRPr="003E3DE1">
        <w:tc>
          <w:tcPr>
            <w:tcW w:w="510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5001 - 10000</w:t>
            </w:r>
          </w:p>
        </w:tc>
        <w:tc>
          <w:tcPr>
            <w:tcW w:w="3969"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0,7</w:t>
            </w:r>
          </w:p>
        </w:tc>
      </w:tr>
      <w:tr w:rsidR="00323450" w:rsidRPr="003E3DE1">
        <w:tc>
          <w:tcPr>
            <w:tcW w:w="510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10001 - 20000</w:t>
            </w:r>
          </w:p>
        </w:tc>
        <w:tc>
          <w:tcPr>
            <w:tcW w:w="3969"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0,8</w:t>
            </w:r>
          </w:p>
        </w:tc>
      </w:tr>
      <w:tr w:rsidR="00323450" w:rsidRPr="003E3DE1">
        <w:tc>
          <w:tcPr>
            <w:tcW w:w="5102"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20001 - 40000</w:t>
            </w:r>
          </w:p>
        </w:tc>
        <w:tc>
          <w:tcPr>
            <w:tcW w:w="3969" w:type="dxa"/>
          </w:tcPr>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0,9</w:t>
            </w:r>
          </w:p>
        </w:tc>
      </w:tr>
    </w:tbl>
    <w:p w:rsidR="00323450" w:rsidRPr="003E3DE1" w:rsidRDefault="00323450" w:rsidP="003E3DE1">
      <w:pPr>
        <w:pStyle w:val="ConsPlusTitle"/>
        <w:jc w:val="both"/>
        <w:rPr>
          <w:rFonts w:ascii="Times New Roman" w:hAnsi="Times New Roman" w:cs="Times New Roman"/>
          <w:b w:val="0"/>
          <w:sz w:val="24"/>
          <w:szCs w:val="24"/>
        </w:rPr>
      </w:pPr>
    </w:p>
    <w:p w:rsidR="00323450" w:rsidRPr="003E3DE1" w:rsidRDefault="00323450" w:rsidP="003E3DE1">
      <w:pPr>
        <w:pStyle w:val="ConsPlusTitle"/>
        <w:jc w:val="both"/>
        <w:rPr>
          <w:rFonts w:ascii="Times New Roman" w:hAnsi="Times New Roman" w:cs="Times New Roman"/>
          <w:b w:val="0"/>
          <w:sz w:val="24"/>
          <w:szCs w:val="24"/>
        </w:rPr>
      </w:pPr>
      <w:proofErr w:type="gramStart"/>
      <w:r w:rsidRPr="003E3DE1">
        <w:rPr>
          <w:rFonts w:ascii="Times New Roman" w:hAnsi="Times New Roman" w:cs="Times New Roman"/>
          <w:b w:val="0"/>
          <w:sz w:val="24"/>
          <w:szCs w:val="24"/>
        </w:rPr>
        <w:t xml:space="preserve">При осуществлении налогоплательщиком видов предпринимательской деятельности, указанных в </w:t>
      </w:r>
      <w:hyperlink r:id="rId38" w:history="1">
        <w:r w:rsidRPr="003E3DE1">
          <w:rPr>
            <w:rFonts w:ascii="Times New Roman" w:hAnsi="Times New Roman" w:cs="Times New Roman"/>
            <w:b w:val="0"/>
            <w:sz w:val="24"/>
            <w:szCs w:val="24"/>
          </w:rPr>
          <w:t>пункте 2</w:t>
        </w:r>
      </w:hyperlink>
      <w:r w:rsidRPr="003E3DE1">
        <w:rPr>
          <w:rFonts w:ascii="Times New Roman" w:hAnsi="Times New Roman" w:cs="Times New Roman"/>
          <w:b w:val="0"/>
          <w:sz w:val="24"/>
          <w:szCs w:val="24"/>
        </w:rPr>
        <w:t xml:space="preserve"> приложения к Решению N 216 от 15.11.2007 (за исключением </w:t>
      </w:r>
      <w:hyperlink r:id="rId39" w:history="1">
        <w:r w:rsidRPr="003E3DE1">
          <w:rPr>
            <w:rFonts w:ascii="Times New Roman" w:hAnsi="Times New Roman" w:cs="Times New Roman"/>
            <w:b w:val="0"/>
            <w:sz w:val="24"/>
            <w:szCs w:val="24"/>
          </w:rPr>
          <w:t>подпункта 5 пункта 2</w:t>
        </w:r>
      </w:hyperlink>
      <w:r w:rsidRPr="003E3DE1">
        <w:rPr>
          <w:rFonts w:ascii="Times New Roman" w:hAnsi="Times New Roman" w:cs="Times New Roman"/>
          <w:b w:val="0"/>
          <w:sz w:val="24"/>
          <w:szCs w:val="24"/>
        </w:rPr>
        <w:t>), вне населенных пунктов или в разных населенных пунктах, но в границах одного муниципального образования в течение налогового периода, применяется значение корректирующего коэффициента, соответствующее населенному пункту - месту нахождения представительного органа соответствующего муниципального образования.</w:t>
      </w:r>
      <w:proofErr w:type="gramEnd"/>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Численность жителей населенного пункта определяется по состоянию на 1 января 2008 года. Сведения о численности жителей доводятся администрациями соответствующих муниципальных образований поселений до налогоплательщиков посредством обнародования не позднее 15 января 2008 года. Сведения об изменении численности жителей ежегодно обнародуются не позднее 15 января налогового периода.</w:t>
      </w:r>
    </w:p>
    <w:p w:rsidR="00323450" w:rsidRPr="003E3DE1" w:rsidRDefault="00323450" w:rsidP="003E3DE1">
      <w:pPr>
        <w:pStyle w:val="ConsPlusTitle"/>
        <w:jc w:val="both"/>
        <w:rPr>
          <w:rFonts w:ascii="Times New Roman" w:hAnsi="Times New Roman" w:cs="Times New Roman"/>
          <w:b w:val="0"/>
          <w:sz w:val="24"/>
          <w:szCs w:val="24"/>
        </w:rPr>
      </w:pPr>
      <w:r w:rsidRPr="003E3DE1">
        <w:rPr>
          <w:rFonts w:ascii="Times New Roman" w:hAnsi="Times New Roman" w:cs="Times New Roman"/>
          <w:b w:val="0"/>
          <w:sz w:val="24"/>
          <w:szCs w:val="24"/>
        </w:rPr>
        <w:t>11. Расчет коэффициента К</w:t>
      </w:r>
      <w:proofErr w:type="gramStart"/>
      <w:r w:rsidRPr="003E3DE1">
        <w:rPr>
          <w:rFonts w:ascii="Times New Roman" w:hAnsi="Times New Roman" w:cs="Times New Roman"/>
          <w:b w:val="0"/>
          <w:sz w:val="24"/>
          <w:szCs w:val="24"/>
        </w:rPr>
        <w:t>2</w:t>
      </w:r>
      <w:proofErr w:type="gramEnd"/>
      <w:r w:rsidRPr="003E3DE1">
        <w:rPr>
          <w:rFonts w:ascii="Times New Roman" w:hAnsi="Times New Roman" w:cs="Times New Roman"/>
          <w:b w:val="0"/>
          <w:sz w:val="24"/>
          <w:szCs w:val="24"/>
        </w:rPr>
        <w:t xml:space="preserve"> и значений факторов произвольной формы, документы, подтверждающие величину физического показателя и правильность определения коэффициента К2 и значений факторов, представляются налогоплательщиками в налоговые органы не позднее 20 числа первого месяца, следующего за налоговым периодом (одновременно с соответствующей налоговой декларацией).</w:t>
      </w:r>
    </w:p>
    <w:p w:rsidR="00323450" w:rsidRPr="003E3DE1" w:rsidRDefault="00323450" w:rsidP="003E3DE1">
      <w:pPr>
        <w:pStyle w:val="ConsPlusTitle"/>
        <w:jc w:val="both"/>
        <w:rPr>
          <w:rFonts w:ascii="Times New Roman" w:hAnsi="Times New Roman" w:cs="Times New Roman"/>
          <w:b w:val="0"/>
          <w:sz w:val="24"/>
          <w:szCs w:val="24"/>
        </w:rPr>
      </w:pPr>
    </w:p>
    <w:p w:rsidR="003E3DE1" w:rsidRPr="003E3DE1" w:rsidRDefault="00323450" w:rsidP="003E3DE1">
      <w:pPr>
        <w:pStyle w:val="ConsPlusTitle"/>
        <w:jc w:val="right"/>
        <w:rPr>
          <w:rFonts w:ascii="Times New Roman" w:hAnsi="Times New Roman" w:cs="Times New Roman"/>
          <w:b w:val="0"/>
          <w:i/>
          <w:sz w:val="24"/>
          <w:szCs w:val="24"/>
        </w:rPr>
      </w:pPr>
      <w:r w:rsidRPr="003E3DE1">
        <w:rPr>
          <w:rFonts w:ascii="Times New Roman" w:hAnsi="Times New Roman" w:cs="Times New Roman"/>
          <w:b w:val="0"/>
          <w:i/>
          <w:sz w:val="24"/>
          <w:szCs w:val="24"/>
        </w:rPr>
        <w:t>Глава</w:t>
      </w:r>
    </w:p>
    <w:p w:rsidR="00323450" w:rsidRPr="003E3DE1" w:rsidRDefault="00323450" w:rsidP="003E3DE1">
      <w:pPr>
        <w:pStyle w:val="ConsPlusTitle"/>
        <w:jc w:val="right"/>
        <w:rPr>
          <w:rFonts w:ascii="Times New Roman" w:hAnsi="Times New Roman" w:cs="Times New Roman"/>
          <w:b w:val="0"/>
          <w:i/>
          <w:sz w:val="24"/>
          <w:szCs w:val="24"/>
        </w:rPr>
      </w:pPr>
      <w:proofErr w:type="spellStart"/>
      <w:r w:rsidRPr="003E3DE1">
        <w:rPr>
          <w:rFonts w:ascii="Times New Roman" w:hAnsi="Times New Roman" w:cs="Times New Roman"/>
          <w:b w:val="0"/>
          <w:i/>
          <w:sz w:val="24"/>
          <w:szCs w:val="24"/>
        </w:rPr>
        <w:t>Щучанского</w:t>
      </w:r>
      <w:proofErr w:type="spellEnd"/>
      <w:r w:rsidRPr="003E3DE1">
        <w:rPr>
          <w:rFonts w:ascii="Times New Roman" w:hAnsi="Times New Roman" w:cs="Times New Roman"/>
          <w:b w:val="0"/>
          <w:i/>
          <w:sz w:val="24"/>
          <w:szCs w:val="24"/>
        </w:rPr>
        <w:t xml:space="preserve"> района</w:t>
      </w:r>
    </w:p>
    <w:p w:rsidR="00323450" w:rsidRPr="003E3DE1" w:rsidRDefault="00323450" w:rsidP="003E3DE1">
      <w:pPr>
        <w:pStyle w:val="ConsPlusTitle"/>
        <w:jc w:val="right"/>
        <w:rPr>
          <w:rFonts w:ascii="Times New Roman" w:hAnsi="Times New Roman" w:cs="Times New Roman"/>
          <w:b w:val="0"/>
          <w:i/>
          <w:sz w:val="24"/>
          <w:szCs w:val="24"/>
        </w:rPr>
      </w:pPr>
      <w:r w:rsidRPr="003E3DE1">
        <w:rPr>
          <w:rFonts w:ascii="Times New Roman" w:hAnsi="Times New Roman" w:cs="Times New Roman"/>
          <w:b w:val="0"/>
          <w:i/>
          <w:sz w:val="24"/>
          <w:szCs w:val="24"/>
        </w:rPr>
        <w:t>В.А.</w:t>
      </w:r>
      <w:r w:rsidR="00BF73DF">
        <w:rPr>
          <w:rFonts w:ascii="Times New Roman" w:hAnsi="Times New Roman" w:cs="Times New Roman"/>
          <w:b w:val="0"/>
          <w:i/>
          <w:sz w:val="24"/>
          <w:szCs w:val="24"/>
        </w:rPr>
        <w:t xml:space="preserve"> </w:t>
      </w:r>
      <w:r w:rsidRPr="003E3DE1">
        <w:rPr>
          <w:rFonts w:ascii="Times New Roman" w:hAnsi="Times New Roman" w:cs="Times New Roman"/>
          <w:b w:val="0"/>
          <w:i/>
          <w:sz w:val="24"/>
          <w:szCs w:val="24"/>
        </w:rPr>
        <w:t>С</w:t>
      </w:r>
      <w:r w:rsidR="004805BB">
        <w:rPr>
          <w:rFonts w:ascii="Times New Roman" w:hAnsi="Times New Roman" w:cs="Times New Roman"/>
          <w:b w:val="0"/>
          <w:i/>
          <w:sz w:val="24"/>
          <w:szCs w:val="24"/>
        </w:rPr>
        <w:t>идоров</w:t>
      </w:r>
    </w:p>
    <w:p w:rsidR="00323450" w:rsidRPr="003E3DE1" w:rsidRDefault="00323450" w:rsidP="003E3DE1">
      <w:pPr>
        <w:pStyle w:val="ConsPlusTitle"/>
        <w:jc w:val="both"/>
        <w:rPr>
          <w:rFonts w:ascii="Times New Roman" w:hAnsi="Times New Roman" w:cs="Times New Roman"/>
          <w:b w:val="0"/>
          <w:sz w:val="24"/>
          <w:szCs w:val="24"/>
        </w:rPr>
      </w:pPr>
    </w:p>
    <w:p w:rsidR="00756DD8" w:rsidRDefault="00756DD8"/>
    <w:sectPr w:rsidR="00756DD8" w:rsidSect="00B61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50"/>
    <w:rsid w:val="00072C8B"/>
    <w:rsid w:val="00323450"/>
    <w:rsid w:val="003E3DE1"/>
    <w:rsid w:val="004805BB"/>
    <w:rsid w:val="00756DD8"/>
    <w:rsid w:val="00A95CEB"/>
    <w:rsid w:val="00BF7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34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345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4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34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34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A879CC5C8D5DBD05B43310BB62D61C1CD56C5C565E34B6AA58CF82F41040ACA8C25D93325C00FD318BF552E61C31A0DBB1C5B7CA9270AA616749l8m6G" TargetMode="External"/><Relationship Id="rId13" Type="http://schemas.openxmlformats.org/officeDocument/2006/relationships/hyperlink" Target="consultantplus://offline/ref=0CA879CC5C8D5DBD05B43310BB62D61C1CD56C5C535C35B3AA58CF82F41040ACA8C25D93325C00FD318BF550E61C31A0DBB1C5B7CA9270AA616749l8m6G" TargetMode="External"/><Relationship Id="rId18" Type="http://schemas.openxmlformats.org/officeDocument/2006/relationships/hyperlink" Target="consultantplus://offline/ref=0CA879CC5C8D5DBD05B43310BB62D61C1CD56C5C535C35B3AA58CF82F41040ACA8C25D93325C00FD318BF454E61C31A0DBB1C5B7CA9270AA616749l8m6G" TargetMode="External"/><Relationship Id="rId26" Type="http://schemas.openxmlformats.org/officeDocument/2006/relationships/hyperlink" Target="consultantplus://offline/ref=0CA879CC5C8D5DBD05B42D1DAD0E8A161EDD3556525E3CE1F60794DFA3194AFBEF8D04D1765100FF3580A106A91D6DE48AA2C5BACA9079B5l6mAG" TargetMode="External"/><Relationship Id="rId39" Type="http://schemas.openxmlformats.org/officeDocument/2006/relationships/hyperlink" Target="consultantplus://offline/ref=0CA879CC5C8D5DBD05B43310BB62D61C1CD56C5C535C33B7A258CF82F41040ACA8C25D93325C00FD318BF757E61C31A0DBB1C5B7CA9270AA616749l8m6G" TargetMode="External"/><Relationship Id="rId3" Type="http://schemas.openxmlformats.org/officeDocument/2006/relationships/settings" Target="settings.xml"/><Relationship Id="rId21" Type="http://schemas.openxmlformats.org/officeDocument/2006/relationships/hyperlink" Target="consultantplus://offline/ref=0CA879CC5C8D5DBD05B43310BB62D61C1CD56C5C565E34B6AA58CF82F41040ACA8C25D93325C00FD318BF55EE61C31A0DBB1C5B7CA9270AA616749l8m6G" TargetMode="External"/><Relationship Id="rId34" Type="http://schemas.openxmlformats.org/officeDocument/2006/relationships/image" Target="media/image7.wmf"/><Relationship Id="rId7" Type="http://schemas.openxmlformats.org/officeDocument/2006/relationships/hyperlink" Target="consultantplus://offline/ref=0CA879CC5C8D5DBD05B43310BB62D61C1CD56C5C53503FB7A358CF82F41040ACA8C25D93325C00FD318BF552E61C31A0DBB1C5B7CA9270AA616749l8m6G" TargetMode="External"/><Relationship Id="rId12" Type="http://schemas.openxmlformats.org/officeDocument/2006/relationships/hyperlink" Target="consultantplus://offline/ref=0CA879CC5C8D5DBD05B43310BB62D61C1CD56C5C535C35B3AA58CF82F41040ACA8C25D93325C00FD318BF551E61C31A0DBB1C5B7CA9270AA616749l8m6G" TargetMode="External"/><Relationship Id="rId17" Type="http://schemas.openxmlformats.org/officeDocument/2006/relationships/hyperlink" Target="consultantplus://offline/ref=0CA879CC5C8D5DBD05B43310BB62D61C1CD56C5C535C35B3AA58CF82F41040ACA8C25D93325C00FD318BF455E61C31A0DBB1C5B7CA9270AA616749l8m6G" TargetMode="External"/><Relationship Id="rId25" Type="http://schemas.openxmlformats.org/officeDocument/2006/relationships/hyperlink" Target="consultantplus://offline/ref=0CA879CC5C8D5DBD05B42D1DAD0E8A161EDD3556525E3CE1F60794DFA3194AFBEF8D04D377500AA960CFA05AED4C7EE487A2C7B3D5l9mBG" TargetMode="External"/><Relationship Id="rId33" Type="http://schemas.openxmlformats.org/officeDocument/2006/relationships/image" Target="media/image6.wmf"/><Relationship Id="rId38" Type="http://schemas.openxmlformats.org/officeDocument/2006/relationships/hyperlink" Target="consultantplus://offline/ref=0CA879CC5C8D5DBD05B43310BB62D61C1CD56C5C535C33B7A258CF82F41040ACA8C25D93325C00FD318BF452E61C31A0DBB1C5B7CA9270AA616749l8m6G" TargetMode="External"/><Relationship Id="rId2" Type="http://schemas.microsoft.com/office/2007/relationships/stylesWithEffects" Target="stylesWithEffects.xml"/><Relationship Id="rId16" Type="http://schemas.openxmlformats.org/officeDocument/2006/relationships/hyperlink" Target="consultantplus://offline/ref=0CA879CC5C8D5DBD05B43310BB62D61C1CD56C5C535C35B3AA58CF82F41040ACA8C25D93325C00FD318BF456E61C31A0DBB1C5B7CA9270AA616749l8m6G" TargetMode="External"/><Relationship Id="rId20" Type="http://schemas.openxmlformats.org/officeDocument/2006/relationships/hyperlink" Target="consultantplus://offline/ref=0CA879CC5C8D5DBD05B43310BB62D61C1CD56C5C53503FB7A358CF82F41040ACA8C25D93325C00FD318BF551E61C31A0DBB1C5B7CA9270AA616749l8m6G" TargetMode="External"/><Relationship Id="rId29" Type="http://schemas.openxmlformats.org/officeDocument/2006/relationships/image" Target="media/image2.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CA879CC5C8D5DBD05B43310BB62D61C1CD56C5C535C35B3AA58CF82F41040ACA8C25D93325C00FD318BF551E61C31A0DBB1C5B7CA9270AA616749l8m6G" TargetMode="External"/><Relationship Id="rId11" Type="http://schemas.openxmlformats.org/officeDocument/2006/relationships/hyperlink" Target="consultantplus://offline/ref=0CA879CC5C8D5DBD05B42D1DAD0E8A161EDB3A56575C3CE1F60794DFA3194AFBEF8D04D1765003F43280A106A91D6DE48AA2C5BACA9079B5l6mAG" TargetMode="External"/><Relationship Id="rId24" Type="http://schemas.openxmlformats.org/officeDocument/2006/relationships/hyperlink" Target="consultantplus://offline/ref=0CA879CC5C8D5DBD05B42D1DAD0E8A161EDD3556525E3CE1F60794DFA3194AFBEF8D04D1765100FF3180A106A91D6DE48AA2C5BACA9079B5l6mAG" TargetMode="External"/><Relationship Id="rId32" Type="http://schemas.openxmlformats.org/officeDocument/2006/relationships/image" Target="media/image5.wmf"/><Relationship Id="rId37" Type="http://schemas.openxmlformats.org/officeDocument/2006/relationships/hyperlink" Target="consultantplus://offline/ref=0CA879CC5C8D5DBD05B43310BB62D61C1CD56C5C535C33B7A258CF82F41040ACA8C25D93325C00FD318BF757E61C31A0DBB1C5B7CA9270AA616749l8m6G" TargetMode="External"/><Relationship Id="rId40" Type="http://schemas.openxmlformats.org/officeDocument/2006/relationships/fontTable" Target="fontTable.xml"/><Relationship Id="rId5" Type="http://schemas.openxmlformats.org/officeDocument/2006/relationships/hyperlink" Target="consultantplus://offline/ref=0CA879CC5C8D5DBD05B43310BB62D61C1CD56C5C535C33B7A258CF82F41040ACA8C25D93325C00FD318BF552E61C31A0DBB1C5B7CA9270AA616749l8m6G" TargetMode="External"/><Relationship Id="rId15" Type="http://schemas.openxmlformats.org/officeDocument/2006/relationships/hyperlink" Target="consultantplus://offline/ref=0CA879CC5C8D5DBD05B43310BB62D61C1CD56C5C535C35B3AA58CF82F41040ACA8C25D93325C00FD318BF457E61C31A0DBB1C5B7CA9270AA616749l8m6G" TargetMode="External"/><Relationship Id="rId23" Type="http://schemas.openxmlformats.org/officeDocument/2006/relationships/hyperlink" Target="consultantplus://offline/ref=0CA879CC5C8D5DBD05B42D1DAD0E8A161EDD3556525E3CE1F60794DFA3194AFBEF8D04D1765100FC3880A106A91D6DE48AA2C5BACA9079B5l6mAG" TargetMode="External"/><Relationship Id="rId28" Type="http://schemas.openxmlformats.org/officeDocument/2006/relationships/image" Target="media/image1.wmf"/><Relationship Id="rId36" Type="http://schemas.openxmlformats.org/officeDocument/2006/relationships/hyperlink" Target="consultantplus://offline/ref=0CA879CC5C8D5DBD05B43310BB62D61C1CD56C5C535C33B7A258CF82F41040ACA8C25D93325C00FD318BF452E61C31A0DBB1C5B7CA9270AA616749l8m6G" TargetMode="External"/><Relationship Id="rId10" Type="http://schemas.openxmlformats.org/officeDocument/2006/relationships/hyperlink" Target="consultantplus://offline/ref=0CA879CC5C8D5DBD05B42D1DAD0E8A161EDB3A56575C3CE1F60794DFA3194AFBFD8D5CDD76551FFD3895F757ECl4m1G" TargetMode="External"/><Relationship Id="rId19" Type="http://schemas.openxmlformats.org/officeDocument/2006/relationships/hyperlink" Target="consultantplus://offline/ref=0CA879CC5C8D5DBD05B43310BB62D61C1CD56C5C565E34B6AA58CF82F41040ACA8C25D93325C00FD318BF551E61C31A0DBB1C5B7CA9270AA616749l8m6G" TargetMode="External"/><Relationship Id="rId31"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yperlink" Target="consultantplus://offline/ref=0CA879CC5C8D5DBD05B42D1DAD0E8A161CDC3A55505B3CE1F60794DFA3194AFBEF8D04D1705107F665DAB102E04864FA8EB5DBB1D493l7m0G" TargetMode="External"/><Relationship Id="rId14" Type="http://schemas.openxmlformats.org/officeDocument/2006/relationships/hyperlink" Target="consultantplus://offline/ref=0CA879CC5C8D5DBD05B43310BB62D61C1CD56C5C535C35B3AA58CF82F41040ACA8C25D93325C00FD318BF55FE61C31A0DBB1C5B7CA9270AA616749l8m6G" TargetMode="External"/><Relationship Id="rId22" Type="http://schemas.openxmlformats.org/officeDocument/2006/relationships/hyperlink" Target="consultantplus://offline/ref=0CA879CC5C8D5DBD05B42D1DAD0E8A161EDD3556525E3CE1F60794DFA3194AFBEF8D04D1765100FC3980A106A91D6DE48AA2C5BACA9079B5l6mAG" TargetMode="External"/><Relationship Id="rId27" Type="http://schemas.openxmlformats.org/officeDocument/2006/relationships/hyperlink" Target="consultantplus://offline/ref=0CA879CC5C8D5DBD05B42D1DAD0E8A161EDD3556525E3CE1F60794DFA3194AFBEF8D04D1765100FF3480A106A91D6DE48AA2C5BACA9079B5l6mAG" TargetMode="External"/><Relationship Id="rId30" Type="http://schemas.openxmlformats.org/officeDocument/2006/relationships/image" Target="media/image3.wmf"/><Relationship Id="rId35"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4734</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INET_1315</cp:lastModifiedBy>
  <cp:revision>10</cp:revision>
  <dcterms:created xsi:type="dcterms:W3CDTF">2019-09-04T06:38:00Z</dcterms:created>
  <dcterms:modified xsi:type="dcterms:W3CDTF">2019-09-04T06:03:00Z</dcterms:modified>
</cp:coreProperties>
</file>