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70145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УФНС России по Курганской области</w:t>
      </w:r>
    </w:p>
    <w:p w14:paraId="5D187D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СПРАВКА</w:t>
      </w:r>
    </w:p>
    <w:p w14:paraId="0F934B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поступлении и рассмотрении обращений граждан</w:t>
      </w:r>
    </w:p>
    <w:p w14:paraId="5A74A4B9">
      <w:pPr>
        <w:jc w:val="center"/>
        <w:rPr>
          <w:rFonts w:hint="default"/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c 01.12.2025 по 30.12.202</w:t>
      </w:r>
      <w:r>
        <w:rPr>
          <w:rFonts w:hint="default"/>
          <w:b/>
          <w:sz w:val="24"/>
          <w:szCs w:val="24"/>
          <w:lang w:val="ru-RU"/>
        </w:rPr>
        <w:t>5</w:t>
      </w:r>
      <w:bookmarkStart w:id="0" w:name="_GoBack"/>
      <w:bookmarkEnd w:id="0"/>
    </w:p>
    <w:p w14:paraId="482E3475">
      <w:pPr>
        <w:jc w:val="center"/>
        <w:rPr>
          <w:b/>
          <w:sz w:val="10"/>
          <w:szCs w:val="10"/>
        </w:rPr>
      </w:pPr>
    </w:p>
    <w:tbl>
      <w:tblPr>
        <w:tblStyle w:val="12"/>
        <w:tblW w:w="16018" w:type="dxa"/>
        <w:tblInd w:w="-74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14:paraId="039090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vMerge w:val="restart"/>
            <w:vAlign w:val="center"/>
          </w:tcPr>
          <w:p w14:paraId="47E0434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Результаты рассмотрения</w:t>
            </w:r>
          </w:p>
        </w:tc>
      </w:tr>
      <w:tr w14:paraId="5AE70B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7" w:hRule="atLeast"/>
        </w:trPr>
        <w:tc>
          <w:tcPr>
            <w:tcW w:w="4253" w:type="dxa"/>
            <w:vMerge w:val="continue"/>
          </w:tcPr>
          <w:p w14:paraId="5BF9109A">
            <w:pPr>
              <w:jc w:val="center"/>
              <w:rPr>
                <w:sz w:val="18"/>
              </w:rPr>
            </w:pPr>
          </w:p>
        </w:tc>
        <w:tc>
          <w:tcPr>
            <w:tcW w:w="1139" w:type="dxa"/>
            <w:vMerge w:val="continue"/>
          </w:tcPr>
          <w:p w14:paraId="7CFECB7E">
            <w:pPr>
              <w:jc w:val="center"/>
              <w:rPr>
                <w:sz w:val="18"/>
              </w:rPr>
            </w:pPr>
          </w:p>
        </w:tc>
        <w:tc>
          <w:tcPr>
            <w:tcW w:w="985" w:type="dxa"/>
          </w:tcPr>
          <w:p w14:paraId="55D1A20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 w:val="continue"/>
            <w:shd w:val="clear" w:color="auto" w:fill="DBE5F1" w:themeFill="accent1" w:themeFillTint="33"/>
          </w:tcPr>
          <w:p w14:paraId="2BC80FC5">
            <w:pPr>
              <w:jc w:val="center"/>
              <w:rPr>
                <w:b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Под-твердилась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Отказ. </w:t>
            </w:r>
          </w:p>
          <w:p w14:paraId="7CAB83A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подтвердилась правильность сигнала</w:t>
            </w:r>
          </w:p>
        </w:tc>
      </w:tr>
      <w:tr w14:paraId="36DAE5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CA24933">
            <w:pPr>
              <w:rPr>
                <w:sz w:val="18"/>
              </w:rPr>
            </w:pPr>
            <w:r>
              <w:rPr>
                <w:sz w:val="18"/>
              </w:rPr>
              <w:t xml:space="preserve"> -- </w:t>
            </w:r>
          </w:p>
        </w:tc>
        <w:tc>
          <w:tcPr>
            <w:tcW w:w="1139" w:type="dxa"/>
          </w:tcPr>
          <w:p w14:paraId="28DF186C">
            <w:pPr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985" w:type="dxa"/>
          </w:tcPr>
          <w:p w14:paraId="11B8BA7C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6D6D2F4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10" w:type="dxa"/>
          </w:tcPr>
          <w:p w14:paraId="2A67C56A">
            <w:pPr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10" w:type="dxa"/>
          </w:tcPr>
          <w:p w14:paraId="6A0D4733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1A716B9C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C3A11B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F6A471A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4B367E12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48F5947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0A609904">
            <w:pPr>
              <w:jc w:val="right"/>
              <w:rPr>
                <w:sz w:val="18"/>
              </w:rPr>
            </w:pPr>
          </w:p>
        </w:tc>
      </w:tr>
      <w:tr w14:paraId="6EB60A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6B57227">
            <w:pPr>
              <w:rPr>
                <w:sz w:val="18"/>
              </w:rPr>
            </w:pPr>
            <w:r>
              <w:rPr>
                <w:sz w:val="18"/>
              </w:rPr>
              <w:t>1. Отдел кадров</w:t>
            </w:r>
          </w:p>
        </w:tc>
        <w:tc>
          <w:tcPr>
            <w:tcW w:w="1139" w:type="dxa"/>
          </w:tcPr>
          <w:p w14:paraId="79E8FCD5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85" w:type="dxa"/>
          </w:tcPr>
          <w:p w14:paraId="7A388032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49AF214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2745C31B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3A5AB47B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4CAAC13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E38232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B936900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113005E3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A5E83B1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16EF2047">
            <w:pPr>
              <w:jc w:val="right"/>
              <w:rPr>
                <w:sz w:val="18"/>
              </w:rPr>
            </w:pPr>
          </w:p>
        </w:tc>
      </w:tr>
      <w:tr w14:paraId="329519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58C7421D">
            <w:pPr>
              <w:rPr>
                <w:sz w:val="18"/>
              </w:rPr>
            </w:pPr>
            <w:r>
              <w:rPr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6F402EC5">
            <w:pPr>
              <w:jc w:val="right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985" w:type="dxa"/>
          </w:tcPr>
          <w:p w14:paraId="0C4F2C6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46780E6">
            <w:pPr>
              <w:jc w:val="right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710" w:type="dxa"/>
          </w:tcPr>
          <w:p w14:paraId="21C8DFB5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10" w:type="dxa"/>
          </w:tcPr>
          <w:p w14:paraId="323AE8AA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1" w:type="dxa"/>
          </w:tcPr>
          <w:p w14:paraId="18FC874B">
            <w:pPr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852" w:type="dxa"/>
          </w:tcPr>
          <w:p w14:paraId="2ADF114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9FDE6A4">
            <w:pPr>
              <w:jc w:val="right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34" w:type="dxa"/>
          </w:tcPr>
          <w:p w14:paraId="3C85E89C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8398A00">
            <w:pPr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992" w:type="dxa"/>
          </w:tcPr>
          <w:p w14:paraId="52702054">
            <w:pPr>
              <w:jc w:val="right"/>
              <w:rPr>
                <w:sz w:val="18"/>
              </w:rPr>
            </w:pPr>
          </w:p>
        </w:tc>
      </w:tr>
      <w:tr w14:paraId="2E5A4E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1D11342E">
            <w:pPr>
              <w:rPr>
                <w:sz w:val="18"/>
              </w:rPr>
            </w:pPr>
            <w:r>
              <w:rPr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380B8554">
            <w:pPr>
              <w:jc w:val="right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985" w:type="dxa"/>
          </w:tcPr>
          <w:p w14:paraId="2D06BF55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7" w:type="dxa"/>
          </w:tcPr>
          <w:p w14:paraId="76E6F538">
            <w:pPr>
              <w:jc w:val="right"/>
              <w:rPr>
                <w:sz w:val="18"/>
              </w:rPr>
            </w:pPr>
            <w:r>
              <w:rPr>
                <w:sz w:val="18"/>
              </w:rPr>
              <w:t>176</w:t>
            </w:r>
          </w:p>
        </w:tc>
        <w:tc>
          <w:tcPr>
            <w:tcW w:w="710" w:type="dxa"/>
          </w:tcPr>
          <w:p w14:paraId="155A6147">
            <w:pPr>
              <w:jc w:val="right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710" w:type="dxa"/>
          </w:tcPr>
          <w:p w14:paraId="4752A50D">
            <w:pPr>
              <w:jc w:val="right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851" w:type="dxa"/>
          </w:tcPr>
          <w:p w14:paraId="4892CFC5">
            <w:pPr>
              <w:jc w:val="right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852" w:type="dxa"/>
          </w:tcPr>
          <w:p w14:paraId="43398F8F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44390B0">
            <w:pPr>
              <w:jc w:val="right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1134" w:type="dxa"/>
          </w:tcPr>
          <w:p w14:paraId="2F126FE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15CB594">
            <w:pPr>
              <w:jc w:val="right"/>
              <w:rPr>
                <w:sz w:val="18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992" w:type="dxa"/>
          </w:tcPr>
          <w:p w14:paraId="0CAEF0D8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17CB61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59839CDC">
            <w:pPr>
              <w:rPr>
                <w:sz w:val="18"/>
              </w:rPr>
            </w:pPr>
            <w:r>
              <w:rPr>
                <w:sz w:val="18"/>
              </w:rPr>
              <w:t>12. Отдел камерального контроля НДФЛ и СВ № 1</w:t>
            </w:r>
          </w:p>
        </w:tc>
        <w:tc>
          <w:tcPr>
            <w:tcW w:w="1139" w:type="dxa"/>
          </w:tcPr>
          <w:p w14:paraId="29257B84">
            <w:pPr>
              <w:jc w:val="right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985" w:type="dxa"/>
          </w:tcPr>
          <w:p w14:paraId="1E003765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0959D943">
            <w:pPr>
              <w:jc w:val="right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710" w:type="dxa"/>
          </w:tcPr>
          <w:p w14:paraId="56F0A253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10" w:type="dxa"/>
          </w:tcPr>
          <w:p w14:paraId="689032D3">
            <w:pPr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51" w:type="dxa"/>
          </w:tcPr>
          <w:p w14:paraId="7EFABF56">
            <w:pPr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52" w:type="dxa"/>
          </w:tcPr>
          <w:p w14:paraId="748B3BA7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BA65612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34" w:type="dxa"/>
          </w:tcPr>
          <w:p w14:paraId="6740D863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3DBA44E0">
            <w:pPr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992" w:type="dxa"/>
          </w:tcPr>
          <w:p w14:paraId="2DF12955">
            <w:pPr>
              <w:jc w:val="right"/>
              <w:rPr>
                <w:sz w:val="18"/>
              </w:rPr>
            </w:pPr>
          </w:p>
        </w:tc>
      </w:tr>
      <w:tr w14:paraId="07DF97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05C814B">
            <w:pPr>
              <w:rPr>
                <w:sz w:val="18"/>
              </w:rPr>
            </w:pPr>
            <w:r>
              <w:rPr>
                <w:sz w:val="18"/>
              </w:rPr>
              <w:t>13. Отдел камерального контроля НДФЛ и СВ № 2</w:t>
            </w:r>
          </w:p>
        </w:tc>
        <w:tc>
          <w:tcPr>
            <w:tcW w:w="1139" w:type="dxa"/>
          </w:tcPr>
          <w:p w14:paraId="27D91B0D">
            <w:pPr>
              <w:jc w:val="right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985" w:type="dxa"/>
          </w:tcPr>
          <w:p w14:paraId="4EEF7E7D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4D46729">
            <w:pPr>
              <w:jc w:val="right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710" w:type="dxa"/>
          </w:tcPr>
          <w:p w14:paraId="7386835B">
            <w:pPr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10" w:type="dxa"/>
          </w:tcPr>
          <w:p w14:paraId="0A6A36BE">
            <w:pPr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51" w:type="dxa"/>
          </w:tcPr>
          <w:p w14:paraId="27C2D418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52" w:type="dxa"/>
          </w:tcPr>
          <w:p w14:paraId="784F519D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58D74A21">
            <w:pPr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34" w:type="dxa"/>
          </w:tcPr>
          <w:p w14:paraId="5643B04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DCF4B6B">
            <w:pPr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992" w:type="dxa"/>
          </w:tcPr>
          <w:p w14:paraId="148D32B9">
            <w:pPr>
              <w:jc w:val="right"/>
              <w:rPr>
                <w:sz w:val="18"/>
              </w:rPr>
            </w:pPr>
          </w:p>
        </w:tc>
      </w:tr>
      <w:tr w14:paraId="14CED7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7C707B2">
            <w:pPr>
              <w:rPr>
                <w:sz w:val="18"/>
              </w:rPr>
            </w:pPr>
            <w:r>
              <w:rPr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197F05F8">
            <w:pPr>
              <w:jc w:val="right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985" w:type="dxa"/>
          </w:tcPr>
          <w:p w14:paraId="3914A774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868D4FF">
            <w:pPr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710" w:type="dxa"/>
          </w:tcPr>
          <w:p w14:paraId="18C01BE5">
            <w:pPr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10" w:type="dxa"/>
          </w:tcPr>
          <w:p w14:paraId="1CFAF131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</w:tcPr>
          <w:p w14:paraId="6203A5D6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</w:tcPr>
          <w:p w14:paraId="40FDF60F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AB061B0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34" w:type="dxa"/>
          </w:tcPr>
          <w:p w14:paraId="1BA07774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61360CC">
            <w:pPr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992" w:type="dxa"/>
          </w:tcPr>
          <w:p w14:paraId="60757322">
            <w:pPr>
              <w:jc w:val="right"/>
              <w:rPr>
                <w:sz w:val="18"/>
              </w:rPr>
            </w:pPr>
          </w:p>
        </w:tc>
      </w:tr>
      <w:tr w14:paraId="1307DD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5E2CAA39">
            <w:pPr>
              <w:rPr>
                <w:sz w:val="18"/>
              </w:rPr>
            </w:pPr>
            <w:r>
              <w:rPr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14:paraId="728B3D2C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85" w:type="dxa"/>
          </w:tcPr>
          <w:p w14:paraId="62B6B37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61017C7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026CF993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29AF2C6F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048625D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3F2519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6C835DA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34" w:type="dxa"/>
          </w:tcPr>
          <w:p w14:paraId="39C6ACDC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5E24466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2466B3AE">
            <w:pPr>
              <w:jc w:val="right"/>
              <w:rPr>
                <w:sz w:val="18"/>
              </w:rPr>
            </w:pPr>
          </w:p>
        </w:tc>
      </w:tr>
      <w:tr w14:paraId="4EEBD1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FCEEF10">
            <w:pPr>
              <w:rPr>
                <w:sz w:val="18"/>
              </w:rPr>
            </w:pPr>
            <w:r>
              <w:rPr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30B616C6">
            <w:pPr>
              <w:jc w:val="right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985" w:type="dxa"/>
          </w:tcPr>
          <w:p w14:paraId="54947B3A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F483CFB">
            <w:pPr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710" w:type="dxa"/>
          </w:tcPr>
          <w:p w14:paraId="71584C03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6368FF55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51" w:type="dxa"/>
          </w:tcPr>
          <w:p w14:paraId="4E183D9D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52" w:type="dxa"/>
          </w:tcPr>
          <w:p w14:paraId="130092CB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7E666BD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34" w:type="dxa"/>
          </w:tcPr>
          <w:p w14:paraId="4D00351B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C021B7C">
            <w:pPr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992" w:type="dxa"/>
          </w:tcPr>
          <w:p w14:paraId="17E53340">
            <w:pPr>
              <w:jc w:val="right"/>
              <w:rPr>
                <w:sz w:val="18"/>
              </w:rPr>
            </w:pPr>
          </w:p>
        </w:tc>
      </w:tr>
      <w:tr w14:paraId="67D137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47D0FEA1">
            <w:pPr>
              <w:rPr>
                <w:sz w:val="18"/>
              </w:rPr>
            </w:pPr>
            <w:r>
              <w:rPr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37C54C3E">
            <w:pPr>
              <w:jc w:val="right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985" w:type="dxa"/>
          </w:tcPr>
          <w:p w14:paraId="270AB3A0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099D771">
            <w:pPr>
              <w:jc w:val="right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710" w:type="dxa"/>
          </w:tcPr>
          <w:p w14:paraId="08EAED7C">
            <w:pPr>
              <w:jc w:val="right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710" w:type="dxa"/>
          </w:tcPr>
          <w:p w14:paraId="37A562F2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5ED1C0E5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FE1E902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A45D31C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03C09D4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F5EB145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3EC35CF0">
            <w:pPr>
              <w:jc w:val="right"/>
              <w:rPr>
                <w:sz w:val="18"/>
              </w:rPr>
            </w:pPr>
          </w:p>
        </w:tc>
      </w:tr>
      <w:tr w14:paraId="67E406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058B023">
            <w:pPr>
              <w:rPr>
                <w:sz w:val="18"/>
              </w:rPr>
            </w:pPr>
            <w:r>
              <w:rPr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456A17EA">
            <w:pPr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985" w:type="dxa"/>
          </w:tcPr>
          <w:p w14:paraId="122446C0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4BAE5F4">
            <w:pPr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710" w:type="dxa"/>
          </w:tcPr>
          <w:p w14:paraId="61148FF0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0" w:type="dxa"/>
          </w:tcPr>
          <w:p w14:paraId="6CE2E345">
            <w:pPr>
              <w:jc w:val="right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851" w:type="dxa"/>
          </w:tcPr>
          <w:p w14:paraId="5735BC49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52" w:type="dxa"/>
          </w:tcPr>
          <w:p w14:paraId="43851DDA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8FA642D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134" w:type="dxa"/>
          </w:tcPr>
          <w:p w14:paraId="28E1DFA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C4EB4B4">
            <w:pPr>
              <w:jc w:val="right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992" w:type="dxa"/>
          </w:tcPr>
          <w:p w14:paraId="72775AD1">
            <w:pPr>
              <w:jc w:val="right"/>
              <w:rPr>
                <w:sz w:val="18"/>
              </w:rPr>
            </w:pPr>
          </w:p>
        </w:tc>
      </w:tr>
      <w:tr w14:paraId="2D10A2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31E6B315">
            <w:pPr>
              <w:rPr>
                <w:sz w:val="18"/>
              </w:rPr>
            </w:pPr>
            <w:r>
              <w:rPr>
                <w:sz w:val="18"/>
              </w:rPr>
              <w:t>23. Аналитический отдел</w:t>
            </w:r>
          </w:p>
        </w:tc>
        <w:tc>
          <w:tcPr>
            <w:tcW w:w="1139" w:type="dxa"/>
          </w:tcPr>
          <w:p w14:paraId="7A70EBB7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985" w:type="dxa"/>
          </w:tcPr>
          <w:p w14:paraId="590FC96F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DAF8E33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0" w:type="dxa"/>
          </w:tcPr>
          <w:p w14:paraId="62EF236D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0" w:type="dxa"/>
          </w:tcPr>
          <w:p w14:paraId="0B2EF1D4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230014B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55270A3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5D5603A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35D9447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6B24A0A9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73450E7">
            <w:pPr>
              <w:jc w:val="right"/>
              <w:rPr>
                <w:sz w:val="18"/>
              </w:rPr>
            </w:pPr>
          </w:p>
        </w:tc>
      </w:tr>
      <w:tr w14:paraId="2D6203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228C1B3">
            <w:pPr>
              <w:rPr>
                <w:sz w:val="18"/>
              </w:rPr>
            </w:pPr>
            <w:r>
              <w:rPr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209BD795">
            <w:pPr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985" w:type="dxa"/>
          </w:tcPr>
          <w:p w14:paraId="15AA23C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3B2C63E9">
            <w:pPr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10" w:type="dxa"/>
          </w:tcPr>
          <w:p w14:paraId="3101C5D3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2C0F03E0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1" w:type="dxa"/>
          </w:tcPr>
          <w:p w14:paraId="57146225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</w:tcPr>
          <w:p w14:paraId="4406010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30DA7E3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34" w:type="dxa"/>
          </w:tcPr>
          <w:p w14:paraId="6DEEACAB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8630A0A">
            <w:pPr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992" w:type="dxa"/>
          </w:tcPr>
          <w:p w14:paraId="0A850D75">
            <w:pPr>
              <w:jc w:val="right"/>
              <w:rPr>
                <w:sz w:val="18"/>
              </w:rPr>
            </w:pPr>
          </w:p>
        </w:tc>
      </w:tr>
      <w:tr w14:paraId="2DE5C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4337982">
            <w:pPr>
              <w:rPr>
                <w:sz w:val="18"/>
              </w:rPr>
            </w:pPr>
            <w:r>
              <w:rPr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65C94784">
            <w:pPr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985" w:type="dxa"/>
          </w:tcPr>
          <w:p w14:paraId="75C9843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EE330F0">
            <w:pPr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710" w:type="dxa"/>
          </w:tcPr>
          <w:p w14:paraId="7CD94F1C">
            <w:pPr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10" w:type="dxa"/>
          </w:tcPr>
          <w:p w14:paraId="37BCE2E7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1" w:type="dxa"/>
          </w:tcPr>
          <w:p w14:paraId="645989F6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5A0E9E9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9B20F4E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34" w:type="dxa"/>
          </w:tcPr>
          <w:p w14:paraId="2F01DDB5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5A32F55">
            <w:pPr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992" w:type="dxa"/>
          </w:tcPr>
          <w:p w14:paraId="105BD421">
            <w:pPr>
              <w:jc w:val="right"/>
              <w:rPr>
                <w:sz w:val="18"/>
              </w:rPr>
            </w:pPr>
          </w:p>
        </w:tc>
      </w:tr>
      <w:tr w14:paraId="566C2C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212A454">
            <w:pPr>
              <w:rPr>
                <w:sz w:val="18"/>
              </w:rPr>
            </w:pPr>
            <w:r>
              <w:rPr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003708DB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985" w:type="dxa"/>
          </w:tcPr>
          <w:p w14:paraId="5A5B60F8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EA3F8C3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10" w:type="dxa"/>
          </w:tcPr>
          <w:p w14:paraId="738B43ED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40B9DB4D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</w:tcPr>
          <w:p w14:paraId="351EEAB8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2" w:type="dxa"/>
          </w:tcPr>
          <w:p w14:paraId="7E1F7533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AB8A3D8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34" w:type="dxa"/>
          </w:tcPr>
          <w:p w14:paraId="68723E87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1D5AF91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92" w:type="dxa"/>
          </w:tcPr>
          <w:p w14:paraId="7DBCFE13">
            <w:pPr>
              <w:jc w:val="right"/>
              <w:rPr>
                <w:sz w:val="18"/>
              </w:rPr>
            </w:pPr>
          </w:p>
        </w:tc>
      </w:tr>
      <w:tr w14:paraId="428CC8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EE660FC">
            <w:pPr>
              <w:rPr>
                <w:sz w:val="18"/>
              </w:rPr>
            </w:pPr>
            <w:r>
              <w:rPr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37235959">
            <w:pPr>
              <w:jc w:val="right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985" w:type="dxa"/>
          </w:tcPr>
          <w:p w14:paraId="62276ED7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DD42133">
            <w:pPr>
              <w:jc w:val="right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710" w:type="dxa"/>
          </w:tcPr>
          <w:p w14:paraId="6E0A5500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0" w:type="dxa"/>
          </w:tcPr>
          <w:p w14:paraId="1D6BD90A">
            <w:pPr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51" w:type="dxa"/>
          </w:tcPr>
          <w:p w14:paraId="4D7207CF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52" w:type="dxa"/>
          </w:tcPr>
          <w:p w14:paraId="2AA26C5D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1A00356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34" w:type="dxa"/>
          </w:tcPr>
          <w:p w14:paraId="52ACD415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B50FB4D">
            <w:pPr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992" w:type="dxa"/>
          </w:tcPr>
          <w:p w14:paraId="7CC5925C">
            <w:pPr>
              <w:jc w:val="right"/>
              <w:rPr>
                <w:sz w:val="18"/>
              </w:rPr>
            </w:pPr>
          </w:p>
        </w:tc>
      </w:tr>
      <w:tr w14:paraId="7EBBBE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DE1E6D8">
            <w:pPr>
              <w:rPr>
                <w:sz w:val="18"/>
              </w:rPr>
            </w:pPr>
            <w:r>
              <w:rPr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4E61B872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85" w:type="dxa"/>
          </w:tcPr>
          <w:p w14:paraId="15EDCE4D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F100E20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0" w:type="dxa"/>
          </w:tcPr>
          <w:p w14:paraId="05FADDA3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04155AEF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</w:tcPr>
          <w:p w14:paraId="424E3673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4D8BB963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0301383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6F694D4C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35C74C1B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92" w:type="dxa"/>
          </w:tcPr>
          <w:p w14:paraId="39BF6613">
            <w:pPr>
              <w:jc w:val="right"/>
              <w:rPr>
                <w:sz w:val="18"/>
              </w:rPr>
            </w:pPr>
          </w:p>
        </w:tc>
      </w:tr>
      <w:tr w14:paraId="734B48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38AAE73">
            <w:pPr>
              <w:rPr>
                <w:sz w:val="18"/>
              </w:rPr>
            </w:pPr>
            <w:r>
              <w:rPr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7A53294C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85" w:type="dxa"/>
          </w:tcPr>
          <w:p w14:paraId="6364394D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6F72002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2193A8D2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38C04DB1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4714B21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495C03EF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9F58362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5ABE3F16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F870BD4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0ADD9FE2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7D2AA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A3257DF">
            <w:pPr>
              <w:rPr>
                <w:sz w:val="18"/>
              </w:rPr>
            </w:pPr>
            <w:r>
              <w:rPr>
                <w:sz w:val="18"/>
              </w:rPr>
              <w:t>3. Общий отдел</w:t>
            </w:r>
          </w:p>
        </w:tc>
        <w:tc>
          <w:tcPr>
            <w:tcW w:w="1139" w:type="dxa"/>
          </w:tcPr>
          <w:p w14:paraId="6861DE5A">
            <w:pPr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85" w:type="dxa"/>
          </w:tcPr>
          <w:p w14:paraId="0D9C0275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3516FB3A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4DB0A6CD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0CFBF24C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388B0FB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9E60172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A008891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0184189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3B11547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B8A2141">
            <w:pPr>
              <w:jc w:val="right"/>
              <w:rPr>
                <w:sz w:val="18"/>
              </w:rPr>
            </w:pPr>
          </w:p>
        </w:tc>
      </w:tr>
      <w:tr w14:paraId="50E889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81A7A9A">
            <w:pPr>
              <w:rPr>
                <w:sz w:val="18"/>
              </w:rPr>
            </w:pPr>
            <w:r>
              <w:rPr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5ADE64F3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85" w:type="dxa"/>
          </w:tcPr>
          <w:p w14:paraId="20D3938C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FD03075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0" w:type="dxa"/>
          </w:tcPr>
          <w:p w14:paraId="20DFE71A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48B187D1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14:paraId="5DB43FAE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</w:tcPr>
          <w:p w14:paraId="66FBDF7C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5180B58F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51C1FDA0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A2BB254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14:paraId="1964F3C5">
            <w:pPr>
              <w:jc w:val="right"/>
              <w:rPr>
                <w:sz w:val="18"/>
              </w:rPr>
            </w:pPr>
          </w:p>
        </w:tc>
      </w:tr>
      <w:tr w14:paraId="146A6F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1448864">
            <w:pPr>
              <w:rPr>
                <w:sz w:val="18"/>
              </w:rPr>
            </w:pPr>
            <w:r>
              <w:rPr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6D315551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85" w:type="dxa"/>
          </w:tcPr>
          <w:p w14:paraId="18A30155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076EBED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2D45B8F8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66D5BBB6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308F291C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F28D18A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5BA0454D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2E8F733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5044C3F3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91E247B">
            <w:pPr>
              <w:jc w:val="right"/>
              <w:rPr>
                <w:sz w:val="18"/>
              </w:rPr>
            </w:pPr>
          </w:p>
        </w:tc>
      </w:tr>
      <w:tr w14:paraId="1CE2DD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2C9FCE3">
            <w:pPr>
              <w:rPr>
                <w:sz w:val="18"/>
              </w:rPr>
            </w:pPr>
            <w:r>
              <w:rPr>
                <w:sz w:val="18"/>
              </w:rPr>
              <w:t>33. Отдел регистрации и учета НП № 1</w:t>
            </w:r>
          </w:p>
        </w:tc>
        <w:tc>
          <w:tcPr>
            <w:tcW w:w="1139" w:type="dxa"/>
          </w:tcPr>
          <w:p w14:paraId="49F782A8">
            <w:pPr>
              <w:jc w:val="right"/>
              <w:rPr>
                <w:sz w:val="18"/>
              </w:rPr>
            </w:pPr>
            <w:r>
              <w:rPr>
                <w:sz w:val="18"/>
              </w:rPr>
              <w:t>158</w:t>
            </w:r>
          </w:p>
        </w:tc>
        <w:tc>
          <w:tcPr>
            <w:tcW w:w="985" w:type="dxa"/>
          </w:tcPr>
          <w:p w14:paraId="375C39FA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7" w:type="dxa"/>
          </w:tcPr>
          <w:p w14:paraId="68290894">
            <w:pPr>
              <w:jc w:val="right"/>
              <w:rPr>
                <w:sz w:val="18"/>
              </w:rPr>
            </w:pPr>
            <w:r>
              <w:rPr>
                <w:sz w:val="18"/>
              </w:rPr>
              <w:t>170</w:t>
            </w:r>
          </w:p>
        </w:tc>
        <w:tc>
          <w:tcPr>
            <w:tcW w:w="710" w:type="dxa"/>
          </w:tcPr>
          <w:p w14:paraId="093B1107">
            <w:pPr>
              <w:jc w:val="right"/>
              <w:rPr>
                <w:sz w:val="18"/>
              </w:rPr>
            </w:pPr>
            <w:r>
              <w:rPr>
                <w:sz w:val="18"/>
              </w:rPr>
              <w:t>145</w:t>
            </w:r>
          </w:p>
        </w:tc>
        <w:tc>
          <w:tcPr>
            <w:tcW w:w="710" w:type="dxa"/>
          </w:tcPr>
          <w:p w14:paraId="3A08E54D">
            <w:pPr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851" w:type="dxa"/>
          </w:tcPr>
          <w:p w14:paraId="025197D0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</w:tcPr>
          <w:p w14:paraId="0F39BC1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F07FD1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096442C8">
            <w:pPr>
              <w:jc w:val="right"/>
              <w:rPr>
                <w:sz w:val="18"/>
              </w:rPr>
            </w:pPr>
            <w:r>
              <w:rPr>
                <w:sz w:val="18"/>
              </w:rPr>
              <w:t>156</w:t>
            </w:r>
          </w:p>
        </w:tc>
        <w:tc>
          <w:tcPr>
            <w:tcW w:w="1134" w:type="dxa"/>
          </w:tcPr>
          <w:p w14:paraId="66629B91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6FF6EA41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92" w:type="dxa"/>
          </w:tcPr>
          <w:p w14:paraId="6E85C4FC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14:paraId="14374C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D4094A8">
            <w:pPr>
              <w:rPr>
                <w:sz w:val="18"/>
              </w:rPr>
            </w:pPr>
            <w:r>
              <w:rPr>
                <w:sz w:val="18"/>
              </w:rPr>
              <w:t>34. Отдела регистрации и учета НП № 2</w:t>
            </w:r>
          </w:p>
        </w:tc>
        <w:tc>
          <w:tcPr>
            <w:tcW w:w="1139" w:type="dxa"/>
          </w:tcPr>
          <w:p w14:paraId="6193DA9A">
            <w:pPr>
              <w:jc w:val="right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985" w:type="dxa"/>
          </w:tcPr>
          <w:p w14:paraId="0036439B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7" w:type="dxa"/>
          </w:tcPr>
          <w:p w14:paraId="3CCC35E0">
            <w:pPr>
              <w:jc w:val="right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710" w:type="dxa"/>
          </w:tcPr>
          <w:p w14:paraId="013B9E6F">
            <w:pPr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10" w:type="dxa"/>
          </w:tcPr>
          <w:p w14:paraId="6739B1D5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1" w:type="dxa"/>
          </w:tcPr>
          <w:p w14:paraId="2B682A59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</w:tcPr>
          <w:p w14:paraId="562D61D6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60F2FDA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2FAB8142">
            <w:pPr>
              <w:jc w:val="right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134" w:type="dxa"/>
          </w:tcPr>
          <w:p w14:paraId="618A8A41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AE6D22E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14:paraId="2419FE23">
            <w:pPr>
              <w:jc w:val="right"/>
              <w:rPr>
                <w:sz w:val="18"/>
              </w:rPr>
            </w:pPr>
          </w:p>
        </w:tc>
      </w:tr>
      <w:tr w14:paraId="493E3B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2FC2FCA">
            <w:pPr>
              <w:rPr>
                <w:sz w:val="18"/>
              </w:rPr>
            </w:pPr>
            <w:r>
              <w:rPr>
                <w:sz w:val="18"/>
              </w:rPr>
              <w:t>4. Финансовый отдел</w:t>
            </w:r>
          </w:p>
        </w:tc>
        <w:tc>
          <w:tcPr>
            <w:tcW w:w="1139" w:type="dxa"/>
          </w:tcPr>
          <w:p w14:paraId="3FC21A2C">
            <w:pPr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</w:tcPr>
          <w:p w14:paraId="1472CFE5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39E49BA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3A7F2DA0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3C0630C9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548A6ACE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5D304E3B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1360EC5">
            <w:pPr>
              <w:jc w:val="right"/>
              <w:rPr>
                <w:b/>
                <w:sz w:val="18"/>
                <w:lang w:val="en-US"/>
              </w:rPr>
            </w:pPr>
          </w:p>
        </w:tc>
        <w:tc>
          <w:tcPr>
            <w:tcW w:w="852" w:type="dxa"/>
          </w:tcPr>
          <w:p w14:paraId="31E14D2C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2B5A4DE7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26B643F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14:paraId="2CF189BF">
            <w:pPr>
              <w:jc w:val="right"/>
              <w:rPr>
                <w:sz w:val="18"/>
              </w:rPr>
            </w:pPr>
          </w:p>
        </w:tc>
      </w:tr>
      <w:tr w14:paraId="66CDF2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43541393">
            <w:pPr>
              <w:rPr>
                <w:sz w:val="18"/>
              </w:rPr>
            </w:pPr>
            <w:r>
              <w:rPr>
                <w:sz w:val="18"/>
              </w:rPr>
              <w:t>8. Отдел оказания государственных услуг № 1</w:t>
            </w:r>
          </w:p>
        </w:tc>
        <w:tc>
          <w:tcPr>
            <w:tcW w:w="1139" w:type="dxa"/>
          </w:tcPr>
          <w:p w14:paraId="0B7FBC2E">
            <w:pPr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85" w:type="dxa"/>
          </w:tcPr>
          <w:p w14:paraId="3E62F904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5F7F327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4438242A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38D048FB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298CAA57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46F8754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A74C14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4E1E5556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7CBC9550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69B90C6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B1EC73A">
            <w:pPr>
              <w:jc w:val="right"/>
              <w:rPr>
                <w:sz w:val="18"/>
              </w:rPr>
            </w:pPr>
          </w:p>
        </w:tc>
      </w:tr>
      <w:tr w14:paraId="630717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1FAE266E">
            <w:pPr>
              <w:rPr>
                <w:sz w:val="18"/>
              </w:rPr>
            </w:pPr>
            <w:r>
              <w:rPr>
                <w:sz w:val="18"/>
              </w:rPr>
              <w:t>9. Отдел оказания государственных услуг №  2</w:t>
            </w:r>
          </w:p>
        </w:tc>
        <w:tc>
          <w:tcPr>
            <w:tcW w:w="1139" w:type="dxa"/>
          </w:tcPr>
          <w:p w14:paraId="77050B25">
            <w:pPr>
              <w:jc w:val="right"/>
              <w:rPr>
                <w:sz w:val="18"/>
                <w:lang w:val="en-US"/>
              </w:rPr>
            </w:pPr>
          </w:p>
        </w:tc>
        <w:tc>
          <w:tcPr>
            <w:tcW w:w="985" w:type="dxa"/>
          </w:tcPr>
          <w:p w14:paraId="17898BB2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2C0EBE1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0E25E3C5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5E9FA58D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2D9EF9C6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46E0FBD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029676E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0F71AD06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17076C4A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2D213B3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204A7213">
            <w:pPr>
              <w:jc w:val="right"/>
              <w:rPr>
                <w:sz w:val="18"/>
              </w:rPr>
            </w:pPr>
          </w:p>
        </w:tc>
      </w:tr>
      <w:tr w14:paraId="27097B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68A2445">
            <w:pPr>
              <w:rPr>
                <w:sz w:val="18"/>
              </w:rPr>
            </w:pPr>
          </w:p>
        </w:tc>
        <w:tc>
          <w:tcPr>
            <w:tcW w:w="1139" w:type="dxa"/>
          </w:tcPr>
          <w:p w14:paraId="1C9E376C">
            <w:pPr>
              <w:jc w:val="right"/>
              <w:rPr>
                <w:sz w:val="18"/>
                <w:lang w:val="en-US"/>
              </w:rPr>
            </w:pPr>
          </w:p>
        </w:tc>
        <w:tc>
          <w:tcPr>
            <w:tcW w:w="985" w:type="dxa"/>
          </w:tcPr>
          <w:p w14:paraId="7CC0E13A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0E8D7AB7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64A96FB5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532F598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5A8B7E8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481774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5CAADA5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2B7489A1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30D0B48A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51AADDCF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230C3993">
            <w:pPr>
              <w:jc w:val="right"/>
              <w:rPr>
                <w:sz w:val="18"/>
              </w:rPr>
            </w:pPr>
          </w:p>
        </w:tc>
      </w:tr>
      <w:tr w14:paraId="4F75AF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711AE59">
            <w:pPr>
              <w:rPr>
                <w:sz w:val="18"/>
              </w:rPr>
            </w:pPr>
            <w:r>
              <w:rPr>
                <w:sz w:val="18"/>
              </w:rPr>
              <w:t>ИТОГО:</w:t>
            </w:r>
          </w:p>
        </w:tc>
        <w:tc>
          <w:tcPr>
            <w:tcW w:w="1139" w:type="dxa"/>
          </w:tcPr>
          <w:p w14:paraId="4C5A4CC5">
            <w:pPr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633</w:t>
            </w:r>
          </w:p>
        </w:tc>
        <w:tc>
          <w:tcPr>
            <w:tcW w:w="985" w:type="dxa"/>
          </w:tcPr>
          <w:p w14:paraId="3F400380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277" w:type="dxa"/>
          </w:tcPr>
          <w:p w14:paraId="15D3087D">
            <w:pPr>
              <w:jc w:val="right"/>
              <w:rPr>
                <w:sz w:val="18"/>
              </w:rPr>
            </w:pPr>
            <w:r>
              <w:rPr>
                <w:sz w:val="18"/>
              </w:rPr>
              <w:t>657</w:t>
            </w:r>
          </w:p>
        </w:tc>
        <w:tc>
          <w:tcPr>
            <w:tcW w:w="710" w:type="dxa"/>
          </w:tcPr>
          <w:p w14:paraId="5BF965B8">
            <w:pPr>
              <w:jc w:val="right"/>
              <w:rPr>
                <w:sz w:val="18"/>
              </w:rPr>
            </w:pPr>
            <w:r>
              <w:rPr>
                <w:sz w:val="18"/>
              </w:rPr>
              <w:t>302</w:t>
            </w:r>
          </w:p>
        </w:tc>
        <w:tc>
          <w:tcPr>
            <w:tcW w:w="710" w:type="dxa"/>
          </w:tcPr>
          <w:p w14:paraId="09C03A89">
            <w:pPr>
              <w:jc w:val="right"/>
              <w:rPr>
                <w:sz w:val="18"/>
              </w:rPr>
            </w:pPr>
            <w:r>
              <w:rPr>
                <w:sz w:val="18"/>
              </w:rPr>
              <w:t>198</w:t>
            </w:r>
          </w:p>
        </w:tc>
        <w:tc>
          <w:tcPr>
            <w:tcW w:w="851" w:type="dxa"/>
          </w:tcPr>
          <w:p w14:paraId="2E924275">
            <w:pPr>
              <w:jc w:val="right"/>
              <w:rPr>
                <w:sz w:val="18"/>
              </w:rPr>
            </w:pPr>
            <w:r>
              <w:rPr>
                <w:sz w:val="18"/>
              </w:rPr>
              <w:t>151</w:t>
            </w:r>
          </w:p>
        </w:tc>
        <w:tc>
          <w:tcPr>
            <w:tcW w:w="852" w:type="dxa"/>
          </w:tcPr>
          <w:p w14:paraId="3C0C4E2F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F202615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</w:t>
            </w:r>
          </w:p>
        </w:tc>
        <w:tc>
          <w:tcPr>
            <w:tcW w:w="852" w:type="dxa"/>
          </w:tcPr>
          <w:p w14:paraId="4F61D8A2">
            <w:pPr>
              <w:jc w:val="right"/>
              <w:rPr>
                <w:sz w:val="18"/>
              </w:rPr>
            </w:pPr>
            <w:r>
              <w:rPr>
                <w:sz w:val="18"/>
              </w:rPr>
              <w:t>367</w:t>
            </w:r>
          </w:p>
        </w:tc>
        <w:tc>
          <w:tcPr>
            <w:tcW w:w="1134" w:type="dxa"/>
          </w:tcPr>
          <w:p w14:paraId="77C092F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31D419CD">
            <w:pPr>
              <w:jc w:val="right"/>
              <w:rPr>
                <w:sz w:val="18"/>
              </w:rPr>
            </w:pPr>
            <w:r>
              <w:rPr>
                <w:sz w:val="18"/>
              </w:rPr>
              <w:t>304</w:t>
            </w:r>
          </w:p>
        </w:tc>
        <w:tc>
          <w:tcPr>
            <w:tcW w:w="992" w:type="dxa"/>
          </w:tcPr>
          <w:p w14:paraId="30EEAD28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</w:tbl>
    <w:p w14:paraId="362AF3E8">
      <w:pPr>
        <w:ind w:right="-221"/>
        <w:rPr>
          <w:sz w:val="24"/>
        </w:rPr>
      </w:pPr>
    </w:p>
    <w:p w14:paraId="520D9993">
      <w:pPr>
        <w:ind w:right="-221"/>
        <w:rPr>
          <w:sz w:val="24"/>
        </w:rPr>
      </w:pPr>
      <w:r>
        <w:rPr>
          <w:sz w:val="24"/>
        </w:rPr>
        <w:t xml:space="preserve">Начальник общего отдела                                                                                                                                                                   А.С. Давыдов                                 </w:t>
      </w:r>
      <w:r>
        <w:rPr>
          <w:sz w:val="24"/>
        </w:rPr>
        <w:tab/>
      </w:r>
    </w:p>
    <w:sectPr>
      <w:pgSz w:w="16834" w:h="11909" w:orient="landscape"/>
      <w:pgMar w:top="142" w:right="1440" w:bottom="1" w:left="1440" w:header="706" w:footer="70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120" w:legacyIndent="432"/>
      <w:lvlJc w:val="left"/>
      <w:pPr>
        <w:ind w:left="357" w:hanging="432"/>
      </w:pPr>
    </w:lvl>
    <w:lvl w:ilvl="1" w:tentative="0">
      <w:start w:val="1"/>
      <w:numFmt w:val="decimal"/>
      <w:pStyle w:val="3"/>
      <w:lvlText w:val="%1.%2."/>
      <w:legacy w:legacy="1" w:legacySpace="120" w:legacyIndent="576"/>
      <w:lvlJc w:val="left"/>
      <w:pPr>
        <w:ind w:left="933" w:hanging="576"/>
      </w:pPr>
    </w:lvl>
    <w:lvl w:ilvl="2" w:tentative="0">
      <w:start w:val="1"/>
      <w:numFmt w:val="decimal"/>
      <w:pStyle w:val="4"/>
      <w:lvlText w:val="%1.%2.%3."/>
      <w:legacy w:legacy="1" w:legacySpace="120" w:legacyIndent="720"/>
      <w:lvlJc w:val="left"/>
      <w:pPr>
        <w:ind w:left="1077" w:hanging="720"/>
      </w:pPr>
    </w:lvl>
    <w:lvl w:ilvl="3" w:tentative="0">
      <w:start w:val="1"/>
      <w:numFmt w:val="decimal"/>
      <w:pStyle w:val="5"/>
      <w:lvlText w:val="%1.%2.%3.%4."/>
      <w:legacy w:legacy="1" w:legacySpace="120" w:legacyIndent="864"/>
      <w:lvlJc w:val="left"/>
      <w:pPr>
        <w:ind w:left="1219" w:hanging="864"/>
      </w:pPr>
    </w:lvl>
    <w:lvl w:ilvl="4" w:tentative="0">
      <w:start w:val="1"/>
      <w:numFmt w:val="decimal"/>
      <w:pStyle w:val="6"/>
      <w:lvlText w:val="%1.%2.%3.%4.%5"/>
      <w:legacy w:legacy="1" w:legacySpace="120" w:legacyIndent="1008"/>
      <w:lvlJc w:val="left"/>
      <w:pPr>
        <w:ind w:left="1365" w:hanging="1008"/>
      </w:pPr>
    </w:lvl>
    <w:lvl w:ilvl="5" w:tentative="0">
      <w:start w:val="1"/>
      <w:numFmt w:val="decimal"/>
      <w:pStyle w:val="7"/>
      <w:lvlText w:val="%1.%2.%3.%4.%5.%6"/>
      <w:legacy w:legacy="1" w:legacySpace="120" w:legacyIndent="1152"/>
      <w:lvlJc w:val="left"/>
      <w:pPr>
        <w:ind w:left="1509" w:hanging="1152"/>
      </w:pPr>
    </w:lvl>
    <w:lvl w:ilvl="6" w:tentative="0">
      <w:start w:val="1"/>
      <w:numFmt w:val="decimal"/>
      <w:pStyle w:val="8"/>
      <w:lvlText w:val="%1.%2.%3.%4.%5.%6.%7"/>
      <w:legacy w:legacy="1" w:legacySpace="120" w:legacyIndent="1296"/>
      <w:lvlJc w:val="left"/>
      <w:pPr>
        <w:ind w:left="1653" w:hanging="1296"/>
      </w:pPr>
    </w:lvl>
    <w:lvl w:ilvl="7" w:tentative="0">
      <w:start w:val="1"/>
      <w:numFmt w:val="decimal"/>
      <w:pStyle w:val="9"/>
      <w:lvlText w:val="%1.%2.%3.%4.%5.%6.%7.%8"/>
      <w:legacy w:legacy="1" w:legacySpace="120" w:legacyIndent="1440"/>
      <w:lvlJc w:val="left"/>
      <w:pPr>
        <w:ind w:left="1797" w:hanging="1440"/>
      </w:pPr>
    </w:lvl>
    <w:lvl w:ilvl="8" w:tentative="0">
      <w:start w:val="1"/>
      <w:numFmt w:val="decimal"/>
      <w:pStyle w:val="10"/>
      <w:lvlText w:val="%1.%2.%3.%4.%5.%6.%7.%8.%9"/>
      <w:legacy w:legacy="1" w:legacySpace="120" w:legacyIndent="1584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166C"/>
    <w:rsid w:val="00003903"/>
    <w:rsid w:val="00005795"/>
    <w:rsid w:val="00005B1C"/>
    <w:rsid w:val="00012317"/>
    <w:rsid w:val="00016FCC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1E2EF9"/>
    <w:rsid w:val="002212A0"/>
    <w:rsid w:val="00227C5B"/>
    <w:rsid w:val="0029369A"/>
    <w:rsid w:val="002C116B"/>
    <w:rsid w:val="002D0CC3"/>
    <w:rsid w:val="002F5535"/>
    <w:rsid w:val="003462B3"/>
    <w:rsid w:val="003A0766"/>
    <w:rsid w:val="003B2662"/>
    <w:rsid w:val="003D0062"/>
    <w:rsid w:val="003D1A52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02FE9"/>
    <w:rsid w:val="00530197"/>
    <w:rsid w:val="005376CD"/>
    <w:rsid w:val="00573FC1"/>
    <w:rsid w:val="00583434"/>
    <w:rsid w:val="00587136"/>
    <w:rsid w:val="00597BDC"/>
    <w:rsid w:val="005B2016"/>
    <w:rsid w:val="005D7BA7"/>
    <w:rsid w:val="006330EC"/>
    <w:rsid w:val="00637DB6"/>
    <w:rsid w:val="006531C5"/>
    <w:rsid w:val="00663481"/>
    <w:rsid w:val="00667F10"/>
    <w:rsid w:val="006711F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2A9"/>
    <w:rsid w:val="008A49EB"/>
    <w:rsid w:val="008C2C80"/>
    <w:rsid w:val="008D5570"/>
    <w:rsid w:val="00904769"/>
    <w:rsid w:val="009120D8"/>
    <w:rsid w:val="009179D3"/>
    <w:rsid w:val="00925023"/>
    <w:rsid w:val="0094482C"/>
    <w:rsid w:val="009911F8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11F41"/>
    <w:rsid w:val="00B146F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BE545D"/>
    <w:rsid w:val="00C4600A"/>
    <w:rsid w:val="00C4642F"/>
    <w:rsid w:val="00C476C7"/>
    <w:rsid w:val="00C5320D"/>
    <w:rsid w:val="00C84F48"/>
    <w:rsid w:val="00C92D9F"/>
    <w:rsid w:val="00D056BA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31BFC"/>
    <w:rsid w:val="00E457A8"/>
    <w:rsid w:val="00E607B0"/>
    <w:rsid w:val="00E62E67"/>
    <w:rsid w:val="00E6650E"/>
    <w:rsid w:val="00E66704"/>
    <w:rsid w:val="00E70F28"/>
    <w:rsid w:val="00E72FB5"/>
    <w:rsid w:val="00E936E3"/>
    <w:rsid w:val="00EA3B04"/>
    <w:rsid w:val="00EA5040"/>
    <w:rsid w:val="00EB03AB"/>
    <w:rsid w:val="00EC78B6"/>
    <w:rsid w:val="00ED6FD8"/>
    <w:rsid w:val="00EF5A45"/>
    <w:rsid w:val="00F17252"/>
    <w:rsid w:val="00F46E2B"/>
    <w:rsid w:val="00F517DB"/>
    <w:rsid w:val="00F74541"/>
    <w:rsid w:val="00F76063"/>
    <w:rsid w:val="00F94816"/>
    <w:rsid w:val="00FC53A5"/>
    <w:rsid w:val="00FE4E28"/>
    <w:rsid w:val="00FF5EC9"/>
    <w:rsid w:val="2A12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5">
    <w:name w:val="heading 4"/>
    <w:basedOn w:val="1"/>
    <w:next w:val="1"/>
    <w:qFormat/>
    <w:uiPriority w:val="0"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7">
    <w:name w:val="heading 6"/>
    <w:basedOn w:val="1"/>
    <w:next w:val="1"/>
    <w:qFormat/>
    <w:uiPriority w:val="0"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8">
    <w:name w:val="heading 7"/>
    <w:basedOn w:val="1"/>
    <w:next w:val="1"/>
    <w:qFormat/>
    <w:uiPriority w:val="0"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</Company>
  <Pages>1</Pages>
  <Words>390</Words>
  <Characters>2227</Characters>
  <Lines>18</Lines>
  <Paragraphs>5</Paragraphs>
  <TotalTime>212</TotalTime>
  <ScaleCrop>false</ScaleCrop>
  <LinksUpToDate>false</LinksUpToDate>
  <CharactersWithSpaces>2612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2018-01-12T07:05:00Z</dcterms:created>
  <dc:creator>Масасина Светлана Леонидовна</dc:creator>
  <cp:lastModifiedBy>Fortuna</cp:lastModifiedBy>
  <dcterms:modified xsi:type="dcterms:W3CDTF">2026-02-04T02:57:30Z</dcterms:modified>
  <dc:title>Министерство Российской Федерации по налогам и сборам</dc:title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9E2340ABBED24A5F9987702240BB4DD7_12</vt:lpwstr>
  </property>
</Properties>
</file>