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43" w:rsidRDefault="00F96D43" w:rsidP="00F96D43">
      <w:pPr>
        <w:pStyle w:val="ConsPlusNormal"/>
        <w:ind w:firstLine="539"/>
        <w:jc w:val="both"/>
      </w:pPr>
      <w:r>
        <w:t>Д</w:t>
      </w:r>
      <w:r>
        <w:t>ля обеспечения получения налогоплательщиком документов от налогового органа:</w:t>
      </w:r>
    </w:p>
    <w:p w:rsidR="00F96D43" w:rsidRDefault="00F96D43" w:rsidP="00F96D43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>
        <w:t>законным представителем необходимо наличие:</w:t>
      </w:r>
    </w:p>
    <w:p w:rsidR="00F96D43" w:rsidRDefault="00F96D43" w:rsidP="00F96D43">
      <w:pPr>
        <w:pStyle w:val="ConsPlusNormal"/>
        <w:tabs>
          <w:tab w:val="left" w:pos="851"/>
        </w:tabs>
        <w:ind w:firstLine="540"/>
        <w:jc w:val="both"/>
      </w:pPr>
      <w:r>
        <w:t>- договора между оператором электронного документооборота и налогоплательщиком;</w:t>
      </w:r>
    </w:p>
    <w:p w:rsidR="00F96D43" w:rsidRDefault="00F96D43" w:rsidP="00F96D43">
      <w:pPr>
        <w:pStyle w:val="ConsPlusNormal"/>
        <w:ind w:firstLine="540"/>
        <w:jc w:val="both"/>
      </w:pPr>
      <w:r>
        <w:t>- квалифицированного сертификата ключа электронной подписи законного представителя налогоплательщика.</w:t>
      </w:r>
    </w:p>
    <w:p w:rsidR="00F96D43" w:rsidRDefault="00F96D43" w:rsidP="00F96D43">
      <w:pPr>
        <w:pStyle w:val="ConsPlusNormal"/>
        <w:tabs>
          <w:tab w:val="left" w:pos="567"/>
        </w:tabs>
        <w:ind w:firstLine="540"/>
        <w:jc w:val="both"/>
      </w:pPr>
      <w:r>
        <w:tab/>
        <w:t>2. сотрудником такой организации необходимо наличие:</w:t>
      </w:r>
    </w:p>
    <w:p w:rsidR="00F96D43" w:rsidRDefault="00F96D43" w:rsidP="00F96D43">
      <w:pPr>
        <w:pStyle w:val="ConsPlusNormal"/>
        <w:tabs>
          <w:tab w:val="left" w:pos="567"/>
        </w:tabs>
        <w:ind w:firstLine="540"/>
        <w:jc w:val="both"/>
      </w:pPr>
      <w:r>
        <w:tab/>
        <w:t>- договора между оператором электронного документооборота и организацией;</w:t>
      </w:r>
      <w:bookmarkStart w:id="0" w:name="_GoBack"/>
      <w:bookmarkEnd w:id="0"/>
    </w:p>
    <w:p w:rsidR="00F96D43" w:rsidRDefault="00F96D43" w:rsidP="00F96D43">
      <w:pPr>
        <w:pStyle w:val="ConsPlusNormal"/>
        <w:tabs>
          <w:tab w:val="left" w:pos="567"/>
        </w:tabs>
        <w:ind w:firstLine="540"/>
        <w:jc w:val="both"/>
      </w:pPr>
      <w:r>
        <w:tab/>
        <w:t>- квалифицированного сертификата ключа электронной подписи данного сотрудника организации;</w:t>
      </w:r>
    </w:p>
    <w:p w:rsidR="00F96D43" w:rsidRDefault="00F96D43" w:rsidP="00F96D43">
      <w:pPr>
        <w:pStyle w:val="ConsPlusNormal"/>
        <w:tabs>
          <w:tab w:val="left" w:pos="567"/>
        </w:tabs>
        <w:spacing w:after="120"/>
        <w:ind w:firstLine="539"/>
        <w:jc w:val="both"/>
      </w:pPr>
      <w:r>
        <w:t>- доверенности на данного сотрудника с указанием полномочий на получение документов, направляемых налоговым органом;</w:t>
      </w:r>
    </w:p>
    <w:p w:rsidR="00F96D43" w:rsidRDefault="00F96D43" w:rsidP="00F96D43">
      <w:pPr>
        <w:pStyle w:val="ConsPlusNormal"/>
        <w:tabs>
          <w:tab w:val="left" w:pos="567"/>
        </w:tabs>
        <w:ind w:firstLine="539"/>
        <w:jc w:val="both"/>
      </w:pPr>
      <w:r>
        <w:t>Для обеспечения получения</w:t>
      </w:r>
      <w:r w:rsidRPr="008C75CF">
        <w:t xml:space="preserve"> </w:t>
      </w:r>
      <w:r>
        <w:t>уполномоченным представителем налогоплательщика – юридическим лицом</w:t>
      </w:r>
      <w:r w:rsidRPr="008C75CF">
        <w:t xml:space="preserve"> </w:t>
      </w:r>
      <w:r>
        <w:t>документов от налогового органа:</w:t>
      </w:r>
    </w:p>
    <w:p w:rsidR="00F96D43" w:rsidRDefault="00F96D43" w:rsidP="00F96D43">
      <w:pPr>
        <w:pStyle w:val="ConsPlusNormal"/>
        <w:tabs>
          <w:tab w:val="left" w:pos="567"/>
        </w:tabs>
        <w:ind w:firstLine="540"/>
        <w:jc w:val="both"/>
      </w:pPr>
      <w:r>
        <w:t>1. законным представителем уполномоченного представителя налогоплательщика необходимо наличие:</w:t>
      </w:r>
    </w:p>
    <w:p w:rsidR="00F96D43" w:rsidRDefault="00F96D43" w:rsidP="00F96D43">
      <w:pPr>
        <w:pStyle w:val="ConsPlusNormal"/>
        <w:ind w:firstLine="540"/>
        <w:jc w:val="both"/>
      </w:pPr>
      <w:r>
        <w:t>- договора между оператором электронного документооборота и уполномоченным представителем – юридическим лицом;</w:t>
      </w:r>
    </w:p>
    <w:p w:rsidR="00F96D43" w:rsidRDefault="00F96D43" w:rsidP="00F96D43">
      <w:pPr>
        <w:pStyle w:val="ConsPlusNormal"/>
        <w:ind w:firstLine="540"/>
        <w:jc w:val="both"/>
      </w:pPr>
      <w:r>
        <w:t>- квалифицированного сертификата ключа электронной подписи законного представителя такого юридического лица;</w:t>
      </w:r>
    </w:p>
    <w:p w:rsidR="00F96D43" w:rsidRDefault="00F96D43" w:rsidP="00F96D43">
      <w:pPr>
        <w:pStyle w:val="ConsPlusNormal"/>
        <w:ind w:firstLine="540"/>
        <w:jc w:val="both"/>
      </w:pPr>
      <w:r>
        <w:t>- договора между налогоплательщиком и уполномоченным представителем налогоплательщика – юридическим лицом;</w:t>
      </w:r>
    </w:p>
    <w:p w:rsidR="00F96D43" w:rsidRDefault="00F96D43" w:rsidP="00F96D43">
      <w:pPr>
        <w:pStyle w:val="ConsPlusNormal"/>
        <w:ind w:firstLine="540"/>
        <w:jc w:val="both"/>
      </w:pPr>
      <w:r>
        <w:t>- доверенности на уполномоченного представителя налогоплательщика – юридическое лицо с указанием полномочий на получение документов, направляемых налоговым органом</w:t>
      </w:r>
    </w:p>
    <w:p w:rsidR="00F96D43" w:rsidRDefault="00F96D43" w:rsidP="00F96D43">
      <w:pPr>
        <w:pStyle w:val="ConsPlusNormal"/>
        <w:tabs>
          <w:tab w:val="left" w:pos="567"/>
        </w:tabs>
        <w:ind w:firstLine="567"/>
        <w:jc w:val="both"/>
      </w:pPr>
      <w:r>
        <w:t>2. сотрудником уполномоченного представителя налогоплательщика необходимо наличие:</w:t>
      </w:r>
    </w:p>
    <w:p w:rsidR="00F96D43" w:rsidRDefault="00F96D43" w:rsidP="00F96D43">
      <w:pPr>
        <w:pStyle w:val="ConsPlusNormal"/>
        <w:ind w:firstLine="540"/>
        <w:jc w:val="both"/>
      </w:pPr>
      <w:r>
        <w:t>- договора между оператором электронного документооборота и уполномоченным представителем – юридическим лицом;</w:t>
      </w:r>
    </w:p>
    <w:p w:rsidR="00F96D43" w:rsidRDefault="00F96D43" w:rsidP="00F96D43">
      <w:pPr>
        <w:pStyle w:val="ConsPlusNormal"/>
        <w:ind w:firstLine="540"/>
        <w:jc w:val="both"/>
      </w:pPr>
      <w:r>
        <w:t>- договора между налогоплательщиком и уполномоченным представителем налогоплательщика – юридическим лицом;</w:t>
      </w:r>
    </w:p>
    <w:p w:rsidR="00F96D43" w:rsidRDefault="00F96D43" w:rsidP="00F96D43">
      <w:pPr>
        <w:pStyle w:val="ConsPlusNormal"/>
        <w:tabs>
          <w:tab w:val="left" w:pos="567"/>
        </w:tabs>
        <w:ind w:firstLine="540"/>
        <w:jc w:val="both"/>
      </w:pPr>
      <w:r>
        <w:tab/>
        <w:t>- квалифицированного сертификата ключа электронной подписи сотрудника данного юридического лица;</w:t>
      </w:r>
    </w:p>
    <w:p w:rsidR="00F96D43" w:rsidRDefault="00F96D43" w:rsidP="00F96D43">
      <w:pPr>
        <w:pStyle w:val="ConsPlusNormal"/>
        <w:ind w:firstLine="540"/>
        <w:jc w:val="both"/>
      </w:pPr>
      <w:r>
        <w:t>- доверенности на уполномоченного представителя налогоплательщика – юридическое лицо с указанием конкретного получателя и полномочий на получение документов, направляемых налоговым органом;</w:t>
      </w:r>
    </w:p>
    <w:p w:rsidR="00F96D43" w:rsidRDefault="00F96D43" w:rsidP="00F96D43">
      <w:pPr>
        <w:pStyle w:val="ConsPlusNormal"/>
        <w:tabs>
          <w:tab w:val="left" w:pos="567"/>
        </w:tabs>
        <w:ind w:firstLine="539"/>
        <w:jc w:val="both"/>
      </w:pPr>
      <w:r>
        <w:t>Для обеспечения получения</w:t>
      </w:r>
      <w:r w:rsidRPr="008C75CF">
        <w:t xml:space="preserve"> </w:t>
      </w:r>
      <w:r>
        <w:t>уполномоченным представителем налогоплательщика – индивидуальным предпринимателем</w:t>
      </w:r>
      <w:r w:rsidRPr="008C75CF">
        <w:t xml:space="preserve"> </w:t>
      </w:r>
      <w:r>
        <w:t>документов от налогового органа необходимо наличие:</w:t>
      </w:r>
    </w:p>
    <w:p w:rsidR="00F96D43" w:rsidRDefault="00F96D43" w:rsidP="00F96D43">
      <w:pPr>
        <w:pStyle w:val="ConsPlusNormal"/>
        <w:ind w:firstLine="540"/>
        <w:jc w:val="both"/>
      </w:pPr>
      <w:r>
        <w:t xml:space="preserve">- договора между оператором электронного документооборота и уполномоченным </w:t>
      </w:r>
      <w:proofErr w:type="gramStart"/>
      <w:r>
        <w:t>представителем-индивидуальным</w:t>
      </w:r>
      <w:proofErr w:type="gramEnd"/>
      <w:r>
        <w:t xml:space="preserve"> предпринимателем;</w:t>
      </w:r>
    </w:p>
    <w:p w:rsidR="00F96D43" w:rsidRDefault="00F96D43" w:rsidP="00F96D43">
      <w:pPr>
        <w:pStyle w:val="ConsPlusNormal"/>
        <w:ind w:firstLine="540"/>
        <w:jc w:val="both"/>
      </w:pPr>
      <w:r>
        <w:lastRenderedPageBreak/>
        <w:t>- договора между налогоплательщиком и уполномоченным представителем налогоплательщика – индивидуальным предпринимателем;</w:t>
      </w:r>
    </w:p>
    <w:p w:rsidR="00F96D43" w:rsidRDefault="00F96D43" w:rsidP="00F96D43">
      <w:pPr>
        <w:pStyle w:val="ConsPlusNormal"/>
        <w:ind w:firstLine="540"/>
        <w:jc w:val="both"/>
      </w:pPr>
      <w:r>
        <w:t>- квалифицированного сертификата ключа электронной подписи такого индивидуального предпринимателя;</w:t>
      </w:r>
    </w:p>
    <w:p w:rsidR="00F96D43" w:rsidRDefault="00F96D43" w:rsidP="00F96D43">
      <w:pPr>
        <w:pStyle w:val="ConsPlusNormal"/>
        <w:tabs>
          <w:tab w:val="left" w:pos="567"/>
        </w:tabs>
        <w:spacing w:after="120"/>
        <w:ind w:firstLine="539"/>
        <w:jc w:val="both"/>
      </w:pPr>
      <w:r>
        <w:t>- доверенности на уполномоченного представителя налогоплательщика – индивидуального предпринимателя с указанием полномочий на получение документов, направляемых налоговым органом;</w:t>
      </w:r>
    </w:p>
    <w:p w:rsidR="00086371" w:rsidRDefault="00086371"/>
    <w:sectPr w:rsidR="0008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3"/>
    <w:rsid w:val="00086371"/>
    <w:rsid w:val="00F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Ороева В. А.</cp:lastModifiedBy>
  <cp:revision>1</cp:revision>
  <dcterms:created xsi:type="dcterms:W3CDTF">2016-07-04T16:04:00Z</dcterms:created>
  <dcterms:modified xsi:type="dcterms:W3CDTF">2016-07-04T16:05:00Z</dcterms:modified>
</cp:coreProperties>
</file>