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A81" w:rsidRPr="007D7404" w:rsidRDefault="003B7A81" w:rsidP="002B66FD">
      <w:pPr>
        <w:pStyle w:val="ConsPlusNonformat"/>
        <w:ind w:left="6096"/>
        <w:jc w:val="center"/>
        <w:rPr>
          <w:rFonts w:ascii="Times New Roman" w:hAnsi="Times New Roman" w:cs="Times New Roman"/>
          <w:sz w:val="24"/>
          <w:szCs w:val="24"/>
        </w:rPr>
      </w:pPr>
      <w:r w:rsidRPr="007D7404">
        <w:rPr>
          <w:rFonts w:ascii="Times New Roman" w:hAnsi="Times New Roman" w:cs="Times New Roman"/>
          <w:sz w:val="24"/>
          <w:szCs w:val="24"/>
        </w:rPr>
        <w:t>УТВЕРЖДАЮ</w:t>
      </w:r>
    </w:p>
    <w:p w:rsidR="00A2339B" w:rsidRPr="007D7404" w:rsidRDefault="000B78E4" w:rsidP="00D57F70">
      <w:pPr>
        <w:pStyle w:val="ConsPlusNonformat"/>
        <w:tabs>
          <w:tab w:val="left" w:pos="6663"/>
        </w:tabs>
        <w:ind w:left="6096"/>
        <w:jc w:val="both"/>
        <w:rPr>
          <w:rFonts w:ascii="Times New Roman" w:hAnsi="Times New Roman" w:cs="Times New Roman"/>
          <w:sz w:val="24"/>
          <w:szCs w:val="24"/>
        </w:rPr>
      </w:pPr>
      <w:r w:rsidRPr="007D7404">
        <w:rPr>
          <w:rFonts w:ascii="Times New Roman" w:hAnsi="Times New Roman" w:cs="Times New Roman"/>
          <w:sz w:val="24"/>
          <w:szCs w:val="24"/>
        </w:rPr>
        <w:t>Начальник Межрайонной И</w:t>
      </w:r>
      <w:r w:rsidR="00DF7C66" w:rsidRPr="007D7404">
        <w:rPr>
          <w:rFonts w:ascii="Times New Roman" w:hAnsi="Times New Roman" w:cs="Times New Roman"/>
          <w:sz w:val="24"/>
          <w:szCs w:val="24"/>
        </w:rPr>
        <w:t xml:space="preserve">ФНС России </w:t>
      </w:r>
      <w:r w:rsidRPr="007D7404">
        <w:rPr>
          <w:rFonts w:ascii="Times New Roman" w:hAnsi="Times New Roman" w:cs="Times New Roman"/>
          <w:sz w:val="24"/>
          <w:szCs w:val="24"/>
        </w:rPr>
        <w:t xml:space="preserve">по крупнейшим налогоплательщикам </w:t>
      </w:r>
      <w:r w:rsidR="00DF7C66" w:rsidRPr="007D7404">
        <w:rPr>
          <w:rFonts w:ascii="Times New Roman" w:hAnsi="Times New Roman" w:cs="Times New Roman"/>
          <w:sz w:val="24"/>
          <w:szCs w:val="24"/>
        </w:rPr>
        <w:t xml:space="preserve">по Липецкой области </w:t>
      </w:r>
    </w:p>
    <w:p w:rsidR="00DF7C66" w:rsidRPr="007D7404" w:rsidRDefault="003B7A81" w:rsidP="00DF7C66">
      <w:pPr>
        <w:pStyle w:val="ConsPlusNonformat"/>
        <w:tabs>
          <w:tab w:val="left" w:pos="6663"/>
        </w:tabs>
        <w:ind w:left="6096"/>
        <w:jc w:val="both"/>
        <w:rPr>
          <w:rFonts w:ascii="Times New Roman" w:hAnsi="Times New Roman" w:cs="Times New Roman"/>
          <w:sz w:val="24"/>
          <w:szCs w:val="24"/>
        </w:rPr>
      </w:pPr>
      <w:r w:rsidRPr="007D7404">
        <w:rPr>
          <w:rFonts w:ascii="Times New Roman" w:hAnsi="Times New Roman" w:cs="Times New Roman"/>
          <w:sz w:val="24"/>
          <w:szCs w:val="24"/>
        </w:rPr>
        <w:t>________</w:t>
      </w:r>
      <w:r w:rsidR="00DF7C66" w:rsidRPr="007D7404">
        <w:rPr>
          <w:rFonts w:ascii="Times New Roman" w:hAnsi="Times New Roman" w:cs="Times New Roman"/>
          <w:sz w:val="24"/>
          <w:szCs w:val="24"/>
        </w:rPr>
        <w:t>_____</w:t>
      </w:r>
      <w:r w:rsidRPr="007D7404">
        <w:rPr>
          <w:rFonts w:ascii="Times New Roman" w:hAnsi="Times New Roman" w:cs="Times New Roman"/>
          <w:sz w:val="24"/>
          <w:szCs w:val="24"/>
        </w:rPr>
        <w:t>___</w:t>
      </w:r>
      <w:r w:rsidR="00D57F70" w:rsidRPr="007D7404">
        <w:rPr>
          <w:rFonts w:ascii="Times New Roman" w:hAnsi="Times New Roman" w:cs="Times New Roman"/>
          <w:sz w:val="24"/>
          <w:szCs w:val="24"/>
        </w:rPr>
        <w:t xml:space="preserve"> Д.Е. Свиридов</w:t>
      </w:r>
    </w:p>
    <w:p w:rsidR="003B7A81" w:rsidRPr="007D7404" w:rsidRDefault="003B7A81" w:rsidP="00DF7C66">
      <w:pPr>
        <w:pStyle w:val="ConsPlusNonformat"/>
        <w:tabs>
          <w:tab w:val="left" w:pos="6663"/>
        </w:tabs>
        <w:spacing w:after="120"/>
        <w:ind w:left="6663"/>
        <w:jc w:val="center"/>
        <w:rPr>
          <w:rFonts w:ascii="Times New Roman" w:hAnsi="Times New Roman" w:cs="Times New Roman"/>
          <w:sz w:val="24"/>
          <w:szCs w:val="24"/>
        </w:rPr>
      </w:pPr>
    </w:p>
    <w:p w:rsidR="003B7A81" w:rsidRPr="007D7404" w:rsidRDefault="00DF7C66" w:rsidP="00DF7C66">
      <w:pPr>
        <w:pStyle w:val="ConsPlusNonformat"/>
        <w:tabs>
          <w:tab w:val="left" w:pos="6663"/>
        </w:tabs>
        <w:rPr>
          <w:rFonts w:ascii="Times New Roman" w:hAnsi="Times New Roman" w:cs="Times New Roman"/>
          <w:sz w:val="24"/>
          <w:szCs w:val="24"/>
        </w:rPr>
      </w:pPr>
      <w:r w:rsidRPr="007D7404">
        <w:rPr>
          <w:rFonts w:ascii="Times New Roman" w:hAnsi="Times New Roman" w:cs="Times New Roman"/>
          <w:sz w:val="24"/>
          <w:szCs w:val="24"/>
        </w:rPr>
        <w:t xml:space="preserve">                                                                   </w:t>
      </w:r>
      <w:r w:rsidR="002B66FD" w:rsidRPr="007D7404">
        <w:rPr>
          <w:rFonts w:ascii="Times New Roman" w:hAnsi="Times New Roman" w:cs="Times New Roman"/>
          <w:sz w:val="24"/>
          <w:szCs w:val="24"/>
        </w:rPr>
        <w:t xml:space="preserve">              </w:t>
      </w:r>
      <w:r w:rsidRPr="007D7404">
        <w:rPr>
          <w:rFonts w:ascii="Times New Roman" w:hAnsi="Times New Roman" w:cs="Times New Roman"/>
          <w:sz w:val="24"/>
          <w:szCs w:val="24"/>
        </w:rPr>
        <w:t xml:space="preserve">   </w:t>
      </w:r>
      <w:r w:rsidR="003B7A81" w:rsidRPr="007D7404">
        <w:rPr>
          <w:rFonts w:ascii="Times New Roman" w:hAnsi="Times New Roman" w:cs="Times New Roman"/>
          <w:sz w:val="24"/>
          <w:szCs w:val="24"/>
        </w:rPr>
        <w:t xml:space="preserve"> </w:t>
      </w:r>
      <w:r w:rsidR="00912EEA" w:rsidRPr="007D7404">
        <w:rPr>
          <w:rFonts w:ascii="Times New Roman" w:hAnsi="Times New Roman" w:cs="Times New Roman"/>
          <w:sz w:val="24"/>
          <w:szCs w:val="24"/>
        </w:rPr>
        <w:t xml:space="preserve">                 </w:t>
      </w:r>
      <w:r w:rsidR="003B7A81" w:rsidRPr="007D7404">
        <w:rPr>
          <w:rFonts w:ascii="Times New Roman" w:hAnsi="Times New Roman" w:cs="Times New Roman"/>
          <w:sz w:val="24"/>
          <w:szCs w:val="24"/>
        </w:rPr>
        <w:t>«___»</w:t>
      </w:r>
      <w:r w:rsidR="002B66FD" w:rsidRPr="007D7404">
        <w:rPr>
          <w:rFonts w:ascii="Times New Roman" w:hAnsi="Times New Roman" w:cs="Times New Roman"/>
          <w:sz w:val="24"/>
          <w:szCs w:val="24"/>
        </w:rPr>
        <w:t>________</w:t>
      </w:r>
      <w:r w:rsidR="003B7A81" w:rsidRPr="007D7404">
        <w:rPr>
          <w:rFonts w:ascii="Times New Roman" w:hAnsi="Times New Roman" w:cs="Times New Roman"/>
          <w:sz w:val="24"/>
          <w:szCs w:val="24"/>
        </w:rPr>
        <w:t>______ 20</w:t>
      </w:r>
      <w:r w:rsidR="00F46A22">
        <w:rPr>
          <w:rFonts w:ascii="Times New Roman" w:hAnsi="Times New Roman" w:cs="Times New Roman"/>
          <w:sz w:val="24"/>
          <w:szCs w:val="24"/>
        </w:rPr>
        <w:t>18</w:t>
      </w:r>
      <w:r w:rsidR="003B7A81" w:rsidRPr="007D7404">
        <w:rPr>
          <w:rFonts w:ascii="Times New Roman" w:hAnsi="Times New Roman" w:cs="Times New Roman"/>
          <w:sz w:val="24"/>
          <w:szCs w:val="24"/>
        </w:rPr>
        <w:t xml:space="preserve"> г.</w:t>
      </w:r>
    </w:p>
    <w:p w:rsidR="003B7A81" w:rsidRPr="007D7404" w:rsidRDefault="003B7A81" w:rsidP="00DF7C66">
      <w:pPr>
        <w:pStyle w:val="ConsPlusNormal"/>
        <w:tabs>
          <w:tab w:val="left" w:pos="6663"/>
        </w:tabs>
        <w:ind w:left="6663" w:firstLine="540"/>
        <w:jc w:val="both"/>
        <w:rPr>
          <w:rFonts w:ascii="Times New Roman" w:hAnsi="Times New Roman" w:cs="Times New Roman"/>
          <w:sz w:val="28"/>
          <w:szCs w:val="28"/>
        </w:rPr>
      </w:pPr>
    </w:p>
    <w:p w:rsidR="00D270CA" w:rsidRPr="007D7404" w:rsidRDefault="00D270CA" w:rsidP="00D270CA">
      <w:pPr>
        <w:pStyle w:val="a5"/>
        <w:widowControl w:val="0"/>
        <w:jc w:val="left"/>
        <w:rPr>
          <w:color w:val="auto"/>
          <w:sz w:val="18"/>
          <w:szCs w:val="18"/>
        </w:rPr>
      </w:pPr>
    </w:p>
    <w:p w:rsidR="003B7A81" w:rsidRPr="007D7404" w:rsidRDefault="003B7A81" w:rsidP="003B7A81">
      <w:pPr>
        <w:pStyle w:val="a5"/>
        <w:widowControl w:val="0"/>
        <w:rPr>
          <w:color w:val="auto"/>
          <w:sz w:val="26"/>
          <w:szCs w:val="26"/>
        </w:rPr>
      </w:pPr>
      <w:r w:rsidRPr="007D7404">
        <w:rPr>
          <w:color w:val="auto"/>
          <w:sz w:val="26"/>
          <w:szCs w:val="26"/>
        </w:rPr>
        <w:t>Должностной регламент</w:t>
      </w:r>
    </w:p>
    <w:p w:rsidR="006A4A58" w:rsidRPr="007D7404" w:rsidRDefault="006C666A" w:rsidP="002B66FD">
      <w:pPr>
        <w:pStyle w:val="ConsPlusNormal"/>
        <w:jc w:val="center"/>
        <w:rPr>
          <w:rFonts w:ascii="Times New Roman" w:hAnsi="Times New Roman" w:cs="Times New Roman"/>
          <w:b/>
          <w:sz w:val="26"/>
          <w:szCs w:val="26"/>
        </w:rPr>
      </w:pPr>
      <w:r w:rsidRPr="007D7404">
        <w:rPr>
          <w:rFonts w:ascii="Times New Roman" w:hAnsi="Times New Roman" w:cs="Times New Roman"/>
          <w:b/>
          <w:sz w:val="26"/>
          <w:szCs w:val="26"/>
        </w:rPr>
        <w:t xml:space="preserve">старшего </w:t>
      </w:r>
      <w:r w:rsidR="0064741C" w:rsidRPr="007D7404">
        <w:rPr>
          <w:rFonts w:ascii="Times New Roman" w:hAnsi="Times New Roman" w:cs="Times New Roman"/>
          <w:b/>
          <w:sz w:val="26"/>
          <w:szCs w:val="26"/>
        </w:rPr>
        <w:t>государственного налогового инспектора</w:t>
      </w:r>
      <w:r w:rsidR="00D57F70" w:rsidRPr="007D7404">
        <w:rPr>
          <w:rFonts w:ascii="Times New Roman" w:hAnsi="Times New Roman" w:cs="Times New Roman"/>
          <w:b/>
          <w:sz w:val="26"/>
          <w:szCs w:val="26"/>
        </w:rPr>
        <w:t xml:space="preserve"> отдела </w:t>
      </w:r>
      <w:r w:rsidR="00D9713C" w:rsidRPr="007D7404">
        <w:rPr>
          <w:rFonts w:ascii="Times New Roman" w:hAnsi="Times New Roman" w:cs="Times New Roman"/>
          <w:b/>
          <w:sz w:val="26"/>
          <w:szCs w:val="26"/>
        </w:rPr>
        <w:t>камеральных</w:t>
      </w:r>
      <w:r w:rsidR="00D57F70" w:rsidRPr="007D7404">
        <w:rPr>
          <w:rFonts w:ascii="Times New Roman" w:hAnsi="Times New Roman" w:cs="Times New Roman"/>
          <w:b/>
          <w:sz w:val="26"/>
          <w:szCs w:val="26"/>
        </w:rPr>
        <w:t xml:space="preserve"> проверок</w:t>
      </w:r>
      <w:r w:rsidR="002B66FD" w:rsidRPr="007D7404">
        <w:rPr>
          <w:rFonts w:ascii="Times New Roman" w:hAnsi="Times New Roman" w:cs="Times New Roman"/>
          <w:b/>
          <w:sz w:val="26"/>
          <w:szCs w:val="26"/>
        </w:rPr>
        <w:t xml:space="preserve"> </w:t>
      </w:r>
      <w:r w:rsidR="00D57F70" w:rsidRPr="007D7404">
        <w:rPr>
          <w:rFonts w:ascii="Times New Roman" w:hAnsi="Times New Roman" w:cs="Times New Roman"/>
          <w:b/>
          <w:sz w:val="26"/>
          <w:szCs w:val="26"/>
        </w:rPr>
        <w:br/>
        <w:t xml:space="preserve"> Межрайонной инспекции</w:t>
      </w:r>
      <w:r w:rsidR="002B66FD" w:rsidRPr="007D7404">
        <w:rPr>
          <w:rFonts w:ascii="Times New Roman" w:hAnsi="Times New Roman" w:cs="Times New Roman"/>
          <w:b/>
          <w:sz w:val="26"/>
          <w:szCs w:val="26"/>
        </w:rPr>
        <w:t xml:space="preserve"> Федеральной налоговой службы </w:t>
      </w:r>
      <w:r w:rsidR="00D57F70" w:rsidRPr="007D7404">
        <w:rPr>
          <w:rFonts w:ascii="Times New Roman" w:hAnsi="Times New Roman" w:cs="Times New Roman"/>
          <w:b/>
          <w:sz w:val="26"/>
          <w:szCs w:val="26"/>
        </w:rPr>
        <w:t xml:space="preserve">по крупнейшим налогоплательщикам </w:t>
      </w:r>
      <w:r w:rsidR="002B66FD" w:rsidRPr="007D7404">
        <w:rPr>
          <w:rFonts w:ascii="Times New Roman" w:hAnsi="Times New Roman" w:cs="Times New Roman"/>
          <w:b/>
          <w:sz w:val="26"/>
          <w:szCs w:val="26"/>
        </w:rPr>
        <w:t>по Липецкой области</w:t>
      </w:r>
    </w:p>
    <w:p w:rsidR="000C2E02" w:rsidRPr="007D7404" w:rsidRDefault="002B66FD" w:rsidP="002B66FD">
      <w:pPr>
        <w:pStyle w:val="ConsPlusNormal"/>
        <w:jc w:val="center"/>
        <w:rPr>
          <w:rFonts w:ascii="Times New Roman" w:hAnsi="Times New Roman" w:cs="Times New Roman"/>
          <w:b/>
          <w:sz w:val="26"/>
          <w:szCs w:val="26"/>
        </w:rPr>
      </w:pPr>
      <w:r w:rsidRPr="007D7404">
        <w:rPr>
          <w:rFonts w:ascii="Times New Roman" w:hAnsi="Times New Roman" w:cs="Times New Roman"/>
          <w:b/>
          <w:sz w:val="26"/>
          <w:szCs w:val="26"/>
        </w:rPr>
        <w:t xml:space="preserve"> </w:t>
      </w:r>
      <w:r w:rsidRPr="007D7404">
        <w:rPr>
          <w:rFonts w:ascii="Times New Roman" w:hAnsi="Times New Roman" w:cs="Times New Roman"/>
          <w:b/>
          <w:sz w:val="26"/>
          <w:szCs w:val="26"/>
        </w:rPr>
        <w:br/>
      </w:r>
    </w:p>
    <w:p w:rsidR="006A4A58" w:rsidRPr="007D7404" w:rsidRDefault="006A4A58" w:rsidP="002B66FD">
      <w:pPr>
        <w:pStyle w:val="ConsPlusNormal"/>
        <w:jc w:val="center"/>
        <w:rPr>
          <w:rFonts w:ascii="Times New Roman" w:hAnsi="Times New Roman" w:cs="Times New Roman"/>
          <w:b/>
          <w:sz w:val="24"/>
          <w:szCs w:val="24"/>
        </w:rPr>
      </w:pPr>
    </w:p>
    <w:p w:rsidR="003B7A81" w:rsidRPr="007D7404" w:rsidRDefault="003B7A81" w:rsidP="004B7353">
      <w:pPr>
        <w:pStyle w:val="ConsPlusNormal"/>
        <w:jc w:val="center"/>
        <w:rPr>
          <w:rFonts w:ascii="Times New Roman" w:hAnsi="Times New Roman" w:cs="Times New Roman"/>
          <w:b/>
          <w:sz w:val="24"/>
          <w:szCs w:val="24"/>
        </w:rPr>
      </w:pPr>
      <w:r w:rsidRPr="007D7404">
        <w:rPr>
          <w:rFonts w:ascii="Times New Roman" w:hAnsi="Times New Roman" w:cs="Times New Roman"/>
          <w:b/>
          <w:sz w:val="24"/>
          <w:szCs w:val="24"/>
        </w:rPr>
        <w:t>I.</w:t>
      </w:r>
      <w:r w:rsidR="00016846" w:rsidRPr="007D7404">
        <w:rPr>
          <w:rFonts w:ascii="Times New Roman" w:hAnsi="Times New Roman" w:cs="Times New Roman"/>
          <w:b/>
          <w:sz w:val="24"/>
          <w:szCs w:val="24"/>
        </w:rPr>
        <w:t> </w:t>
      </w:r>
      <w:r w:rsidRPr="007D7404">
        <w:rPr>
          <w:rFonts w:ascii="Times New Roman" w:hAnsi="Times New Roman" w:cs="Times New Roman"/>
          <w:b/>
          <w:sz w:val="24"/>
          <w:szCs w:val="24"/>
        </w:rPr>
        <w:t>Общие положения</w:t>
      </w:r>
    </w:p>
    <w:p w:rsidR="003B7A81" w:rsidRPr="007D7404" w:rsidRDefault="003B7A81" w:rsidP="000D1732">
      <w:pPr>
        <w:pStyle w:val="ConsPlusNormal"/>
        <w:ind w:firstLine="709"/>
        <w:jc w:val="both"/>
        <w:rPr>
          <w:rFonts w:ascii="Times New Roman" w:hAnsi="Times New Roman" w:cs="Times New Roman"/>
          <w:sz w:val="24"/>
          <w:szCs w:val="24"/>
        </w:rPr>
      </w:pPr>
    </w:p>
    <w:p w:rsidR="003B7A81" w:rsidRPr="007D7404" w:rsidRDefault="003B7A81" w:rsidP="000D1732">
      <w:pPr>
        <w:pStyle w:val="ConsPlusNormal"/>
        <w:ind w:firstLine="709"/>
        <w:jc w:val="both"/>
        <w:rPr>
          <w:rFonts w:ascii="Times New Roman" w:hAnsi="Times New Roman" w:cs="Times New Roman"/>
          <w:sz w:val="24"/>
          <w:szCs w:val="24"/>
        </w:rPr>
      </w:pPr>
      <w:r w:rsidRPr="007D7404">
        <w:rPr>
          <w:rFonts w:ascii="Times New Roman" w:hAnsi="Times New Roman" w:cs="Times New Roman"/>
          <w:sz w:val="24"/>
          <w:szCs w:val="24"/>
        </w:rPr>
        <w:t>1.</w:t>
      </w:r>
      <w:r w:rsidR="00016846" w:rsidRPr="007D7404">
        <w:rPr>
          <w:rFonts w:ascii="Times New Roman" w:hAnsi="Times New Roman" w:cs="Times New Roman"/>
          <w:sz w:val="24"/>
          <w:szCs w:val="24"/>
        </w:rPr>
        <w:t> </w:t>
      </w:r>
      <w:r w:rsidRPr="007D7404">
        <w:rPr>
          <w:rFonts w:ascii="Times New Roman" w:hAnsi="Times New Roman" w:cs="Times New Roman"/>
          <w:sz w:val="24"/>
          <w:szCs w:val="24"/>
        </w:rPr>
        <w:t xml:space="preserve">Должность федеральной государственной гражданской службы </w:t>
      </w:r>
      <w:r w:rsidR="006D1DF5" w:rsidRPr="007D7404">
        <w:rPr>
          <w:rFonts w:ascii="Times New Roman" w:hAnsi="Times New Roman" w:cs="Times New Roman"/>
          <w:sz w:val="24"/>
          <w:szCs w:val="24"/>
        </w:rPr>
        <w:br/>
      </w:r>
      <w:r w:rsidRPr="007D7404">
        <w:rPr>
          <w:rFonts w:ascii="Times New Roman" w:hAnsi="Times New Roman" w:cs="Times New Roman"/>
          <w:sz w:val="24"/>
          <w:szCs w:val="24"/>
        </w:rPr>
        <w:t xml:space="preserve">(далее </w:t>
      </w:r>
      <w:r w:rsidR="006D1DF5" w:rsidRPr="007D7404">
        <w:rPr>
          <w:rFonts w:ascii="Times New Roman" w:hAnsi="Times New Roman" w:cs="Times New Roman"/>
          <w:sz w:val="24"/>
          <w:szCs w:val="24"/>
        </w:rPr>
        <w:t>–</w:t>
      </w:r>
      <w:r w:rsidRPr="007D7404">
        <w:rPr>
          <w:rFonts w:ascii="Times New Roman" w:hAnsi="Times New Roman" w:cs="Times New Roman"/>
          <w:sz w:val="24"/>
          <w:szCs w:val="24"/>
        </w:rPr>
        <w:t xml:space="preserve"> гражданская служба) </w:t>
      </w:r>
      <w:r w:rsidR="006C666A" w:rsidRPr="007D7404">
        <w:rPr>
          <w:rFonts w:ascii="Times New Roman" w:hAnsi="Times New Roman" w:cs="Times New Roman"/>
          <w:sz w:val="24"/>
          <w:szCs w:val="24"/>
        </w:rPr>
        <w:t xml:space="preserve">старшего </w:t>
      </w:r>
      <w:r w:rsidR="0064741C" w:rsidRPr="007D7404">
        <w:rPr>
          <w:rFonts w:ascii="Times New Roman" w:hAnsi="Times New Roman" w:cs="Times New Roman"/>
          <w:sz w:val="24"/>
          <w:szCs w:val="24"/>
        </w:rPr>
        <w:t>государственного налогового инспектора</w:t>
      </w:r>
      <w:r w:rsidR="0045618A" w:rsidRPr="007D7404">
        <w:rPr>
          <w:rFonts w:ascii="Times New Roman" w:hAnsi="Times New Roman" w:cs="Times New Roman"/>
          <w:sz w:val="24"/>
          <w:szCs w:val="24"/>
        </w:rPr>
        <w:t xml:space="preserve"> </w:t>
      </w:r>
      <w:r w:rsidR="002B66FD" w:rsidRPr="007D7404">
        <w:rPr>
          <w:rFonts w:ascii="Times New Roman" w:hAnsi="Times New Roman" w:cs="Times New Roman"/>
          <w:sz w:val="24"/>
          <w:szCs w:val="24"/>
        </w:rPr>
        <w:t xml:space="preserve">отдела </w:t>
      </w:r>
      <w:r w:rsidR="00D9713C" w:rsidRPr="007D7404">
        <w:rPr>
          <w:rFonts w:ascii="Times New Roman" w:hAnsi="Times New Roman" w:cs="Times New Roman"/>
          <w:sz w:val="24"/>
          <w:szCs w:val="24"/>
        </w:rPr>
        <w:t>камеральных</w:t>
      </w:r>
      <w:r w:rsidR="0045618A" w:rsidRPr="007D7404">
        <w:rPr>
          <w:rFonts w:ascii="Times New Roman" w:hAnsi="Times New Roman" w:cs="Times New Roman"/>
          <w:sz w:val="24"/>
          <w:szCs w:val="24"/>
        </w:rPr>
        <w:t xml:space="preserve"> проверок Межрайонной инспекции </w:t>
      </w:r>
      <w:r w:rsidR="002B66FD" w:rsidRPr="007D7404">
        <w:rPr>
          <w:rFonts w:ascii="Times New Roman" w:hAnsi="Times New Roman" w:cs="Times New Roman"/>
          <w:sz w:val="24"/>
          <w:szCs w:val="24"/>
        </w:rPr>
        <w:t xml:space="preserve">Федеральной налоговой службы </w:t>
      </w:r>
      <w:r w:rsidR="0045618A" w:rsidRPr="007D7404">
        <w:rPr>
          <w:rFonts w:ascii="Times New Roman" w:hAnsi="Times New Roman" w:cs="Times New Roman"/>
          <w:sz w:val="24"/>
          <w:szCs w:val="24"/>
        </w:rPr>
        <w:t xml:space="preserve">по крупнейшим налогоплательщикам </w:t>
      </w:r>
      <w:r w:rsidR="002B66FD" w:rsidRPr="007D7404">
        <w:rPr>
          <w:rFonts w:ascii="Times New Roman" w:hAnsi="Times New Roman" w:cs="Times New Roman"/>
          <w:sz w:val="24"/>
          <w:szCs w:val="24"/>
        </w:rPr>
        <w:t>по Липецкой области</w:t>
      </w:r>
      <w:r w:rsidR="002B66FD" w:rsidRPr="007D7404">
        <w:rPr>
          <w:rFonts w:ascii="Times New Roman" w:hAnsi="Times New Roman" w:cs="Times New Roman"/>
          <w:b/>
          <w:sz w:val="24"/>
          <w:szCs w:val="24"/>
        </w:rPr>
        <w:t xml:space="preserve"> </w:t>
      </w:r>
      <w:r w:rsidR="002B66FD" w:rsidRPr="007D7404">
        <w:rPr>
          <w:rFonts w:ascii="Times New Roman" w:hAnsi="Times New Roman" w:cs="Times New Roman"/>
          <w:sz w:val="24"/>
          <w:szCs w:val="24"/>
        </w:rPr>
        <w:t>(далее –</w:t>
      </w:r>
      <w:r w:rsidR="00400B02" w:rsidRPr="007D7404">
        <w:rPr>
          <w:rFonts w:ascii="Times New Roman" w:hAnsi="Times New Roman" w:cs="Times New Roman"/>
          <w:sz w:val="24"/>
          <w:szCs w:val="24"/>
        </w:rPr>
        <w:t xml:space="preserve"> </w:t>
      </w:r>
      <w:r w:rsidR="006C666A" w:rsidRPr="007D7404">
        <w:rPr>
          <w:rFonts w:ascii="Times New Roman" w:hAnsi="Times New Roman" w:cs="Times New Roman"/>
          <w:sz w:val="24"/>
          <w:szCs w:val="24"/>
        </w:rPr>
        <w:t xml:space="preserve">старший </w:t>
      </w:r>
      <w:r w:rsidR="0064741C" w:rsidRPr="007D7404">
        <w:rPr>
          <w:rFonts w:ascii="Times New Roman" w:hAnsi="Times New Roman" w:cs="Times New Roman"/>
          <w:sz w:val="24"/>
          <w:szCs w:val="24"/>
        </w:rPr>
        <w:t>государственный налоговый инспектор</w:t>
      </w:r>
      <w:r w:rsidR="002B66FD" w:rsidRPr="007D7404">
        <w:rPr>
          <w:rFonts w:ascii="Times New Roman" w:hAnsi="Times New Roman" w:cs="Times New Roman"/>
          <w:sz w:val="24"/>
          <w:szCs w:val="24"/>
        </w:rPr>
        <w:t xml:space="preserve">) </w:t>
      </w:r>
      <w:r w:rsidRPr="007D7404">
        <w:rPr>
          <w:rFonts w:ascii="Times New Roman" w:hAnsi="Times New Roman" w:cs="Times New Roman"/>
          <w:sz w:val="24"/>
          <w:szCs w:val="24"/>
        </w:rPr>
        <w:t xml:space="preserve">относится к </w:t>
      </w:r>
      <w:r w:rsidR="0064741C" w:rsidRPr="007D7404">
        <w:rPr>
          <w:rFonts w:ascii="Times New Roman" w:hAnsi="Times New Roman" w:cs="Times New Roman"/>
          <w:sz w:val="24"/>
          <w:szCs w:val="24"/>
        </w:rPr>
        <w:t>старшей</w:t>
      </w:r>
      <w:r w:rsidRPr="007D7404">
        <w:rPr>
          <w:rFonts w:ascii="Times New Roman" w:hAnsi="Times New Roman" w:cs="Times New Roman"/>
          <w:sz w:val="24"/>
          <w:szCs w:val="24"/>
        </w:rPr>
        <w:t xml:space="preserve"> группе должностей гражданской службы категории </w:t>
      </w:r>
      <w:r w:rsidR="00BB4780" w:rsidRPr="007D7404">
        <w:rPr>
          <w:rFonts w:ascii="Times New Roman" w:hAnsi="Times New Roman" w:cs="Times New Roman"/>
          <w:sz w:val="24"/>
          <w:szCs w:val="24"/>
        </w:rPr>
        <w:t>«</w:t>
      </w:r>
      <w:r w:rsidR="002B66FD" w:rsidRPr="007D7404">
        <w:rPr>
          <w:rFonts w:ascii="Times New Roman" w:hAnsi="Times New Roman" w:cs="Times New Roman"/>
          <w:sz w:val="24"/>
          <w:szCs w:val="24"/>
        </w:rPr>
        <w:t>специалисты</w:t>
      </w:r>
      <w:r w:rsidR="00BB4780" w:rsidRPr="007D7404">
        <w:rPr>
          <w:rFonts w:ascii="Times New Roman" w:hAnsi="Times New Roman" w:cs="Times New Roman"/>
          <w:sz w:val="24"/>
          <w:szCs w:val="24"/>
        </w:rPr>
        <w:t>»</w:t>
      </w:r>
      <w:r w:rsidR="002B66FD" w:rsidRPr="007D7404">
        <w:rPr>
          <w:rFonts w:ascii="Times New Roman" w:hAnsi="Times New Roman" w:cs="Times New Roman"/>
          <w:sz w:val="24"/>
          <w:szCs w:val="24"/>
        </w:rPr>
        <w:t>.</w:t>
      </w:r>
    </w:p>
    <w:p w:rsidR="000D1732" w:rsidRPr="007D7404" w:rsidRDefault="00D6462A" w:rsidP="000D1732">
      <w:pPr>
        <w:pStyle w:val="ConsPlusNormal"/>
        <w:ind w:firstLine="709"/>
        <w:jc w:val="both"/>
        <w:rPr>
          <w:rFonts w:ascii="Times New Roman" w:hAnsi="Times New Roman" w:cs="Times New Roman"/>
          <w:sz w:val="24"/>
          <w:szCs w:val="24"/>
        </w:rPr>
      </w:pPr>
      <w:r w:rsidRPr="007D7404">
        <w:rPr>
          <w:rFonts w:ascii="Times New Roman" w:hAnsi="Times New Roman" w:cs="Times New Roman"/>
          <w:sz w:val="24"/>
          <w:szCs w:val="24"/>
        </w:rPr>
        <w:t xml:space="preserve">Регистрационный номер (код) должности </w:t>
      </w:r>
      <w:r w:rsidR="00F25D3D" w:rsidRPr="007D7404">
        <w:rPr>
          <w:rFonts w:ascii="Times New Roman" w:hAnsi="Times New Roman" w:cs="Times New Roman"/>
          <w:sz w:val="24"/>
          <w:szCs w:val="24"/>
        </w:rPr>
        <w:t>–</w:t>
      </w:r>
      <w:r w:rsidR="0064741C" w:rsidRPr="007D7404">
        <w:rPr>
          <w:rFonts w:ascii="Times New Roman" w:hAnsi="Times New Roman" w:cs="Times New Roman"/>
          <w:sz w:val="24"/>
          <w:szCs w:val="24"/>
        </w:rPr>
        <w:t xml:space="preserve"> 11-3-4-09</w:t>
      </w:r>
      <w:r w:rsidR="006C666A" w:rsidRPr="007D7404">
        <w:rPr>
          <w:rFonts w:ascii="Times New Roman" w:hAnsi="Times New Roman" w:cs="Times New Roman"/>
          <w:sz w:val="24"/>
          <w:szCs w:val="24"/>
        </w:rPr>
        <w:t>5</w:t>
      </w:r>
      <w:r w:rsidR="00CE5967" w:rsidRPr="007D7404">
        <w:rPr>
          <w:rFonts w:ascii="Times New Roman" w:hAnsi="Times New Roman" w:cs="Times New Roman"/>
          <w:sz w:val="24"/>
          <w:szCs w:val="24"/>
        </w:rPr>
        <w:t>.</w:t>
      </w:r>
    </w:p>
    <w:p w:rsidR="00227F6B" w:rsidRPr="007D7404" w:rsidRDefault="00E5383C" w:rsidP="000D1732">
      <w:pPr>
        <w:pStyle w:val="ConsPlusNormal"/>
        <w:ind w:firstLine="709"/>
        <w:jc w:val="both"/>
        <w:rPr>
          <w:rFonts w:ascii="Times New Roman" w:hAnsi="Times New Roman" w:cs="Times New Roman"/>
          <w:bCs/>
          <w:sz w:val="24"/>
          <w:szCs w:val="24"/>
        </w:rPr>
      </w:pPr>
      <w:r w:rsidRPr="007D7404">
        <w:rPr>
          <w:rFonts w:ascii="Times New Roman" w:hAnsi="Times New Roman" w:cs="Times New Roman"/>
          <w:bCs/>
          <w:sz w:val="24"/>
          <w:szCs w:val="24"/>
        </w:rPr>
        <w:t>2.</w:t>
      </w:r>
      <w:r w:rsidR="00016846" w:rsidRPr="007D7404">
        <w:rPr>
          <w:rFonts w:ascii="Times New Roman" w:hAnsi="Times New Roman" w:cs="Times New Roman"/>
          <w:bCs/>
          <w:sz w:val="24"/>
          <w:szCs w:val="24"/>
        </w:rPr>
        <w:t> </w:t>
      </w:r>
      <w:r w:rsidRPr="007D7404">
        <w:rPr>
          <w:rFonts w:ascii="Times New Roman" w:hAnsi="Times New Roman" w:cs="Times New Roman"/>
          <w:bCs/>
          <w:sz w:val="24"/>
          <w:szCs w:val="24"/>
        </w:rPr>
        <w:t xml:space="preserve">Область профессиональной служебной деятельности </w:t>
      </w:r>
      <w:r w:rsidR="006B5605" w:rsidRPr="007D7404">
        <w:rPr>
          <w:rFonts w:ascii="Times New Roman" w:hAnsi="Times New Roman" w:cs="Times New Roman"/>
          <w:bCs/>
          <w:sz w:val="24"/>
          <w:szCs w:val="24"/>
        </w:rPr>
        <w:t xml:space="preserve">старшего </w:t>
      </w:r>
      <w:r w:rsidR="005956AC" w:rsidRPr="007D7404">
        <w:rPr>
          <w:rFonts w:ascii="Times New Roman" w:hAnsi="Times New Roman" w:cs="Times New Roman"/>
          <w:sz w:val="24"/>
          <w:szCs w:val="24"/>
        </w:rPr>
        <w:t>государственного налогового инспектора</w:t>
      </w:r>
      <w:r w:rsidR="00016846" w:rsidRPr="007D7404">
        <w:rPr>
          <w:rFonts w:ascii="Times New Roman" w:hAnsi="Times New Roman" w:cs="Times New Roman"/>
          <w:bCs/>
          <w:sz w:val="24"/>
          <w:szCs w:val="24"/>
        </w:rPr>
        <w:t xml:space="preserve">: </w:t>
      </w:r>
      <w:r w:rsidR="00227F6B" w:rsidRPr="007D7404">
        <w:rPr>
          <w:rFonts w:ascii="Times New Roman" w:hAnsi="Times New Roman" w:cs="Times New Roman"/>
          <w:bCs/>
          <w:sz w:val="24"/>
          <w:szCs w:val="24"/>
        </w:rPr>
        <w:t>осуществление налогового контроля.</w:t>
      </w:r>
    </w:p>
    <w:p w:rsidR="004820E0" w:rsidRPr="007D7404" w:rsidRDefault="00E5383C" w:rsidP="00D9713C">
      <w:pPr>
        <w:pStyle w:val="ConsPlusNormal"/>
        <w:ind w:firstLine="709"/>
        <w:jc w:val="both"/>
        <w:rPr>
          <w:rFonts w:ascii="Times New Roman" w:hAnsi="Times New Roman" w:cs="Times New Roman"/>
          <w:sz w:val="24"/>
          <w:szCs w:val="24"/>
        </w:rPr>
      </w:pPr>
      <w:r w:rsidRPr="007D7404">
        <w:rPr>
          <w:rFonts w:ascii="Times New Roman" w:hAnsi="Times New Roman" w:cs="Times New Roman"/>
          <w:sz w:val="24"/>
          <w:szCs w:val="24"/>
        </w:rPr>
        <w:t>3.</w:t>
      </w:r>
      <w:r w:rsidR="00016846" w:rsidRPr="007D7404">
        <w:rPr>
          <w:rFonts w:ascii="Times New Roman" w:hAnsi="Times New Roman" w:cs="Times New Roman"/>
          <w:sz w:val="24"/>
          <w:szCs w:val="24"/>
        </w:rPr>
        <w:t> </w:t>
      </w:r>
      <w:r w:rsidRPr="007D7404">
        <w:rPr>
          <w:rFonts w:ascii="Times New Roman" w:hAnsi="Times New Roman" w:cs="Times New Roman"/>
          <w:sz w:val="24"/>
          <w:szCs w:val="24"/>
        </w:rPr>
        <w:t>Вид профессиональной служебной деятельности:</w:t>
      </w:r>
      <w:r w:rsidR="00B14EB0" w:rsidRPr="007D7404">
        <w:rPr>
          <w:rFonts w:ascii="Times New Roman" w:hAnsi="Times New Roman" w:cs="Times New Roman"/>
          <w:sz w:val="24"/>
          <w:szCs w:val="24"/>
        </w:rPr>
        <w:t xml:space="preserve"> </w:t>
      </w:r>
      <w:bookmarkStart w:id="0" w:name="КАМЕРАЛЬНЫЕ"/>
      <w:bookmarkStart w:id="1" w:name="ВыездныеПроверки"/>
      <w:r w:rsidR="00D9713C" w:rsidRPr="007D7404">
        <w:rPr>
          <w:rFonts w:ascii="Times New Roman" w:hAnsi="Times New Roman" w:cs="Times New Roman"/>
          <w:sz w:val="24"/>
          <w:szCs w:val="24"/>
        </w:rPr>
        <w:t>осуществление налогового контроля посредством проведения камеральных проверок</w:t>
      </w:r>
      <w:bookmarkEnd w:id="0"/>
      <w:r w:rsidR="00834E8E" w:rsidRPr="007D7404">
        <w:rPr>
          <w:rFonts w:ascii="Times New Roman" w:hAnsi="Times New Roman" w:cs="Times New Roman"/>
          <w:sz w:val="24"/>
          <w:szCs w:val="24"/>
        </w:rPr>
        <w:t>.</w:t>
      </w:r>
    </w:p>
    <w:bookmarkEnd w:id="1"/>
    <w:p w:rsidR="003B7A81" w:rsidRPr="007D7404" w:rsidRDefault="00016846" w:rsidP="007F339E">
      <w:pPr>
        <w:pStyle w:val="ConsPlusNormal"/>
        <w:ind w:firstLine="709"/>
        <w:jc w:val="both"/>
        <w:rPr>
          <w:rFonts w:ascii="Times New Roman" w:hAnsi="Times New Roman" w:cs="Times New Roman"/>
          <w:sz w:val="24"/>
          <w:szCs w:val="24"/>
        </w:rPr>
      </w:pPr>
      <w:r w:rsidRPr="007D7404">
        <w:rPr>
          <w:rFonts w:ascii="Times New Roman" w:hAnsi="Times New Roman" w:cs="Times New Roman"/>
          <w:sz w:val="24"/>
          <w:szCs w:val="24"/>
        </w:rPr>
        <w:t>4</w:t>
      </w:r>
      <w:r w:rsidR="003B7A81" w:rsidRPr="007D7404">
        <w:rPr>
          <w:rFonts w:ascii="Times New Roman" w:hAnsi="Times New Roman" w:cs="Times New Roman"/>
          <w:sz w:val="24"/>
          <w:szCs w:val="24"/>
        </w:rPr>
        <w:t>.</w:t>
      </w:r>
      <w:r w:rsidRPr="007D7404">
        <w:rPr>
          <w:rFonts w:ascii="Times New Roman" w:hAnsi="Times New Roman" w:cs="Times New Roman"/>
          <w:sz w:val="24"/>
          <w:szCs w:val="24"/>
        </w:rPr>
        <w:t> </w:t>
      </w:r>
      <w:r w:rsidR="003B7A81" w:rsidRPr="007D7404">
        <w:rPr>
          <w:rFonts w:ascii="Times New Roman" w:hAnsi="Times New Roman" w:cs="Times New Roman"/>
          <w:sz w:val="24"/>
          <w:szCs w:val="24"/>
        </w:rPr>
        <w:t xml:space="preserve">Назначение на должность и освобождение от </w:t>
      </w:r>
      <w:r w:rsidR="003A7E53" w:rsidRPr="007D7404">
        <w:rPr>
          <w:rFonts w:ascii="Times New Roman" w:hAnsi="Times New Roman" w:cs="Times New Roman"/>
          <w:sz w:val="24"/>
          <w:szCs w:val="24"/>
        </w:rPr>
        <w:t xml:space="preserve">должности </w:t>
      </w:r>
      <w:r w:rsidR="006B5605" w:rsidRPr="007D7404">
        <w:rPr>
          <w:rFonts w:ascii="Times New Roman" w:hAnsi="Times New Roman" w:cs="Times New Roman"/>
          <w:sz w:val="24"/>
          <w:szCs w:val="24"/>
        </w:rPr>
        <w:t xml:space="preserve">старшего </w:t>
      </w:r>
      <w:r w:rsidR="005956AC" w:rsidRPr="007D7404">
        <w:rPr>
          <w:rFonts w:ascii="Times New Roman" w:hAnsi="Times New Roman" w:cs="Times New Roman"/>
          <w:sz w:val="24"/>
          <w:szCs w:val="24"/>
        </w:rPr>
        <w:t xml:space="preserve">государственного налогового инспектора </w:t>
      </w:r>
      <w:r w:rsidR="003B7A81" w:rsidRPr="007D7404">
        <w:rPr>
          <w:rFonts w:ascii="Times New Roman" w:hAnsi="Times New Roman" w:cs="Times New Roman"/>
          <w:sz w:val="24"/>
          <w:szCs w:val="24"/>
        </w:rPr>
        <w:t>осуществля</w:t>
      </w:r>
      <w:r w:rsidR="001559CE" w:rsidRPr="007D7404">
        <w:rPr>
          <w:rFonts w:ascii="Times New Roman" w:hAnsi="Times New Roman" w:cs="Times New Roman"/>
          <w:sz w:val="24"/>
          <w:szCs w:val="24"/>
        </w:rPr>
        <w:t>е</w:t>
      </w:r>
      <w:r w:rsidR="003B7A81" w:rsidRPr="007D7404">
        <w:rPr>
          <w:rFonts w:ascii="Times New Roman" w:hAnsi="Times New Roman" w:cs="Times New Roman"/>
          <w:sz w:val="24"/>
          <w:szCs w:val="24"/>
        </w:rPr>
        <w:t xml:space="preserve">тся </w:t>
      </w:r>
      <w:r w:rsidR="003A7E53" w:rsidRPr="007D7404">
        <w:rPr>
          <w:rFonts w:ascii="Times New Roman" w:hAnsi="Times New Roman" w:cs="Times New Roman"/>
          <w:sz w:val="24"/>
          <w:szCs w:val="24"/>
        </w:rPr>
        <w:t>начальником Межрайонной инспекции Федеральной налоговой службы по крупнейшим налогоплательщикам по Липецкой области</w:t>
      </w:r>
      <w:r w:rsidR="00D9713C" w:rsidRPr="007D7404">
        <w:rPr>
          <w:rFonts w:ascii="Times New Roman" w:hAnsi="Times New Roman" w:cs="Times New Roman"/>
          <w:sz w:val="24"/>
          <w:szCs w:val="24"/>
        </w:rPr>
        <w:t xml:space="preserve"> (далее – инспекция)</w:t>
      </w:r>
      <w:r w:rsidR="003B7A81" w:rsidRPr="007D7404">
        <w:rPr>
          <w:rFonts w:ascii="Times New Roman" w:hAnsi="Times New Roman" w:cs="Times New Roman"/>
          <w:sz w:val="24"/>
          <w:szCs w:val="24"/>
        </w:rPr>
        <w:t>.</w:t>
      </w:r>
    </w:p>
    <w:p w:rsidR="003B7A81" w:rsidRPr="007D7404" w:rsidRDefault="001559CE" w:rsidP="003B7A81">
      <w:pPr>
        <w:pStyle w:val="ConsPlusNormal"/>
        <w:ind w:firstLine="709"/>
        <w:jc w:val="both"/>
        <w:rPr>
          <w:rFonts w:ascii="Times New Roman" w:hAnsi="Times New Roman" w:cs="Times New Roman"/>
          <w:sz w:val="24"/>
          <w:szCs w:val="24"/>
        </w:rPr>
      </w:pPr>
      <w:r w:rsidRPr="007D7404">
        <w:rPr>
          <w:rFonts w:ascii="Times New Roman" w:hAnsi="Times New Roman" w:cs="Times New Roman"/>
          <w:sz w:val="24"/>
          <w:szCs w:val="24"/>
        </w:rPr>
        <w:t>5. </w:t>
      </w:r>
      <w:r w:rsidR="006B5605" w:rsidRPr="007D7404">
        <w:rPr>
          <w:rFonts w:ascii="Times New Roman" w:hAnsi="Times New Roman" w:cs="Times New Roman"/>
          <w:sz w:val="24"/>
          <w:szCs w:val="24"/>
        </w:rPr>
        <w:t>Старший г</w:t>
      </w:r>
      <w:r w:rsidR="005956AC" w:rsidRPr="007D7404">
        <w:rPr>
          <w:rFonts w:ascii="Times New Roman" w:hAnsi="Times New Roman" w:cs="Times New Roman"/>
          <w:sz w:val="24"/>
          <w:szCs w:val="24"/>
        </w:rPr>
        <w:t xml:space="preserve">осударственный налоговый инспектор </w:t>
      </w:r>
      <w:r w:rsidR="003B7A81" w:rsidRPr="007D7404">
        <w:rPr>
          <w:rFonts w:ascii="Times New Roman" w:hAnsi="Times New Roman" w:cs="Times New Roman"/>
          <w:sz w:val="24"/>
          <w:szCs w:val="24"/>
        </w:rPr>
        <w:t xml:space="preserve">непосредственно подчиняется </w:t>
      </w:r>
      <w:r w:rsidR="00CD7A07" w:rsidRPr="007D7404">
        <w:rPr>
          <w:rFonts w:ascii="Times New Roman" w:hAnsi="Times New Roman" w:cs="Times New Roman"/>
          <w:sz w:val="24"/>
          <w:szCs w:val="24"/>
        </w:rPr>
        <w:t>начальнику отдела</w:t>
      </w:r>
      <w:r w:rsidR="003A7E53" w:rsidRPr="007D7404">
        <w:rPr>
          <w:rFonts w:ascii="Times New Roman" w:hAnsi="Times New Roman" w:cs="Times New Roman"/>
          <w:sz w:val="24"/>
          <w:szCs w:val="24"/>
        </w:rPr>
        <w:t>, а в его отсутствие – заместителю начальника отдела</w:t>
      </w:r>
      <w:r w:rsidR="00CD7A07" w:rsidRPr="007D7404">
        <w:rPr>
          <w:rFonts w:ascii="Times New Roman" w:hAnsi="Times New Roman" w:cs="Times New Roman"/>
          <w:sz w:val="24"/>
          <w:szCs w:val="24"/>
        </w:rPr>
        <w:t xml:space="preserve">. </w:t>
      </w:r>
      <w:r w:rsidR="00F101E4" w:rsidRPr="007D7404">
        <w:rPr>
          <w:rFonts w:ascii="Times New Roman" w:hAnsi="Times New Roman" w:cs="Times New Roman"/>
          <w:sz w:val="24"/>
          <w:szCs w:val="24"/>
        </w:rPr>
        <w:t xml:space="preserve">В случае необходимости в период временного отсутствия </w:t>
      </w:r>
      <w:r w:rsidR="00475052" w:rsidRPr="007D7404">
        <w:rPr>
          <w:rFonts w:ascii="Times New Roman" w:hAnsi="Times New Roman" w:cs="Times New Roman"/>
          <w:sz w:val="24"/>
          <w:szCs w:val="24"/>
        </w:rPr>
        <w:t xml:space="preserve">гражданского служащего </w:t>
      </w:r>
      <w:r w:rsidR="00F101E4" w:rsidRPr="007D7404">
        <w:rPr>
          <w:rFonts w:ascii="Times New Roman" w:hAnsi="Times New Roman" w:cs="Times New Roman"/>
          <w:sz w:val="24"/>
          <w:szCs w:val="24"/>
        </w:rPr>
        <w:t>его полномочия делегируются другому сотру</w:t>
      </w:r>
      <w:r w:rsidR="00980191" w:rsidRPr="007D7404">
        <w:rPr>
          <w:rFonts w:ascii="Times New Roman" w:hAnsi="Times New Roman" w:cs="Times New Roman"/>
          <w:sz w:val="24"/>
          <w:szCs w:val="24"/>
        </w:rPr>
        <w:t xml:space="preserve">днику отдела </w:t>
      </w:r>
      <w:r w:rsidR="00D9713C" w:rsidRPr="007D7404">
        <w:rPr>
          <w:rFonts w:ascii="Times New Roman" w:hAnsi="Times New Roman" w:cs="Times New Roman"/>
          <w:sz w:val="24"/>
          <w:szCs w:val="24"/>
        </w:rPr>
        <w:t>камеральных</w:t>
      </w:r>
      <w:r w:rsidR="00980191" w:rsidRPr="007D7404">
        <w:rPr>
          <w:rFonts w:ascii="Times New Roman" w:hAnsi="Times New Roman" w:cs="Times New Roman"/>
          <w:sz w:val="24"/>
          <w:szCs w:val="24"/>
        </w:rPr>
        <w:t xml:space="preserve"> проверок.</w:t>
      </w:r>
    </w:p>
    <w:p w:rsidR="003B7A81" w:rsidRPr="007D7404" w:rsidRDefault="003B7A81" w:rsidP="00B310A4">
      <w:pPr>
        <w:pStyle w:val="ConsPlusNormal"/>
        <w:jc w:val="both"/>
        <w:rPr>
          <w:rFonts w:ascii="Times New Roman" w:hAnsi="Times New Roman" w:cs="Times New Roman"/>
          <w:sz w:val="24"/>
          <w:szCs w:val="24"/>
        </w:rPr>
      </w:pPr>
    </w:p>
    <w:p w:rsidR="003B7A81" w:rsidRPr="007D7404" w:rsidRDefault="003B7A81" w:rsidP="003B7A81">
      <w:pPr>
        <w:pStyle w:val="ConsPlusNormal"/>
        <w:jc w:val="center"/>
        <w:rPr>
          <w:rFonts w:ascii="Times New Roman" w:hAnsi="Times New Roman" w:cs="Times New Roman"/>
          <w:b/>
          <w:sz w:val="24"/>
          <w:szCs w:val="24"/>
        </w:rPr>
      </w:pPr>
      <w:r w:rsidRPr="007D7404">
        <w:rPr>
          <w:rFonts w:ascii="Times New Roman" w:hAnsi="Times New Roman" w:cs="Times New Roman"/>
          <w:b/>
          <w:sz w:val="24"/>
          <w:szCs w:val="24"/>
        </w:rPr>
        <w:t>II.</w:t>
      </w:r>
      <w:r w:rsidR="0049073B" w:rsidRPr="007D7404">
        <w:rPr>
          <w:rFonts w:ascii="Times New Roman" w:hAnsi="Times New Roman" w:cs="Times New Roman"/>
          <w:b/>
          <w:sz w:val="24"/>
          <w:szCs w:val="24"/>
        </w:rPr>
        <w:t> </w:t>
      </w:r>
      <w:r w:rsidRPr="007D7404">
        <w:rPr>
          <w:rFonts w:ascii="Times New Roman" w:hAnsi="Times New Roman" w:cs="Times New Roman"/>
          <w:b/>
          <w:sz w:val="24"/>
          <w:szCs w:val="24"/>
        </w:rPr>
        <w:t xml:space="preserve">Квалификационные требования </w:t>
      </w:r>
      <w:r w:rsidR="00721040" w:rsidRPr="007D7404">
        <w:rPr>
          <w:rFonts w:ascii="Times New Roman" w:hAnsi="Times New Roman" w:cs="Times New Roman"/>
          <w:b/>
          <w:sz w:val="24"/>
          <w:szCs w:val="24"/>
        </w:rPr>
        <w:br/>
        <w:t>для замещения должности гражданской службы</w:t>
      </w:r>
      <w:r w:rsidRPr="007D7404">
        <w:rPr>
          <w:rFonts w:ascii="Times New Roman" w:hAnsi="Times New Roman" w:cs="Times New Roman"/>
          <w:b/>
          <w:sz w:val="24"/>
          <w:szCs w:val="24"/>
        </w:rPr>
        <w:t xml:space="preserve"> </w:t>
      </w:r>
    </w:p>
    <w:p w:rsidR="003B7A81" w:rsidRPr="007D7404" w:rsidRDefault="003B7A81" w:rsidP="00B310A4">
      <w:pPr>
        <w:widowControl w:val="0"/>
        <w:spacing w:after="0" w:line="240" w:lineRule="auto"/>
        <w:jc w:val="both"/>
        <w:rPr>
          <w:rFonts w:ascii="Times New Roman" w:eastAsia="Times New Roman" w:hAnsi="Times New Roman" w:cs="Times New Roman"/>
          <w:sz w:val="24"/>
          <w:szCs w:val="24"/>
          <w:lang w:eastAsia="ru-RU"/>
        </w:rPr>
      </w:pPr>
    </w:p>
    <w:p w:rsidR="003B7A81" w:rsidRPr="007D7404" w:rsidRDefault="007B2780" w:rsidP="000D1732">
      <w:pPr>
        <w:widowControl w:val="0"/>
        <w:spacing w:after="0" w:line="240" w:lineRule="auto"/>
        <w:ind w:firstLine="709"/>
        <w:jc w:val="both"/>
        <w:rPr>
          <w:rFonts w:ascii="Times New Roman" w:eastAsia="Times New Roman" w:hAnsi="Times New Roman" w:cs="Times New Roman"/>
          <w:sz w:val="24"/>
          <w:szCs w:val="24"/>
          <w:lang w:eastAsia="ru-RU"/>
        </w:rPr>
      </w:pPr>
      <w:r w:rsidRPr="007D7404">
        <w:rPr>
          <w:rFonts w:ascii="Times New Roman" w:eastAsia="Times New Roman" w:hAnsi="Times New Roman" w:cs="Times New Roman"/>
          <w:sz w:val="24"/>
          <w:szCs w:val="24"/>
          <w:lang w:eastAsia="ru-RU"/>
        </w:rPr>
        <w:t>6</w:t>
      </w:r>
      <w:r w:rsidR="003B7A81" w:rsidRPr="007D7404">
        <w:rPr>
          <w:rFonts w:ascii="Times New Roman" w:eastAsia="Times New Roman" w:hAnsi="Times New Roman" w:cs="Times New Roman"/>
          <w:sz w:val="24"/>
          <w:szCs w:val="24"/>
          <w:lang w:eastAsia="ru-RU"/>
        </w:rPr>
        <w:t>.</w:t>
      </w:r>
      <w:r w:rsidR="0049073B" w:rsidRPr="007D7404">
        <w:rPr>
          <w:rFonts w:ascii="Times New Roman" w:eastAsia="Times New Roman" w:hAnsi="Times New Roman" w:cs="Times New Roman"/>
          <w:sz w:val="24"/>
          <w:szCs w:val="24"/>
          <w:lang w:eastAsia="ru-RU"/>
        </w:rPr>
        <w:t> </w:t>
      </w:r>
      <w:r w:rsidR="003B7A81" w:rsidRPr="007D7404">
        <w:rPr>
          <w:rFonts w:ascii="Times New Roman" w:eastAsia="Times New Roman" w:hAnsi="Times New Roman" w:cs="Times New Roman"/>
          <w:sz w:val="24"/>
          <w:szCs w:val="24"/>
          <w:lang w:eastAsia="ru-RU"/>
        </w:rPr>
        <w:t xml:space="preserve">Для замещения должности </w:t>
      </w:r>
      <w:r w:rsidR="006B5605" w:rsidRPr="007D7404">
        <w:rPr>
          <w:rFonts w:ascii="Times New Roman" w:eastAsia="Times New Roman" w:hAnsi="Times New Roman" w:cs="Times New Roman"/>
          <w:sz w:val="24"/>
          <w:szCs w:val="24"/>
          <w:lang w:eastAsia="ru-RU"/>
        </w:rPr>
        <w:t xml:space="preserve">старшего </w:t>
      </w:r>
      <w:r w:rsidR="005956AC" w:rsidRPr="007D7404">
        <w:rPr>
          <w:rFonts w:ascii="Times New Roman" w:hAnsi="Times New Roman" w:cs="Times New Roman"/>
          <w:sz w:val="24"/>
          <w:szCs w:val="24"/>
        </w:rPr>
        <w:t xml:space="preserve">государственного налогового инспектора </w:t>
      </w:r>
      <w:r w:rsidR="003B7A81" w:rsidRPr="007D7404">
        <w:rPr>
          <w:rFonts w:ascii="Times New Roman" w:eastAsia="Times New Roman" w:hAnsi="Times New Roman" w:cs="Times New Roman"/>
          <w:sz w:val="24"/>
          <w:szCs w:val="24"/>
          <w:lang w:eastAsia="ru-RU"/>
        </w:rPr>
        <w:t>устанавливаются следующие требования</w:t>
      </w:r>
      <w:r w:rsidR="009A7768" w:rsidRPr="007D7404">
        <w:rPr>
          <w:rFonts w:ascii="Times New Roman" w:eastAsia="Times New Roman" w:hAnsi="Times New Roman" w:cs="Times New Roman"/>
          <w:sz w:val="24"/>
          <w:szCs w:val="24"/>
          <w:lang w:eastAsia="ru-RU"/>
        </w:rPr>
        <w:t>.</w:t>
      </w:r>
    </w:p>
    <w:p w:rsidR="003B7A81" w:rsidRPr="007D7404" w:rsidRDefault="007B2780" w:rsidP="000D1732">
      <w:pPr>
        <w:widowControl w:val="0"/>
        <w:spacing w:after="0" w:line="240" w:lineRule="auto"/>
        <w:ind w:firstLine="709"/>
        <w:jc w:val="both"/>
        <w:rPr>
          <w:rFonts w:ascii="Times New Roman" w:eastAsia="Times New Roman" w:hAnsi="Times New Roman" w:cs="Times New Roman"/>
          <w:sz w:val="24"/>
          <w:szCs w:val="24"/>
          <w:lang w:eastAsia="ru-RU"/>
        </w:rPr>
      </w:pPr>
      <w:r w:rsidRPr="007D7404">
        <w:rPr>
          <w:rFonts w:ascii="Times New Roman" w:eastAsia="Times New Roman" w:hAnsi="Times New Roman" w:cs="Times New Roman"/>
          <w:sz w:val="24"/>
          <w:szCs w:val="24"/>
          <w:lang w:eastAsia="ru-RU"/>
        </w:rPr>
        <w:t>6.1.</w:t>
      </w:r>
      <w:r w:rsidR="0049073B" w:rsidRPr="007D7404">
        <w:rPr>
          <w:rFonts w:ascii="Times New Roman" w:eastAsia="Times New Roman" w:hAnsi="Times New Roman" w:cs="Times New Roman"/>
          <w:sz w:val="24"/>
          <w:szCs w:val="24"/>
          <w:lang w:eastAsia="ru-RU"/>
        </w:rPr>
        <w:t> </w:t>
      </w:r>
      <w:r w:rsidRPr="007D7404">
        <w:rPr>
          <w:rFonts w:ascii="Times New Roman" w:eastAsia="Times New Roman" w:hAnsi="Times New Roman" w:cs="Times New Roman"/>
          <w:sz w:val="24"/>
          <w:szCs w:val="24"/>
          <w:lang w:eastAsia="ru-RU"/>
        </w:rPr>
        <w:t>Н</w:t>
      </w:r>
      <w:r w:rsidR="003B7A81" w:rsidRPr="007D7404">
        <w:rPr>
          <w:rFonts w:ascii="Times New Roman" w:eastAsia="Times New Roman" w:hAnsi="Times New Roman" w:cs="Times New Roman"/>
          <w:sz w:val="24"/>
          <w:szCs w:val="24"/>
          <w:lang w:eastAsia="ru-RU"/>
        </w:rPr>
        <w:t xml:space="preserve">аличие </w:t>
      </w:r>
      <w:r w:rsidR="00272FA2" w:rsidRPr="007D7404">
        <w:rPr>
          <w:rFonts w:ascii="Times New Roman" w:eastAsia="Times New Roman" w:hAnsi="Times New Roman" w:cs="Times New Roman"/>
          <w:sz w:val="24"/>
          <w:szCs w:val="24"/>
          <w:lang w:eastAsia="ru-RU"/>
        </w:rPr>
        <w:t>высшего</w:t>
      </w:r>
      <w:r w:rsidR="000D1732" w:rsidRPr="007D7404">
        <w:rPr>
          <w:rFonts w:ascii="Times New Roman" w:eastAsia="Times New Roman" w:hAnsi="Times New Roman" w:cs="Times New Roman"/>
          <w:sz w:val="24"/>
          <w:szCs w:val="24"/>
          <w:lang w:eastAsia="ru-RU"/>
        </w:rPr>
        <w:t xml:space="preserve"> образования</w:t>
      </w:r>
      <w:r w:rsidR="00804AB6" w:rsidRPr="007D7404">
        <w:rPr>
          <w:rFonts w:ascii="Times New Roman" w:eastAsia="Times New Roman" w:hAnsi="Times New Roman" w:cs="Times New Roman"/>
          <w:sz w:val="24"/>
          <w:szCs w:val="24"/>
          <w:lang w:eastAsia="ru-RU"/>
        </w:rPr>
        <w:t>.</w:t>
      </w:r>
    </w:p>
    <w:p w:rsidR="000D1732" w:rsidRPr="007D7404" w:rsidRDefault="0049073B" w:rsidP="00941066">
      <w:pPr>
        <w:widowControl w:val="0"/>
        <w:spacing w:after="0" w:line="240" w:lineRule="auto"/>
        <w:ind w:firstLine="709"/>
        <w:jc w:val="both"/>
        <w:rPr>
          <w:rFonts w:ascii="Times New Roman" w:eastAsia="Times New Roman" w:hAnsi="Times New Roman" w:cs="Times New Roman"/>
          <w:sz w:val="24"/>
          <w:szCs w:val="24"/>
          <w:lang w:eastAsia="ru-RU"/>
        </w:rPr>
      </w:pPr>
      <w:r w:rsidRPr="007D7404">
        <w:rPr>
          <w:rFonts w:ascii="Times New Roman" w:eastAsia="Times New Roman" w:hAnsi="Times New Roman" w:cs="Times New Roman"/>
          <w:sz w:val="24"/>
          <w:szCs w:val="24"/>
          <w:lang w:eastAsia="ru-RU"/>
        </w:rPr>
        <w:t>6.2. </w:t>
      </w:r>
      <w:r w:rsidR="0098413A" w:rsidRPr="007D7404">
        <w:rPr>
          <w:rFonts w:ascii="Times New Roman" w:eastAsia="Times New Roman" w:hAnsi="Times New Roman" w:cs="Times New Roman"/>
          <w:sz w:val="24"/>
          <w:szCs w:val="24"/>
          <w:lang w:eastAsia="ru-RU"/>
        </w:rPr>
        <w:t> </w:t>
      </w:r>
      <w:proofErr w:type="gramStart"/>
      <w:r w:rsidR="0098413A" w:rsidRPr="007D7404">
        <w:rPr>
          <w:rFonts w:ascii="Times New Roman" w:eastAsia="Times New Roman" w:hAnsi="Times New Roman" w:cs="Times New Roman"/>
          <w:sz w:val="24"/>
          <w:szCs w:val="24"/>
          <w:lang w:eastAsia="ru-RU"/>
        </w:rPr>
        <w:t>Н</w:t>
      </w:r>
      <w:r w:rsidR="00F975FE" w:rsidRPr="007D7404">
        <w:rPr>
          <w:rFonts w:ascii="Times New Roman" w:eastAsia="Times New Roman" w:hAnsi="Times New Roman" w:cs="Times New Roman"/>
          <w:sz w:val="24"/>
          <w:szCs w:val="24"/>
          <w:lang w:eastAsia="ru-RU"/>
        </w:rPr>
        <w:t>аличие</w:t>
      </w:r>
      <w:r w:rsidR="0044318B" w:rsidRPr="007D7404">
        <w:rPr>
          <w:rFonts w:ascii="Times New Roman" w:eastAsia="Times New Roman" w:hAnsi="Times New Roman" w:cs="Times New Roman"/>
          <w:sz w:val="24"/>
          <w:szCs w:val="24"/>
          <w:lang w:eastAsia="ru-RU"/>
        </w:rPr>
        <w:t xml:space="preserve"> базовых знаний</w:t>
      </w:r>
      <w:r w:rsidR="00F17EC4" w:rsidRPr="007D7404">
        <w:rPr>
          <w:rFonts w:ascii="Times New Roman" w:eastAsia="Times New Roman" w:hAnsi="Times New Roman" w:cs="Times New Roman"/>
          <w:sz w:val="24"/>
          <w:szCs w:val="24"/>
          <w:lang w:eastAsia="ru-RU"/>
        </w:rPr>
        <w:t>:</w:t>
      </w:r>
      <w:r w:rsidR="009F0BC2" w:rsidRPr="007D7404">
        <w:rPr>
          <w:rFonts w:ascii="Times New Roman" w:eastAsia="Times New Roman" w:hAnsi="Times New Roman" w:cs="Times New Roman"/>
          <w:sz w:val="24"/>
          <w:szCs w:val="24"/>
          <w:lang w:eastAsia="ru-RU"/>
        </w:rPr>
        <w:t xml:space="preserve"> </w:t>
      </w:r>
      <w:r w:rsidR="00A3397A" w:rsidRPr="007D7404">
        <w:rPr>
          <w:rFonts w:ascii="Times New Roman" w:eastAsia="Times New Roman" w:hAnsi="Times New Roman" w:cs="Times New Roman"/>
          <w:sz w:val="24"/>
          <w:szCs w:val="24"/>
          <w:lang w:eastAsia="ru-RU"/>
        </w:rPr>
        <w:t xml:space="preserve">государственного языка Российской Федерации (русского языка); основ </w:t>
      </w:r>
      <w:hyperlink r:id="rId8" w:history="1">
        <w:r w:rsidR="00A3397A" w:rsidRPr="007D7404">
          <w:rPr>
            <w:rFonts w:ascii="Times New Roman" w:eastAsia="Times New Roman" w:hAnsi="Times New Roman" w:cs="Times New Roman"/>
            <w:sz w:val="24"/>
            <w:szCs w:val="24"/>
            <w:lang w:eastAsia="ru-RU"/>
          </w:rPr>
          <w:t>Конституции</w:t>
        </w:r>
      </w:hyperlink>
      <w:r w:rsidR="00A3397A" w:rsidRPr="007D7404">
        <w:rPr>
          <w:rFonts w:ascii="Times New Roman" w:eastAsia="Times New Roman" w:hAnsi="Times New Roman" w:cs="Times New Roman"/>
          <w:sz w:val="24"/>
          <w:szCs w:val="24"/>
          <w:lang w:eastAsia="ru-RU"/>
        </w:rPr>
        <w:t xml:space="preserve"> Российской Федерации, Федерального </w:t>
      </w:r>
      <w:hyperlink r:id="rId9" w:history="1">
        <w:r w:rsidR="00A3397A" w:rsidRPr="007D7404">
          <w:rPr>
            <w:rFonts w:ascii="Times New Roman" w:eastAsia="Times New Roman" w:hAnsi="Times New Roman" w:cs="Times New Roman"/>
            <w:sz w:val="24"/>
            <w:szCs w:val="24"/>
            <w:lang w:eastAsia="ru-RU"/>
          </w:rPr>
          <w:t>закона</w:t>
        </w:r>
      </w:hyperlink>
      <w:r w:rsidR="00A3397A" w:rsidRPr="007D7404">
        <w:rPr>
          <w:rFonts w:ascii="Times New Roman" w:eastAsia="Times New Roman" w:hAnsi="Times New Roman" w:cs="Times New Roman"/>
          <w:sz w:val="24"/>
          <w:szCs w:val="24"/>
          <w:lang w:eastAsia="ru-RU"/>
        </w:rPr>
        <w:t xml:space="preserve"> от 27 мая 2003 г. № 58-ФЗ «О системе государственной службы Российской Федерации», Федерального </w:t>
      </w:r>
      <w:hyperlink r:id="rId10" w:history="1">
        <w:r w:rsidR="00A3397A" w:rsidRPr="007D7404">
          <w:rPr>
            <w:rFonts w:ascii="Times New Roman" w:eastAsia="Times New Roman" w:hAnsi="Times New Roman" w:cs="Times New Roman"/>
            <w:sz w:val="24"/>
            <w:szCs w:val="24"/>
            <w:lang w:eastAsia="ru-RU"/>
          </w:rPr>
          <w:t>закона</w:t>
        </w:r>
      </w:hyperlink>
      <w:r w:rsidR="00A3397A" w:rsidRPr="007D7404">
        <w:rPr>
          <w:rFonts w:ascii="Times New Roman" w:eastAsia="Times New Roman" w:hAnsi="Times New Roman" w:cs="Times New Roman"/>
          <w:sz w:val="24"/>
          <w:szCs w:val="24"/>
          <w:lang w:eastAsia="ru-RU"/>
        </w:rPr>
        <w:t xml:space="preserve"> от 27 июля 2004 г. № 79-ФЗ «О государственной гражданской службе Российской Федерации», Федерального </w:t>
      </w:r>
      <w:hyperlink r:id="rId11" w:history="1">
        <w:r w:rsidR="00A3397A" w:rsidRPr="007D7404">
          <w:rPr>
            <w:rFonts w:ascii="Times New Roman" w:eastAsia="Times New Roman" w:hAnsi="Times New Roman" w:cs="Times New Roman"/>
            <w:sz w:val="24"/>
            <w:szCs w:val="24"/>
            <w:lang w:eastAsia="ru-RU"/>
          </w:rPr>
          <w:t>закона</w:t>
        </w:r>
      </w:hyperlink>
      <w:r w:rsidR="00A3397A" w:rsidRPr="007D7404">
        <w:rPr>
          <w:rFonts w:ascii="Times New Roman" w:eastAsia="Times New Roman" w:hAnsi="Times New Roman" w:cs="Times New Roman"/>
          <w:sz w:val="24"/>
          <w:szCs w:val="24"/>
          <w:lang w:eastAsia="ru-RU"/>
        </w:rPr>
        <w:t xml:space="preserve"> от 25 декабря 2008 г. № 273-ФЗ «О противодействии коррупции»;</w:t>
      </w:r>
      <w:proofErr w:type="gramEnd"/>
      <w:r w:rsidR="00A3397A" w:rsidRPr="007D7404">
        <w:rPr>
          <w:rFonts w:ascii="Times New Roman" w:eastAsia="Times New Roman" w:hAnsi="Times New Roman" w:cs="Times New Roman"/>
          <w:sz w:val="24"/>
          <w:szCs w:val="24"/>
          <w:lang w:eastAsia="ru-RU"/>
        </w:rPr>
        <w:t xml:space="preserve"> знаний в области </w:t>
      </w:r>
      <w:r w:rsidR="000D1732" w:rsidRPr="007D7404">
        <w:rPr>
          <w:rFonts w:ascii="Times New Roman" w:eastAsia="Times New Roman" w:hAnsi="Times New Roman" w:cs="Times New Roman"/>
          <w:sz w:val="24"/>
          <w:szCs w:val="24"/>
          <w:lang w:eastAsia="ru-RU"/>
        </w:rPr>
        <w:t>и</w:t>
      </w:r>
      <w:r w:rsidR="00A3397A" w:rsidRPr="007D7404">
        <w:rPr>
          <w:rFonts w:ascii="Times New Roman" w:eastAsia="Times New Roman" w:hAnsi="Times New Roman" w:cs="Times New Roman"/>
          <w:sz w:val="24"/>
          <w:szCs w:val="24"/>
          <w:lang w:eastAsia="ru-RU"/>
        </w:rPr>
        <w:t>нформационно-коммуникационных технологий.</w:t>
      </w:r>
    </w:p>
    <w:p w:rsidR="00E711C3" w:rsidRPr="007D7404" w:rsidRDefault="00C20C8F" w:rsidP="00085FC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D7404">
        <w:rPr>
          <w:rFonts w:ascii="Times New Roman" w:eastAsia="Times New Roman" w:hAnsi="Times New Roman" w:cs="Times New Roman"/>
          <w:sz w:val="24"/>
          <w:szCs w:val="24"/>
          <w:lang w:eastAsia="ru-RU"/>
        </w:rPr>
        <w:t>6.</w:t>
      </w:r>
      <w:r w:rsidR="00A3397A" w:rsidRPr="007D7404">
        <w:rPr>
          <w:rFonts w:ascii="Times New Roman" w:eastAsia="Times New Roman" w:hAnsi="Times New Roman" w:cs="Times New Roman"/>
          <w:sz w:val="24"/>
          <w:szCs w:val="24"/>
          <w:lang w:eastAsia="ru-RU"/>
        </w:rPr>
        <w:t>3</w:t>
      </w:r>
      <w:r w:rsidRPr="007D7404">
        <w:rPr>
          <w:rFonts w:ascii="Times New Roman" w:eastAsia="Times New Roman" w:hAnsi="Times New Roman" w:cs="Times New Roman"/>
          <w:sz w:val="24"/>
          <w:szCs w:val="24"/>
          <w:lang w:eastAsia="ru-RU"/>
        </w:rPr>
        <w:t>. Наличие</w:t>
      </w:r>
      <w:r w:rsidR="00E711C3" w:rsidRPr="007D7404">
        <w:rPr>
          <w:rFonts w:ascii="Times New Roman" w:eastAsia="Times New Roman" w:hAnsi="Times New Roman" w:cs="Times New Roman"/>
          <w:sz w:val="24"/>
          <w:szCs w:val="24"/>
          <w:lang w:eastAsia="ru-RU"/>
        </w:rPr>
        <w:t xml:space="preserve"> профессиональных знаний</w:t>
      </w:r>
      <w:r w:rsidR="00F975FE" w:rsidRPr="007D7404">
        <w:rPr>
          <w:rFonts w:ascii="Times New Roman" w:eastAsia="Times New Roman" w:hAnsi="Times New Roman" w:cs="Times New Roman"/>
          <w:sz w:val="24"/>
          <w:szCs w:val="24"/>
          <w:lang w:eastAsia="ru-RU"/>
        </w:rPr>
        <w:t>:</w:t>
      </w:r>
    </w:p>
    <w:p w:rsidR="00085FC5" w:rsidRPr="007D7404" w:rsidRDefault="00CA730A" w:rsidP="006B5605">
      <w:pPr>
        <w:spacing w:after="0" w:line="240" w:lineRule="auto"/>
        <w:ind w:firstLine="708"/>
        <w:contextualSpacing/>
        <w:jc w:val="both"/>
        <w:rPr>
          <w:rFonts w:ascii="Times New Roman" w:hAnsi="Times New Roman" w:cs="Times New Roman"/>
          <w:sz w:val="24"/>
          <w:szCs w:val="24"/>
          <w:lang w:eastAsia="ru-RU"/>
        </w:rPr>
      </w:pPr>
      <w:r w:rsidRPr="007D7404">
        <w:rPr>
          <w:rFonts w:ascii="Times New Roman" w:hAnsi="Times New Roman" w:cs="Times New Roman"/>
          <w:sz w:val="24"/>
          <w:szCs w:val="24"/>
        </w:rPr>
        <w:t>6</w:t>
      </w:r>
      <w:r w:rsidRPr="007D7404">
        <w:rPr>
          <w:rFonts w:ascii="Times New Roman" w:hAnsi="Times New Roman" w:cs="Times New Roman"/>
          <w:sz w:val="24"/>
          <w:szCs w:val="24"/>
          <w:lang w:eastAsia="ru-RU"/>
        </w:rPr>
        <w:t>.</w:t>
      </w:r>
      <w:r w:rsidR="00A3397A" w:rsidRPr="007D7404">
        <w:rPr>
          <w:rFonts w:ascii="Times New Roman" w:hAnsi="Times New Roman" w:cs="Times New Roman"/>
          <w:sz w:val="24"/>
          <w:szCs w:val="24"/>
          <w:lang w:eastAsia="ru-RU"/>
        </w:rPr>
        <w:t>3</w:t>
      </w:r>
      <w:r w:rsidRPr="007D7404">
        <w:rPr>
          <w:rFonts w:ascii="Times New Roman" w:hAnsi="Times New Roman" w:cs="Times New Roman"/>
          <w:sz w:val="24"/>
          <w:szCs w:val="24"/>
          <w:lang w:eastAsia="ru-RU"/>
        </w:rPr>
        <w:t>.1.</w:t>
      </w:r>
      <w:r w:rsidR="0071560A" w:rsidRPr="007D7404">
        <w:rPr>
          <w:rFonts w:ascii="Times New Roman" w:hAnsi="Times New Roman" w:cs="Times New Roman"/>
          <w:sz w:val="24"/>
          <w:szCs w:val="24"/>
          <w:lang w:eastAsia="ru-RU"/>
        </w:rPr>
        <w:t> </w:t>
      </w:r>
      <w:r w:rsidRPr="007D7404">
        <w:rPr>
          <w:rFonts w:ascii="Times New Roman" w:hAnsi="Times New Roman" w:cs="Times New Roman"/>
          <w:sz w:val="24"/>
          <w:szCs w:val="24"/>
          <w:lang w:eastAsia="ru-RU"/>
        </w:rPr>
        <w:t>В сфере законодательства Российской Федерации:</w:t>
      </w:r>
      <w:r w:rsidR="009F0BC2" w:rsidRPr="007D7404">
        <w:rPr>
          <w:rFonts w:ascii="Times New Roman" w:hAnsi="Times New Roman" w:cs="Times New Roman"/>
          <w:sz w:val="24"/>
          <w:szCs w:val="24"/>
          <w:lang w:eastAsia="ru-RU"/>
        </w:rPr>
        <w:t xml:space="preserve"> </w:t>
      </w:r>
    </w:p>
    <w:p w:rsidR="007B1C0E" w:rsidRPr="007D7404" w:rsidRDefault="00D9713C" w:rsidP="007B1C0E">
      <w:pPr>
        <w:pStyle w:val="af"/>
        <w:widowControl w:val="0"/>
        <w:numPr>
          <w:ilvl w:val="0"/>
          <w:numId w:val="29"/>
        </w:numPr>
        <w:rPr>
          <w:szCs w:val="24"/>
          <w:lang w:val="ru-RU"/>
        </w:rPr>
      </w:pPr>
      <w:r w:rsidRPr="007D7404">
        <w:rPr>
          <w:szCs w:val="24"/>
          <w:lang w:val="ru-RU"/>
        </w:rPr>
        <w:t>приказ МНС России от 17 ноября 2003</w:t>
      </w:r>
      <w:r w:rsidRPr="007D7404">
        <w:rPr>
          <w:szCs w:val="24"/>
        </w:rPr>
        <w:t> </w:t>
      </w:r>
      <w:r w:rsidRPr="007D7404">
        <w:rPr>
          <w:szCs w:val="24"/>
          <w:lang w:val="ru-RU"/>
        </w:rPr>
        <w:t>г. №</w:t>
      </w:r>
      <w:r w:rsidRPr="007D7404">
        <w:rPr>
          <w:szCs w:val="24"/>
        </w:rPr>
        <w:t> </w:t>
      </w:r>
      <w:r w:rsidRPr="007D7404">
        <w:rPr>
          <w:szCs w:val="24"/>
          <w:lang w:val="ru-RU"/>
        </w:rPr>
        <w:t xml:space="preserve">БГ-3-06/627@ «Об утверждении единых </w:t>
      </w:r>
      <w:r w:rsidRPr="007D7404">
        <w:rPr>
          <w:szCs w:val="24"/>
          <w:lang w:val="ru-RU"/>
        </w:rPr>
        <w:lastRenderedPageBreak/>
        <w:t>требований к формированию информационных ресурсов по камеральным и выездным налоговым проверкам»;</w:t>
      </w:r>
    </w:p>
    <w:p w:rsidR="007B1C0E" w:rsidRPr="007D7404" w:rsidRDefault="00D9713C" w:rsidP="007B1C0E">
      <w:pPr>
        <w:pStyle w:val="af"/>
        <w:widowControl w:val="0"/>
        <w:numPr>
          <w:ilvl w:val="0"/>
          <w:numId w:val="29"/>
        </w:numPr>
        <w:rPr>
          <w:szCs w:val="24"/>
          <w:lang w:val="ru-RU"/>
        </w:rPr>
      </w:pPr>
      <w:proofErr w:type="gramStart"/>
      <w:r w:rsidRPr="007D7404">
        <w:rPr>
          <w:szCs w:val="24"/>
          <w:lang w:val="ru-RU"/>
        </w:rPr>
        <w:t>приказ ФНС России от 13 декабря 2006</w:t>
      </w:r>
      <w:r w:rsidRPr="007D7404">
        <w:rPr>
          <w:szCs w:val="24"/>
        </w:rPr>
        <w:t> </w:t>
      </w:r>
      <w:r w:rsidRPr="007D7404">
        <w:rPr>
          <w:szCs w:val="24"/>
          <w:lang w:val="ru-RU"/>
        </w:rPr>
        <w:t>г. №</w:t>
      </w:r>
      <w:r w:rsidRPr="007D7404">
        <w:rPr>
          <w:szCs w:val="24"/>
        </w:rPr>
        <w:t> </w:t>
      </w:r>
      <w:r w:rsidRPr="007D7404">
        <w:rPr>
          <w:szCs w:val="24"/>
          <w:lang w:val="ru-RU"/>
        </w:rPr>
        <w:t>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7B1C0E" w:rsidRPr="007D7404" w:rsidRDefault="00D9713C" w:rsidP="007B1C0E">
      <w:pPr>
        <w:pStyle w:val="af"/>
        <w:widowControl w:val="0"/>
        <w:numPr>
          <w:ilvl w:val="0"/>
          <w:numId w:val="29"/>
        </w:numPr>
        <w:rPr>
          <w:szCs w:val="24"/>
          <w:lang w:val="ru-RU"/>
        </w:rPr>
      </w:pPr>
      <w:proofErr w:type="gramStart"/>
      <w:r w:rsidRPr="007D7404">
        <w:rPr>
          <w:szCs w:val="24"/>
          <w:lang w:val="ru-RU"/>
        </w:rPr>
        <w:t>приказ ФНС России от 25 июля 2012</w:t>
      </w:r>
      <w:r w:rsidRPr="007D7404">
        <w:rPr>
          <w:szCs w:val="24"/>
        </w:rPr>
        <w:t> </w:t>
      </w:r>
      <w:r w:rsidRPr="007D7404">
        <w:rPr>
          <w:szCs w:val="24"/>
          <w:lang w:val="ru-RU"/>
        </w:rPr>
        <w:t>г. №</w:t>
      </w:r>
      <w:r w:rsidRPr="007D7404">
        <w:rPr>
          <w:szCs w:val="24"/>
        </w:rPr>
        <w:t> </w:t>
      </w:r>
      <w:r w:rsidRPr="007D7404">
        <w:rPr>
          <w:szCs w:val="24"/>
          <w:lang w:val="ru-RU"/>
        </w:rPr>
        <w:t>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7D7404">
        <w:rPr>
          <w:szCs w:val="24"/>
          <w:lang w:val="ru-RU"/>
        </w:rPr>
        <w:t xml:space="preserve"> </w:t>
      </w:r>
      <w:proofErr w:type="gramStart"/>
      <w:r w:rsidRPr="007D7404">
        <w:rPr>
          <w:szCs w:val="24"/>
          <w:lang w:val="ru-RU"/>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7B1C0E" w:rsidRPr="007D7404" w:rsidRDefault="00D9713C" w:rsidP="007B1C0E">
      <w:pPr>
        <w:pStyle w:val="af"/>
        <w:widowControl w:val="0"/>
        <w:numPr>
          <w:ilvl w:val="0"/>
          <w:numId w:val="29"/>
        </w:numPr>
        <w:rPr>
          <w:szCs w:val="24"/>
          <w:lang w:val="ru-RU"/>
        </w:rPr>
      </w:pPr>
      <w:r w:rsidRPr="007D7404">
        <w:rPr>
          <w:szCs w:val="24"/>
          <w:lang w:val="ru-RU"/>
        </w:rPr>
        <w:t>приказ ФНС России от 03 октября 2012</w:t>
      </w:r>
      <w:r w:rsidRPr="007D7404">
        <w:rPr>
          <w:szCs w:val="24"/>
        </w:rPr>
        <w:t> </w:t>
      </w:r>
      <w:r w:rsidRPr="007D7404">
        <w:rPr>
          <w:szCs w:val="24"/>
          <w:lang w:val="ru-RU"/>
        </w:rPr>
        <w:t>г. №</w:t>
      </w:r>
      <w:r w:rsidRPr="007D7404">
        <w:rPr>
          <w:szCs w:val="24"/>
        </w:rPr>
        <w:t> </w:t>
      </w:r>
      <w:r w:rsidRPr="007D7404">
        <w:rPr>
          <w:szCs w:val="24"/>
          <w:lang w:val="ru-RU"/>
        </w:rPr>
        <w:t>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9713C" w:rsidRPr="007D7404" w:rsidRDefault="00D9713C" w:rsidP="007B1C0E">
      <w:pPr>
        <w:pStyle w:val="af"/>
        <w:widowControl w:val="0"/>
        <w:numPr>
          <w:ilvl w:val="0"/>
          <w:numId w:val="29"/>
        </w:numPr>
        <w:rPr>
          <w:szCs w:val="24"/>
          <w:lang w:val="ru-RU"/>
        </w:rPr>
      </w:pPr>
      <w:r w:rsidRPr="007D7404">
        <w:rPr>
          <w:szCs w:val="24"/>
          <w:lang w:val="ru-RU"/>
        </w:rPr>
        <w:t>приказ ФНС России от 15 июля 2013</w:t>
      </w:r>
      <w:r w:rsidRPr="007D7404">
        <w:rPr>
          <w:szCs w:val="24"/>
        </w:rPr>
        <w:t> </w:t>
      </w:r>
      <w:r w:rsidRPr="007D7404">
        <w:rPr>
          <w:szCs w:val="24"/>
          <w:lang w:val="ru-RU"/>
        </w:rPr>
        <w:t>г. №</w:t>
      </w:r>
      <w:r w:rsidRPr="007D7404">
        <w:rPr>
          <w:szCs w:val="24"/>
        </w:rPr>
        <w:t> </w:t>
      </w:r>
      <w:r w:rsidRPr="007D7404">
        <w:rPr>
          <w:szCs w:val="24"/>
          <w:lang w:val="ru-RU"/>
        </w:rPr>
        <w:t xml:space="preserve">ММВ-7-3/239@ «О проведении </w:t>
      </w:r>
      <w:proofErr w:type="spellStart"/>
      <w:r w:rsidRPr="007D7404">
        <w:rPr>
          <w:szCs w:val="24"/>
          <w:lang w:val="ru-RU"/>
        </w:rPr>
        <w:t>пилотного</w:t>
      </w:r>
      <w:proofErr w:type="spellEnd"/>
      <w:r w:rsidRPr="007D7404">
        <w:rPr>
          <w:szCs w:val="24"/>
          <w:lang w:val="ru-RU"/>
        </w:rPr>
        <w:t xml:space="preserve"> проекта программного обеспечения, реализующего функции задачи «Автоматизированная система </w:t>
      </w:r>
      <w:proofErr w:type="gramStart"/>
      <w:r w:rsidRPr="007D7404">
        <w:rPr>
          <w:szCs w:val="24"/>
          <w:lang w:val="ru-RU"/>
        </w:rPr>
        <w:t>контроля за</w:t>
      </w:r>
      <w:proofErr w:type="gramEnd"/>
      <w:r w:rsidRPr="007D7404">
        <w:rPr>
          <w:szCs w:val="24"/>
          <w:lang w:val="ru-RU"/>
        </w:rPr>
        <w:t xml:space="preserve"> возмещением НДС».</w:t>
      </w:r>
    </w:p>
    <w:p w:rsidR="0071560A" w:rsidRPr="007D7404" w:rsidRDefault="006B5605" w:rsidP="00D9713C">
      <w:pPr>
        <w:widowControl w:val="0"/>
        <w:spacing w:after="0" w:line="240" w:lineRule="auto"/>
        <w:ind w:firstLine="709"/>
        <w:jc w:val="both"/>
        <w:rPr>
          <w:rFonts w:ascii="Times New Roman" w:eastAsia="Times New Roman" w:hAnsi="Times New Roman" w:cs="Times New Roman"/>
          <w:sz w:val="24"/>
          <w:szCs w:val="24"/>
          <w:lang w:eastAsia="ru-RU"/>
        </w:rPr>
      </w:pPr>
      <w:r w:rsidRPr="007D7404">
        <w:rPr>
          <w:rFonts w:ascii="Times New Roman" w:hAnsi="Times New Roman" w:cs="Times New Roman"/>
          <w:sz w:val="24"/>
          <w:szCs w:val="24"/>
        </w:rPr>
        <w:t>Старший г</w:t>
      </w:r>
      <w:r w:rsidR="005956AC" w:rsidRPr="007D7404">
        <w:rPr>
          <w:rFonts w:ascii="Times New Roman" w:hAnsi="Times New Roman" w:cs="Times New Roman"/>
          <w:sz w:val="24"/>
          <w:szCs w:val="24"/>
        </w:rPr>
        <w:t xml:space="preserve">осударственный налоговый инспектор </w:t>
      </w:r>
      <w:r w:rsidR="0081666B" w:rsidRPr="007D7404">
        <w:rPr>
          <w:rFonts w:ascii="Times New Roman" w:eastAsia="Times New Roman" w:hAnsi="Times New Roman" w:cs="Times New Roman"/>
          <w:sz w:val="24"/>
          <w:szCs w:val="24"/>
          <w:lang w:eastAsia="ru-RU"/>
        </w:rPr>
        <w:t xml:space="preserve">должен </w:t>
      </w:r>
      <w:r w:rsidR="00B7300E" w:rsidRPr="007D7404">
        <w:rPr>
          <w:rFonts w:ascii="Times New Roman" w:eastAsia="Times New Roman" w:hAnsi="Times New Roman" w:cs="Times New Roman"/>
          <w:sz w:val="24"/>
          <w:szCs w:val="24"/>
          <w:lang w:eastAsia="ru-RU"/>
        </w:rPr>
        <w:t xml:space="preserve">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85FC5" w:rsidRPr="007D7404" w:rsidRDefault="00085FC5" w:rsidP="00085FC5">
      <w:pPr>
        <w:spacing w:after="0" w:line="240" w:lineRule="auto"/>
        <w:ind w:firstLine="708"/>
        <w:jc w:val="both"/>
        <w:rPr>
          <w:rFonts w:ascii="Times New Roman" w:hAnsi="Times New Roman" w:cs="Times New Roman"/>
          <w:sz w:val="24"/>
          <w:szCs w:val="24"/>
          <w:lang w:eastAsia="ru-RU"/>
        </w:rPr>
      </w:pPr>
      <w:r w:rsidRPr="007D7404">
        <w:rPr>
          <w:rFonts w:ascii="Times New Roman" w:hAnsi="Times New Roman" w:cs="Times New Roman"/>
          <w:sz w:val="24"/>
          <w:szCs w:val="24"/>
          <w:lang w:eastAsia="ru-RU"/>
        </w:rPr>
        <w:t>6</w:t>
      </w:r>
      <w:r w:rsidR="0071560A" w:rsidRPr="007D7404">
        <w:rPr>
          <w:rFonts w:ascii="Times New Roman" w:hAnsi="Times New Roman" w:cs="Times New Roman"/>
          <w:sz w:val="24"/>
          <w:szCs w:val="24"/>
          <w:lang w:eastAsia="ru-RU"/>
        </w:rPr>
        <w:t>.</w:t>
      </w:r>
      <w:r w:rsidR="00EE7BEA" w:rsidRPr="007D7404">
        <w:rPr>
          <w:rFonts w:ascii="Times New Roman" w:hAnsi="Times New Roman" w:cs="Times New Roman"/>
          <w:sz w:val="24"/>
          <w:szCs w:val="24"/>
          <w:lang w:eastAsia="ru-RU"/>
        </w:rPr>
        <w:t>3</w:t>
      </w:r>
      <w:r w:rsidR="0071560A" w:rsidRPr="007D7404">
        <w:rPr>
          <w:rFonts w:ascii="Times New Roman" w:hAnsi="Times New Roman" w:cs="Times New Roman"/>
          <w:sz w:val="24"/>
          <w:szCs w:val="24"/>
          <w:lang w:eastAsia="ru-RU"/>
        </w:rPr>
        <w:t>.2. Иные профессиональные знания</w:t>
      </w:r>
      <w:r w:rsidR="00877280" w:rsidRPr="007D7404">
        <w:rPr>
          <w:rFonts w:ascii="Times New Roman" w:hAnsi="Times New Roman" w:cs="Times New Roman"/>
          <w:sz w:val="24"/>
          <w:szCs w:val="24"/>
          <w:lang w:eastAsia="ru-RU"/>
        </w:rPr>
        <w:t>:</w:t>
      </w:r>
      <w:r w:rsidR="009F0BC2" w:rsidRPr="007D7404">
        <w:rPr>
          <w:rFonts w:ascii="Times New Roman" w:hAnsi="Times New Roman" w:cs="Times New Roman"/>
          <w:sz w:val="24"/>
          <w:szCs w:val="24"/>
          <w:lang w:eastAsia="ru-RU"/>
        </w:rPr>
        <w:t xml:space="preserve"> </w:t>
      </w:r>
    </w:p>
    <w:p w:rsidR="007B1C0E" w:rsidRPr="007D7404" w:rsidRDefault="00402059" w:rsidP="007B1C0E">
      <w:pPr>
        <w:pStyle w:val="af"/>
        <w:numPr>
          <w:ilvl w:val="0"/>
          <w:numId w:val="30"/>
        </w:numPr>
        <w:autoSpaceDE w:val="0"/>
        <w:autoSpaceDN w:val="0"/>
        <w:adjustRightInd w:val="0"/>
        <w:rPr>
          <w:szCs w:val="24"/>
          <w:lang w:val="ru-RU"/>
        </w:rPr>
      </w:pPr>
      <w:r w:rsidRPr="007D7404">
        <w:rPr>
          <w:szCs w:val="24"/>
          <w:lang w:val="ru-RU"/>
        </w:rPr>
        <w:t>порядок и сроки проведения камеральных проверок;</w:t>
      </w:r>
    </w:p>
    <w:p w:rsidR="007B1C0E" w:rsidRPr="007D7404" w:rsidRDefault="00402059" w:rsidP="007B1C0E">
      <w:pPr>
        <w:pStyle w:val="af"/>
        <w:numPr>
          <w:ilvl w:val="0"/>
          <w:numId w:val="30"/>
        </w:numPr>
        <w:autoSpaceDE w:val="0"/>
        <w:autoSpaceDN w:val="0"/>
        <w:adjustRightInd w:val="0"/>
        <w:rPr>
          <w:szCs w:val="24"/>
          <w:lang w:val="ru-RU"/>
        </w:rPr>
      </w:pPr>
      <w:r w:rsidRPr="007D7404">
        <w:rPr>
          <w:szCs w:val="24"/>
          <w:lang w:val="ru-RU"/>
        </w:rPr>
        <w:t>требования к составлению акта камеральной проверки;</w:t>
      </w:r>
    </w:p>
    <w:p w:rsidR="007B1C0E" w:rsidRPr="007D7404" w:rsidRDefault="00402059" w:rsidP="007B1C0E">
      <w:pPr>
        <w:pStyle w:val="af"/>
        <w:numPr>
          <w:ilvl w:val="0"/>
          <w:numId w:val="30"/>
        </w:numPr>
        <w:autoSpaceDE w:val="0"/>
        <w:autoSpaceDN w:val="0"/>
        <w:adjustRightInd w:val="0"/>
        <w:rPr>
          <w:szCs w:val="24"/>
          <w:lang w:val="ru-RU"/>
        </w:rPr>
      </w:pPr>
      <w:r w:rsidRPr="007D7404">
        <w:rPr>
          <w:szCs w:val="24"/>
          <w:lang w:val="ru-RU"/>
        </w:rPr>
        <w:t>основы финансовых отношений и кредитных отношений;</w:t>
      </w:r>
    </w:p>
    <w:p w:rsidR="007B1C0E" w:rsidRPr="007D7404" w:rsidRDefault="00402059" w:rsidP="007B1C0E">
      <w:pPr>
        <w:pStyle w:val="af"/>
        <w:numPr>
          <w:ilvl w:val="0"/>
          <w:numId w:val="30"/>
        </w:numPr>
        <w:autoSpaceDE w:val="0"/>
        <w:autoSpaceDN w:val="0"/>
        <w:adjustRightInd w:val="0"/>
        <w:rPr>
          <w:szCs w:val="24"/>
          <w:lang w:val="ru-RU"/>
        </w:rPr>
      </w:pPr>
      <w:r w:rsidRPr="007D7404">
        <w:rPr>
          <w:szCs w:val="24"/>
          <w:lang w:val="ru-RU"/>
        </w:rPr>
        <w:t>судебно-арбитражная практика в части камеральных проверок;</w:t>
      </w:r>
    </w:p>
    <w:p w:rsidR="007B1C0E" w:rsidRPr="007D7404" w:rsidRDefault="00402059" w:rsidP="007B1C0E">
      <w:pPr>
        <w:pStyle w:val="af"/>
        <w:numPr>
          <w:ilvl w:val="0"/>
          <w:numId w:val="30"/>
        </w:numPr>
        <w:autoSpaceDE w:val="0"/>
        <w:autoSpaceDN w:val="0"/>
        <w:adjustRightInd w:val="0"/>
        <w:rPr>
          <w:szCs w:val="24"/>
          <w:lang w:val="ru-RU"/>
        </w:rPr>
      </w:pPr>
      <w:proofErr w:type="spellStart"/>
      <w:r w:rsidRPr="007D7404">
        <w:rPr>
          <w:szCs w:val="24"/>
        </w:rPr>
        <w:t>схемы</w:t>
      </w:r>
      <w:proofErr w:type="spellEnd"/>
      <w:r w:rsidRPr="007D7404">
        <w:rPr>
          <w:szCs w:val="24"/>
        </w:rPr>
        <w:t xml:space="preserve"> </w:t>
      </w:r>
      <w:proofErr w:type="spellStart"/>
      <w:r w:rsidRPr="007D7404">
        <w:rPr>
          <w:szCs w:val="24"/>
        </w:rPr>
        <w:t>ухода</w:t>
      </w:r>
      <w:proofErr w:type="spellEnd"/>
      <w:r w:rsidRPr="007D7404">
        <w:rPr>
          <w:szCs w:val="24"/>
        </w:rPr>
        <w:t xml:space="preserve"> </w:t>
      </w:r>
      <w:proofErr w:type="spellStart"/>
      <w:r w:rsidRPr="007D7404">
        <w:rPr>
          <w:szCs w:val="24"/>
        </w:rPr>
        <w:t>от</w:t>
      </w:r>
      <w:proofErr w:type="spellEnd"/>
      <w:r w:rsidRPr="007D7404">
        <w:rPr>
          <w:szCs w:val="24"/>
        </w:rPr>
        <w:t xml:space="preserve"> </w:t>
      </w:r>
      <w:proofErr w:type="spellStart"/>
      <w:r w:rsidRPr="007D7404">
        <w:rPr>
          <w:szCs w:val="24"/>
        </w:rPr>
        <w:t>налогов</w:t>
      </w:r>
      <w:proofErr w:type="spellEnd"/>
      <w:r w:rsidRPr="007D7404">
        <w:rPr>
          <w:szCs w:val="24"/>
        </w:rPr>
        <w:t>;</w:t>
      </w:r>
    </w:p>
    <w:p w:rsidR="00402059" w:rsidRPr="007D7404" w:rsidRDefault="00402059" w:rsidP="007B1C0E">
      <w:pPr>
        <w:pStyle w:val="af"/>
        <w:numPr>
          <w:ilvl w:val="0"/>
          <w:numId w:val="30"/>
        </w:numPr>
        <w:autoSpaceDE w:val="0"/>
        <w:autoSpaceDN w:val="0"/>
        <w:adjustRightInd w:val="0"/>
        <w:rPr>
          <w:szCs w:val="24"/>
          <w:lang w:val="ru-RU"/>
        </w:rPr>
      </w:pPr>
      <w:proofErr w:type="spellStart"/>
      <w:proofErr w:type="gramStart"/>
      <w:r w:rsidRPr="007D7404">
        <w:rPr>
          <w:szCs w:val="24"/>
        </w:rPr>
        <w:t>порядок</w:t>
      </w:r>
      <w:proofErr w:type="spellEnd"/>
      <w:proofErr w:type="gramEnd"/>
      <w:r w:rsidRPr="007D7404">
        <w:rPr>
          <w:szCs w:val="24"/>
        </w:rPr>
        <w:t xml:space="preserve"> </w:t>
      </w:r>
      <w:proofErr w:type="spellStart"/>
      <w:r w:rsidRPr="007D7404">
        <w:rPr>
          <w:szCs w:val="24"/>
        </w:rPr>
        <w:t>определения</w:t>
      </w:r>
      <w:proofErr w:type="spellEnd"/>
      <w:r w:rsidRPr="007D7404">
        <w:rPr>
          <w:szCs w:val="24"/>
        </w:rPr>
        <w:t xml:space="preserve"> </w:t>
      </w:r>
      <w:proofErr w:type="spellStart"/>
      <w:r w:rsidRPr="007D7404">
        <w:rPr>
          <w:szCs w:val="24"/>
        </w:rPr>
        <w:t>налогооблагаемой</w:t>
      </w:r>
      <w:proofErr w:type="spellEnd"/>
      <w:r w:rsidRPr="007D7404">
        <w:rPr>
          <w:szCs w:val="24"/>
        </w:rPr>
        <w:t xml:space="preserve"> </w:t>
      </w:r>
      <w:proofErr w:type="spellStart"/>
      <w:r w:rsidRPr="007D7404">
        <w:rPr>
          <w:szCs w:val="24"/>
        </w:rPr>
        <w:t>базы</w:t>
      </w:r>
      <w:proofErr w:type="spellEnd"/>
      <w:r w:rsidRPr="007D7404">
        <w:rPr>
          <w:szCs w:val="24"/>
        </w:rPr>
        <w:t>.</w:t>
      </w:r>
    </w:p>
    <w:p w:rsidR="000C142B" w:rsidRPr="007D7404" w:rsidRDefault="00027871" w:rsidP="007B1C0E">
      <w:pPr>
        <w:autoSpaceDE w:val="0"/>
        <w:autoSpaceDN w:val="0"/>
        <w:adjustRightInd w:val="0"/>
        <w:spacing w:after="0" w:line="240" w:lineRule="auto"/>
        <w:ind w:firstLine="708"/>
        <w:jc w:val="both"/>
        <w:rPr>
          <w:rFonts w:ascii="Times New Roman" w:hAnsi="Times New Roman" w:cs="Times New Roman"/>
          <w:sz w:val="24"/>
          <w:szCs w:val="24"/>
        </w:rPr>
      </w:pPr>
      <w:r w:rsidRPr="007D7404">
        <w:rPr>
          <w:rFonts w:ascii="Times New Roman" w:hAnsi="Times New Roman" w:cs="Times New Roman"/>
          <w:sz w:val="24"/>
          <w:szCs w:val="24"/>
          <w:lang w:eastAsia="ru-RU"/>
        </w:rPr>
        <w:t>6.</w:t>
      </w:r>
      <w:r w:rsidR="00EE7BEA" w:rsidRPr="007D7404">
        <w:rPr>
          <w:rFonts w:ascii="Times New Roman" w:hAnsi="Times New Roman" w:cs="Times New Roman"/>
          <w:sz w:val="24"/>
          <w:szCs w:val="24"/>
          <w:lang w:eastAsia="ru-RU"/>
        </w:rPr>
        <w:t>4</w:t>
      </w:r>
      <w:r w:rsidRPr="007D7404">
        <w:rPr>
          <w:rFonts w:ascii="Times New Roman" w:hAnsi="Times New Roman" w:cs="Times New Roman"/>
          <w:sz w:val="24"/>
          <w:szCs w:val="24"/>
          <w:lang w:eastAsia="ru-RU"/>
        </w:rPr>
        <w:t>.</w:t>
      </w:r>
      <w:r w:rsidR="00400B02" w:rsidRPr="007D7404">
        <w:rPr>
          <w:rFonts w:ascii="Times New Roman" w:hAnsi="Times New Roman" w:cs="Times New Roman"/>
          <w:sz w:val="24"/>
          <w:szCs w:val="24"/>
          <w:lang w:eastAsia="ru-RU"/>
        </w:rPr>
        <w:t xml:space="preserve"> Наличие функциональных знаний:  </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lang w:val="ru-RU"/>
        </w:rPr>
        <w:t>принципы, методы, технологии и механизмы осуществления контроля (надзора);</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lang w:val="ru-RU"/>
        </w:rPr>
        <w:t>виды, назначение и технологии организации проверочных процедур;</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lang w:val="ru-RU"/>
        </w:rPr>
        <w:t>понятие единого реестра проверок, процедура его формирования;</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lang w:val="ru-RU"/>
        </w:rPr>
        <w:t>институт предварительной проверки жалобы и иной информации, поступившей в контрольно-надзорный орган;</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lang w:val="ru-RU"/>
        </w:rPr>
        <w:t>процедура организации проверки: порядок, этапы, инструменты проведения;</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lang w:val="ru-RU"/>
        </w:rPr>
        <w:t>ограничения при проведении проверочных процедур;</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lang w:val="ru-RU"/>
        </w:rPr>
        <w:t>меры, принимаемые по результатам проверки;</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rPr>
        <w:t>плановые (рейдовые) осмотры;</w:t>
      </w:r>
    </w:p>
    <w:p w:rsidR="000C142B" w:rsidRPr="007D7404" w:rsidRDefault="000C142B" w:rsidP="000C142B">
      <w:pPr>
        <w:pStyle w:val="af"/>
        <w:numPr>
          <w:ilvl w:val="0"/>
          <w:numId w:val="10"/>
        </w:numPr>
        <w:autoSpaceDE w:val="0"/>
        <w:autoSpaceDN w:val="0"/>
        <w:adjustRightInd w:val="0"/>
        <w:rPr>
          <w:szCs w:val="24"/>
          <w:lang w:val="ru-RU"/>
        </w:rPr>
      </w:pPr>
      <w:r w:rsidRPr="007D7404">
        <w:rPr>
          <w:szCs w:val="24"/>
          <w:lang w:val="ru-RU"/>
        </w:rPr>
        <w:t>основания проведения и особенности внеплановых проверок.</w:t>
      </w:r>
    </w:p>
    <w:p w:rsidR="000C48A9" w:rsidRPr="007D7404" w:rsidRDefault="00A5083C" w:rsidP="000C142B">
      <w:pPr>
        <w:pStyle w:val="af"/>
        <w:tabs>
          <w:tab w:val="left" w:pos="851"/>
        </w:tabs>
        <w:ind w:left="0" w:firstLine="709"/>
        <w:rPr>
          <w:szCs w:val="24"/>
          <w:lang w:eastAsia="ru-RU"/>
        </w:rPr>
      </w:pPr>
      <w:r w:rsidRPr="007D7404">
        <w:rPr>
          <w:szCs w:val="24"/>
          <w:lang w:eastAsia="ru-RU"/>
        </w:rPr>
        <w:t>6.5</w:t>
      </w:r>
      <w:r w:rsidR="00175938" w:rsidRPr="007D7404">
        <w:rPr>
          <w:szCs w:val="24"/>
          <w:lang w:eastAsia="ru-RU"/>
        </w:rPr>
        <w:t>.</w:t>
      </w:r>
      <w:r w:rsidR="009A732F" w:rsidRPr="007D7404">
        <w:rPr>
          <w:szCs w:val="24"/>
          <w:lang w:eastAsia="ru-RU"/>
        </w:rPr>
        <w:t> </w:t>
      </w:r>
      <w:r w:rsidR="00175938" w:rsidRPr="007D7404">
        <w:rPr>
          <w:szCs w:val="24"/>
          <w:lang w:eastAsia="ru-RU"/>
        </w:rPr>
        <w:t>Наличие базовых умений</w:t>
      </w:r>
      <w:r w:rsidR="00783E24" w:rsidRPr="007D7404">
        <w:rPr>
          <w:szCs w:val="24"/>
          <w:lang w:eastAsia="ru-RU"/>
        </w:rPr>
        <w:t xml:space="preserve">: </w:t>
      </w:r>
      <w:r w:rsidR="00EE7BEA" w:rsidRPr="007D7404">
        <w:rPr>
          <w:szCs w:val="24"/>
          <w:lang w:eastAsia="ru-RU"/>
        </w:rPr>
        <w:t xml:space="preserve"> </w:t>
      </w:r>
    </w:p>
    <w:p w:rsidR="000C48A9" w:rsidRPr="007D7404" w:rsidRDefault="000C48A9" w:rsidP="000C48A9">
      <w:pPr>
        <w:pStyle w:val="af"/>
        <w:numPr>
          <w:ilvl w:val="0"/>
          <w:numId w:val="8"/>
        </w:numPr>
        <w:autoSpaceDE w:val="0"/>
        <w:autoSpaceDN w:val="0"/>
        <w:adjustRightInd w:val="0"/>
        <w:rPr>
          <w:szCs w:val="24"/>
          <w:lang w:eastAsia="ru-RU"/>
        </w:rPr>
      </w:pPr>
      <w:r w:rsidRPr="007D7404">
        <w:rPr>
          <w:szCs w:val="24"/>
          <w:lang w:val="ru-RU" w:eastAsia="ru-RU"/>
        </w:rPr>
        <w:t>умение</w:t>
      </w:r>
      <w:r w:rsidR="00EE7BEA" w:rsidRPr="007D7404">
        <w:rPr>
          <w:szCs w:val="24"/>
          <w:lang w:eastAsia="ru-RU"/>
        </w:rPr>
        <w:t xml:space="preserve"> мыслить системно (стратегически);</w:t>
      </w:r>
      <w:r w:rsidR="00A5083C" w:rsidRPr="007D7404">
        <w:rPr>
          <w:szCs w:val="24"/>
          <w:lang w:eastAsia="ru-RU"/>
        </w:rPr>
        <w:t xml:space="preserve"> </w:t>
      </w:r>
    </w:p>
    <w:p w:rsidR="000C48A9" w:rsidRPr="007D7404" w:rsidRDefault="00EE7BEA" w:rsidP="000C48A9">
      <w:pPr>
        <w:pStyle w:val="af"/>
        <w:numPr>
          <w:ilvl w:val="0"/>
          <w:numId w:val="8"/>
        </w:numPr>
        <w:autoSpaceDE w:val="0"/>
        <w:autoSpaceDN w:val="0"/>
        <w:adjustRightInd w:val="0"/>
        <w:rPr>
          <w:szCs w:val="24"/>
          <w:lang w:val="ru-RU" w:eastAsia="ru-RU"/>
        </w:rPr>
      </w:pPr>
      <w:r w:rsidRPr="007D7404">
        <w:rPr>
          <w:szCs w:val="24"/>
          <w:lang w:val="ru-RU" w:eastAsia="ru-RU"/>
        </w:rPr>
        <w:t>умение планировать, рационально использовать служебное время и достигать результата;</w:t>
      </w:r>
      <w:r w:rsidR="00A5083C" w:rsidRPr="007D7404">
        <w:rPr>
          <w:szCs w:val="24"/>
          <w:lang w:val="ru-RU" w:eastAsia="ru-RU"/>
        </w:rPr>
        <w:t xml:space="preserve"> </w:t>
      </w:r>
      <w:r w:rsidRPr="007D7404">
        <w:rPr>
          <w:szCs w:val="24"/>
          <w:lang w:val="ru-RU" w:eastAsia="ru-RU"/>
        </w:rPr>
        <w:t xml:space="preserve"> </w:t>
      </w:r>
    </w:p>
    <w:p w:rsidR="000C48A9" w:rsidRPr="007D7404" w:rsidRDefault="00EE7BEA" w:rsidP="000C48A9">
      <w:pPr>
        <w:pStyle w:val="af"/>
        <w:numPr>
          <w:ilvl w:val="0"/>
          <w:numId w:val="8"/>
        </w:numPr>
        <w:autoSpaceDE w:val="0"/>
        <w:autoSpaceDN w:val="0"/>
        <w:adjustRightInd w:val="0"/>
        <w:rPr>
          <w:szCs w:val="24"/>
          <w:lang w:val="ru-RU" w:eastAsia="ru-RU"/>
        </w:rPr>
      </w:pPr>
      <w:r w:rsidRPr="007D7404">
        <w:rPr>
          <w:szCs w:val="24"/>
          <w:lang w:val="ru-RU" w:eastAsia="ru-RU"/>
        </w:rPr>
        <w:t>коммуникативные умения;</w:t>
      </w:r>
      <w:r w:rsidR="00A5083C" w:rsidRPr="007D7404">
        <w:rPr>
          <w:szCs w:val="24"/>
          <w:lang w:val="ru-RU" w:eastAsia="ru-RU"/>
        </w:rPr>
        <w:t xml:space="preserve"> </w:t>
      </w:r>
      <w:r w:rsidRPr="007D7404">
        <w:rPr>
          <w:szCs w:val="24"/>
          <w:lang w:val="ru-RU" w:eastAsia="ru-RU"/>
        </w:rPr>
        <w:t xml:space="preserve"> </w:t>
      </w:r>
    </w:p>
    <w:p w:rsidR="00EE7BEA" w:rsidRPr="007D7404" w:rsidRDefault="00EE7BEA" w:rsidP="000C48A9">
      <w:pPr>
        <w:pStyle w:val="af"/>
        <w:numPr>
          <w:ilvl w:val="0"/>
          <w:numId w:val="8"/>
        </w:numPr>
        <w:autoSpaceDE w:val="0"/>
        <w:autoSpaceDN w:val="0"/>
        <w:adjustRightInd w:val="0"/>
        <w:rPr>
          <w:szCs w:val="24"/>
          <w:lang w:val="ru-RU" w:eastAsia="ru-RU"/>
        </w:rPr>
      </w:pPr>
      <w:r w:rsidRPr="007D7404">
        <w:rPr>
          <w:szCs w:val="24"/>
          <w:lang w:val="ru-RU" w:eastAsia="ru-RU"/>
        </w:rPr>
        <w:t>умение управлять изменениями.</w:t>
      </w:r>
    </w:p>
    <w:p w:rsidR="000C48A9" w:rsidRPr="007D7404" w:rsidRDefault="00A5083C" w:rsidP="000C48A9">
      <w:pPr>
        <w:pStyle w:val="ConsPlusNormal"/>
        <w:ind w:firstLine="709"/>
        <w:jc w:val="both"/>
        <w:outlineLvl w:val="0"/>
        <w:rPr>
          <w:rFonts w:ascii="Times New Roman" w:hAnsi="Times New Roman" w:cs="Times New Roman"/>
          <w:sz w:val="24"/>
          <w:szCs w:val="24"/>
        </w:rPr>
      </w:pPr>
      <w:r w:rsidRPr="007D7404">
        <w:rPr>
          <w:rFonts w:ascii="Times New Roman" w:hAnsi="Times New Roman" w:cs="Times New Roman"/>
          <w:sz w:val="24"/>
          <w:szCs w:val="24"/>
        </w:rPr>
        <w:t>6.6</w:t>
      </w:r>
      <w:r w:rsidR="002D4283" w:rsidRPr="007D7404">
        <w:rPr>
          <w:rFonts w:ascii="Times New Roman" w:hAnsi="Times New Roman" w:cs="Times New Roman"/>
          <w:sz w:val="24"/>
          <w:szCs w:val="24"/>
        </w:rPr>
        <w:t>. Наличие профессиональных умений:</w:t>
      </w:r>
      <w:r w:rsidR="00783E24" w:rsidRPr="007D7404">
        <w:rPr>
          <w:rFonts w:ascii="Times New Roman" w:hAnsi="Times New Roman" w:cs="Times New Roman"/>
          <w:sz w:val="24"/>
          <w:szCs w:val="24"/>
        </w:rPr>
        <w:t xml:space="preserve"> </w:t>
      </w:r>
      <w:bookmarkStart w:id="2" w:name="_Toc477362588"/>
    </w:p>
    <w:p w:rsidR="007B1C0E" w:rsidRPr="007D7404" w:rsidRDefault="007B1C0E" w:rsidP="007B1C0E">
      <w:pPr>
        <w:pStyle w:val="ConsPlusNormal"/>
        <w:numPr>
          <w:ilvl w:val="0"/>
          <w:numId w:val="31"/>
        </w:numPr>
        <w:jc w:val="both"/>
        <w:outlineLvl w:val="0"/>
        <w:rPr>
          <w:rFonts w:ascii="Times New Roman" w:hAnsi="Times New Roman" w:cs="Times New Roman"/>
          <w:sz w:val="24"/>
          <w:szCs w:val="24"/>
        </w:rPr>
      </w:pPr>
      <w:bookmarkStart w:id="3" w:name="_Toc477362600"/>
      <w:bookmarkEnd w:id="2"/>
      <w:r w:rsidRPr="007D7404">
        <w:rPr>
          <w:rFonts w:ascii="Times New Roman" w:hAnsi="Times New Roman" w:cs="Times New Roman"/>
          <w:sz w:val="24"/>
          <w:szCs w:val="24"/>
        </w:rPr>
        <w:t>составление акта по результатам проведения камеральной налоговой проверки</w:t>
      </w:r>
      <w:bookmarkEnd w:id="3"/>
      <w:r w:rsidRPr="007D7404">
        <w:rPr>
          <w:rFonts w:ascii="Times New Roman" w:hAnsi="Times New Roman" w:cs="Times New Roman"/>
          <w:sz w:val="24"/>
          <w:szCs w:val="24"/>
        </w:rPr>
        <w:t>.</w:t>
      </w:r>
    </w:p>
    <w:p w:rsidR="00F03981" w:rsidRPr="007D7404" w:rsidRDefault="00AF09BA" w:rsidP="007B1C0E">
      <w:pPr>
        <w:pStyle w:val="ConsPlusNormal"/>
        <w:ind w:firstLine="708"/>
        <w:jc w:val="both"/>
        <w:outlineLvl w:val="0"/>
        <w:rPr>
          <w:rFonts w:ascii="Times New Roman" w:hAnsi="Times New Roman" w:cs="Times New Roman"/>
          <w:sz w:val="24"/>
          <w:szCs w:val="24"/>
        </w:rPr>
      </w:pPr>
      <w:r w:rsidRPr="007D7404">
        <w:rPr>
          <w:rFonts w:ascii="Times New Roman" w:hAnsi="Times New Roman" w:cs="Times New Roman"/>
          <w:sz w:val="24"/>
          <w:szCs w:val="24"/>
        </w:rPr>
        <w:t>6.</w:t>
      </w:r>
      <w:r w:rsidR="00A5083C" w:rsidRPr="007D7404">
        <w:rPr>
          <w:rFonts w:ascii="Times New Roman" w:hAnsi="Times New Roman" w:cs="Times New Roman"/>
          <w:sz w:val="24"/>
          <w:szCs w:val="24"/>
        </w:rPr>
        <w:t>7</w:t>
      </w:r>
      <w:r w:rsidRPr="007D7404">
        <w:rPr>
          <w:rFonts w:ascii="Times New Roman" w:hAnsi="Times New Roman" w:cs="Times New Roman"/>
          <w:sz w:val="24"/>
          <w:szCs w:val="24"/>
        </w:rPr>
        <w:t>. Наличие функциональных умений:</w:t>
      </w:r>
      <w:r w:rsidR="00783E24" w:rsidRPr="007D7404">
        <w:rPr>
          <w:rFonts w:ascii="Times New Roman" w:hAnsi="Times New Roman" w:cs="Times New Roman"/>
          <w:sz w:val="24"/>
          <w:szCs w:val="24"/>
        </w:rPr>
        <w:t xml:space="preserve"> </w:t>
      </w:r>
      <w:bookmarkStart w:id="4" w:name="_Toc477362158"/>
      <w:r w:rsidR="00EE7BEA" w:rsidRPr="007D7404">
        <w:rPr>
          <w:rFonts w:ascii="Times New Roman" w:hAnsi="Times New Roman" w:cs="Times New Roman"/>
          <w:sz w:val="24"/>
          <w:szCs w:val="24"/>
        </w:rPr>
        <w:t xml:space="preserve"> </w:t>
      </w:r>
      <w:bookmarkEnd w:id="4"/>
      <w:r w:rsidR="000D1732" w:rsidRPr="007D7404">
        <w:rPr>
          <w:rFonts w:ascii="Times New Roman" w:hAnsi="Times New Roman" w:cs="Times New Roman"/>
          <w:sz w:val="24"/>
          <w:szCs w:val="24"/>
        </w:rPr>
        <w:t xml:space="preserve"> </w:t>
      </w:r>
    </w:p>
    <w:p w:rsidR="00F03981" w:rsidRPr="007D7404" w:rsidRDefault="00F03981" w:rsidP="007B1C0E">
      <w:pPr>
        <w:pStyle w:val="af"/>
        <w:numPr>
          <w:ilvl w:val="0"/>
          <w:numId w:val="11"/>
        </w:numPr>
        <w:autoSpaceDE w:val="0"/>
        <w:autoSpaceDN w:val="0"/>
        <w:adjustRightInd w:val="0"/>
        <w:rPr>
          <w:szCs w:val="24"/>
          <w:lang w:val="ru-RU"/>
        </w:rPr>
      </w:pPr>
      <w:r w:rsidRPr="007D7404">
        <w:rPr>
          <w:szCs w:val="24"/>
          <w:lang w:val="ru-RU"/>
        </w:rPr>
        <w:lastRenderedPageBreak/>
        <w:t>проведение плановых и внеплановых документарных</w:t>
      </w:r>
      <w:r w:rsidR="007B1C0E" w:rsidRPr="007D7404">
        <w:rPr>
          <w:szCs w:val="24"/>
          <w:lang w:val="ru-RU"/>
        </w:rPr>
        <w:t xml:space="preserve"> камеральных)</w:t>
      </w:r>
      <w:r w:rsidRPr="007D7404">
        <w:rPr>
          <w:szCs w:val="24"/>
          <w:lang w:val="ru-RU"/>
        </w:rPr>
        <w:t xml:space="preserve"> проверок (обследований);</w:t>
      </w:r>
    </w:p>
    <w:p w:rsidR="00F03981" w:rsidRPr="007D7404" w:rsidRDefault="00F03981" w:rsidP="00F03981">
      <w:pPr>
        <w:pStyle w:val="af"/>
        <w:numPr>
          <w:ilvl w:val="0"/>
          <w:numId w:val="11"/>
        </w:numPr>
        <w:autoSpaceDE w:val="0"/>
        <w:autoSpaceDN w:val="0"/>
        <w:adjustRightInd w:val="0"/>
        <w:rPr>
          <w:szCs w:val="24"/>
          <w:lang w:val="ru-RU"/>
        </w:rPr>
      </w:pPr>
      <w:r w:rsidRPr="007D7404">
        <w:rPr>
          <w:szCs w:val="24"/>
          <w:lang w:val="ru-RU"/>
        </w:rPr>
        <w:t>формирование и ведение реестров, кадастров, регистров, перечней, каталогов, лицевых счетов для обеспечения контрольно-надзорных полномочий;</w:t>
      </w:r>
    </w:p>
    <w:p w:rsidR="007B1C0E" w:rsidRPr="006C2BDB" w:rsidRDefault="00F03981" w:rsidP="006C2BDB">
      <w:pPr>
        <w:pStyle w:val="af"/>
        <w:numPr>
          <w:ilvl w:val="0"/>
          <w:numId w:val="11"/>
        </w:numPr>
        <w:autoSpaceDE w:val="0"/>
        <w:autoSpaceDN w:val="0"/>
        <w:adjustRightInd w:val="0"/>
        <w:rPr>
          <w:szCs w:val="24"/>
          <w:lang w:val="ru-RU"/>
        </w:rPr>
      </w:pPr>
      <w:r w:rsidRPr="007D7404">
        <w:rPr>
          <w:szCs w:val="24"/>
          <w:lang w:val="ru-RU"/>
        </w:rPr>
        <w:t>осуществление контроля исполнения предписаний, решений и других распорядительных документов</w:t>
      </w:r>
      <w:r w:rsidR="007B1C0E" w:rsidRPr="006C2BDB">
        <w:rPr>
          <w:bCs/>
          <w:szCs w:val="24"/>
          <w:lang w:val="ru-RU"/>
        </w:rPr>
        <w:t>.</w:t>
      </w:r>
    </w:p>
    <w:p w:rsidR="009A4F39" w:rsidRPr="007D7404" w:rsidRDefault="009A4F39" w:rsidP="00400B02">
      <w:pPr>
        <w:pStyle w:val="ConsPlusNormal"/>
        <w:widowControl/>
        <w:ind w:firstLine="709"/>
        <w:jc w:val="both"/>
        <w:rPr>
          <w:rFonts w:ascii="Times New Roman" w:hAnsi="Times New Roman" w:cs="Times New Roman"/>
          <w:sz w:val="24"/>
          <w:szCs w:val="24"/>
        </w:rPr>
      </w:pPr>
    </w:p>
    <w:p w:rsidR="00067BA9" w:rsidRPr="007D7404" w:rsidRDefault="009A4F39" w:rsidP="009A4F39">
      <w:pPr>
        <w:pStyle w:val="ConsPlusNormal"/>
        <w:jc w:val="center"/>
        <w:rPr>
          <w:rFonts w:ascii="Times New Roman" w:hAnsi="Times New Roman" w:cs="Times New Roman"/>
          <w:b/>
          <w:sz w:val="24"/>
          <w:szCs w:val="24"/>
        </w:rPr>
      </w:pPr>
      <w:r w:rsidRPr="007D7404">
        <w:rPr>
          <w:rFonts w:ascii="Times New Roman" w:hAnsi="Times New Roman" w:cs="Times New Roman"/>
          <w:b/>
          <w:sz w:val="24"/>
          <w:szCs w:val="24"/>
        </w:rPr>
        <w:t>II</w:t>
      </w:r>
      <w:r w:rsidRPr="007D7404">
        <w:rPr>
          <w:rFonts w:ascii="Times New Roman" w:hAnsi="Times New Roman" w:cs="Times New Roman"/>
          <w:b/>
          <w:sz w:val="24"/>
          <w:szCs w:val="24"/>
          <w:lang w:val="en-US"/>
        </w:rPr>
        <w:t>I</w:t>
      </w:r>
      <w:r w:rsidRPr="007D7404">
        <w:rPr>
          <w:rFonts w:ascii="Times New Roman" w:hAnsi="Times New Roman" w:cs="Times New Roman"/>
          <w:b/>
          <w:sz w:val="24"/>
          <w:szCs w:val="24"/>
        </w:rPr>
        <w:t>. </w:t>
      </w:r>
      <w:r w:rsidR="00067BA9" w:rsidRPr="007D7404">
        <w:rPr>
          <w:rFonts w:ascii="Times New Roman" w:hAnsi="Times New Roman" w:cs="Times New Roman"/>
          <w:b/>
          <w:sz w:val="24"/>
          <w:szCs w:val="24"/>
        </w:rPr>
        <w:t>Должностные обязанности, права и ответственность</w:t>
      </w:r>
    </w:p>
    <w:p w:rsidR="00067BA9" w:rsidRPr="007D7404" w:rsidRDefault="00067BA9" w:rsidP="009A4F39">
      <w:pPr>
        <w:pStyle w:val="ConsPlusNormal"/>
        <w:jc w:val="center"/>
        <w:rPr>
          <w:rFonts w:ascii="Times New Roman" w:hAnsi="Times New Roman" w:cs="Times New Roman"/>
          <w:b/>
          <w:sz w:val="24"/>
          <w:szCs w:val="24"/>
        </w:rPr>
      </w:pPr>
    </w:p>
    <w:p w:rsidR="00EA7B21" w:rsidRPr="007D7404" w:rsidRDefault="0034751B" w:rsidP="00EA7B21">
      <w:pPr>
        <w:pStyle w:val="ConsPlusNormal"/>
        <w:ind w:firstLine="708"/>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7. Основные права и обязанности </w:t>
      </w:r>
      <w:r w:rsidR="006B5605" w:rsidRPr="007D7404">
        <w:rPr>
          <w:rFonts w:ascii="Times New Roman" w:hAnsi="Times New Roman" w:cs="Times New Roman"/>
          <w:sz w:val="24"/>
          <w:szCs w:val="24"/>
        </w:rPr>
        <w:t xml:space="preserve">старшего </w:t>
      </w:r>
      <w:r w:rsidR="005956AC" w:rsidRPr="007D7404">
        <w:rPr>
          <w:rFonts w:ascii="Times New Roman" w:hAnsi="Times New Roman" w:cs="Times New Roman"/>
          <w:sz w:val="24"/>
          <w:szCs w:val="24"/>
        </w:rPr>
        <w:t>государственного налогового инспектора</w:t>
      </w:r>
      <w:r w:rsidRPr="007D7404">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12" w:history="1">
        <w:r w:rsidRPr="007D7404">
          <w:rPr>
            <w:rStyle w:val="af4"/>
            <w:rFonts w:ascii="Times New Roman" w:hAnsi="Times New Roman" w:cs="Times New Roman"/>
            <w:bCs/>
            <w:color w:val="auto"/>
            <w:sz w:val="24"/>
            <w:szCs w:val="24"/>
            <w:u w:val="none"/>
          </w:rPr>
          <w:t>статьями 14</w:t>
        </w:r>
      </w:hyperlink>
      <w:r w:rsidRPr="007D7404">
        <w:rPr>
          <w:rFonts w:ascii="Times New Roman" w:hAnsi="Times New Roman" w:cs="Times New Roman"/>
          <w:sz w:val="24"/>
          <w:szCs w:val="24"/>
        </w:rPr>
        <w:t xml:space="preserve">, </w:t>
      </w:r>
      <w:hyperlink r:id="rId13" w:history="1">
        <w:r w:rsidRPr="007D7404">
          <w:rPr>
            <w:rStyle w:val="af4"/>
            <w:rFonts w:ascii="Times New Roman" w:hAnsi="Times New Roman" w:cs="Times New Roman"/>
            <w:bCs/>
            <w:color w:val="auto"/>
            <w:sz w:val="24"/>
            <w:szCs w:val="24"/>
            <w:u w:val="none"/>
          </w:rPr>
          <w:t>15</w:t>
        </w:r>
      </w:hyperlink>
      <w:r w:rsidRPr="007D7404">
        <w:rPr>
          <w:rFonts w:ascii="Times New Roman" w:hAnsi="Times New Roman" w:cs="Times New Roman"/>
          <w:sz w:val="24"/>
          <w:szCs w:val="24"/>
        </w:rPr>
        <w:t xml:space="preserve">, </w:t>
      </w:r>
      <w:hyperlink r:id="rId14" w:history="1">
        <w:r w:rsidRPr="007D7404">
          <w:rPr>
            <w:rStyle w:val="af4"/>
            <w:rFonts w:ascii="Times New Roman" w:hAnsi="Times New Roman" w:cs="Times New Roman"/>
            <w:bCs/>
            <w:color w:val="auto"/>
            <w:sz w:val="24"/>
            <w:szCs w:val="24"/>
            <w:u w:val="none"/>
          </w:rPr>
          <w:t>17</w:t>
        </w:r>
      </w:hyperlink>
      <w:r w:rsidRPr="007D7404">
        <w:rPr>
          <w:rFonts w:ascii="Times New Roman" w:hAnsi="Times New Roman" w:cs="Times New Roman"/>
          <w:sz w:val="24"/>
          <w:szCs w:val="24"/>
        </w:rPr>
        <w:t xml:space="preserve">, </w:t>
      </w:r>
      <w:hyperlink r:id="rId15" w:history="1">
        <w:r w:rsidRPr="007D7404">
          <w:rPr>
            <w:rStyle w:val="af4"/>
            <w:rFonts w:ascii="Times New Roman" w:hAnsi="Times New Roman" w:cs="Times New Roman"/>
            <w:bCs/>
            <w:color w:val="auto"/>
            <w:sz w:val="24"/>
            <w:szCs w:val="24"/>
            <w:u w:val="none"/>
          </w:rPr>
          <w:t>18</w:t>
        </w:r>
      </w:hyperlink>
      <w:r w:rsidRPr="007D7404">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04 г"/>
        </w:smartTagPr>
        <w:r w:rsidRPr="007D7404">
          <w:rPr>
            <w:rFonts w:ascii="Times New Roman" w:hAnsi="Times New Roman" w:cs="Times New Roman"/>
            <w:sz w:val="24"/>
            <w:szCs w:val="24"/>
          </w:rPr>
          <w:t>2004 г</w:t>
        </w:r>
      </w:smartTag>
      <w:r w:rsidRPr="007D7404">
        <w:rPr>
          <w:rFonts w:ascii="Times New Roman" w:hAnsi="Times New Roman" w:cs="Times New Roman"/>
          <w:sz w:val="24"/>
          <w:szCs w:val="24"/>
        </w:rPr>
        <w:t>. № 79-ФЗ "О государственной гражданской службе Российской Федерации".</w:t>
      </w:r>
    </w:p>
    <w:p w:rsidR="00EA7B21" w:rsidRPr="007D7404" w:rsidRDefault="0034751B" w:rsidP="00EA7B21">
      <w:pPr>
        <w:pStyle w:val="ConsPlusNormal"/>
        <w:ind w:firstLine="708"/>
        <w:jc w:val="both"/>
        <w:rPr>
          <w:rFonts w:ascii="Times New Roman" w:hAnsi="Times New Roman" w:cs="Times New Roman"/>
          <w:bCs/>
          <w:sz w:val="24"/>
          <w:szCs w:val="24"/>
        </w:rPr>
      </w:pPr>
      <w:r w:rsidRPr="007D7404">
        <w:rPr>
          <w:rFonts w:ascii="Times New Roman" w:hAnsi="Times New Roman" w:cs="Times New Roman"/>
          <w:sz w:val="24"/>
          <w:szCs w:val="24"/>
        </w:rPr>
        <w:t xml:space="preserve">8. </w:t>
      </w:r>
      <w:proofErr w:type="gramStart"/>
      <w:r w:rsidR="006B5605" w:rsidRPr="007D7404">
        <w:rPr>
          <w:rFonts w:ascii="Times New Roman" w:hAnsi="Times New Roman" w:cs="Times New Roman"/>
          <w:sz w:val="24"/>
          <w:szCs w:val="24"/>
        </w:rPr>
        <w:t>Старший г</w:t>
      </w:r>
      <w:r w:rsidR="005956AC" w:rsidRPr="007D7404">
        <w:rPr>
          <w:rFonts w:ascii="Times New Roman" w:hAnsi="Times New Roman" w:cs="Times New Roman"/>
          <w:sz w:val="24"/>
          <w:szCs w:val="24"/>
        </w:rPr>
        <w:t xml:space="preserve">осударственный налоговый инспектор </w:t>
      </w:r>
      <w:r w:rsidR="00EA7B21" w:rsidRPr="007D7404">
        <w:rPr>
          <w:rFonts w:ascii="Times New Roman" w:hAnsi="Times New Roman" w:cs="Times New Roman"/>
          <w:sz w:val="24"/>
          <w:szCs w:val="24"/>
        </w:rPr>
        <w:t xml:space="preserve">осуществляет иные права и исполняет обязанности, предусмотренные законодательством Российской Федерации, </w:t>
      </w:r>
      <w:hyperlink r:id="rId16" w:history="1">
        <w:r w:rsidR="00EA7B21" w:rsidRPr="007D7404">
          <w:rPr>
            <w:rStyle w:val="af4"/>
            <w:rFonts w:ascii="Times New Roman" w:hAnsi="Times New Roman" w:cs="Times New Roman"/>
            <w:color w:val="auto"/>
            <w:sz w:val="24"/>
            <w:szCs w:val="24"/>
            <w:u w:val="none"/>
          </w:rPr>
          <w:t>Положением</w:t>
        </w:r>
      </w:hyperlink>
      <w:r w:rsidR="00EA7B21" w:rsidRPr="007D7404">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N 506, положением о Межрайонной инспекции по крупнейшим налогоплательщикам по Липецкой области, утвержденным руководителем управления ФНС России по Липецкой области, положением о</w:t>
      </w:r>
      <w:r w:rsidR="005956AC" w:rsidRPr="007D7404">
        <w:rPr>
          <w:rFonts w:ascii="Times New Roman" w:hAnsi="Times New Roman" w:cs="Times New Roman"/>
          <w:sz w:val="24"/>
          <w:szCs w:val="24"/>
        </w:rPr>
        <w:t>б</w:t>
      </w:r>
      <w:r w:rsidR="00EA7B21" w:rsidRPr="007D7404">
        <w:rPr>
          <w:rFonts w:ascii="Times New Roman" w:hAnsi="Times New Roman" w:cs="Times New Roman"/>
          <w:sz w:val="24"/>
          <w:szCs w:val="24"/>
        </w:rPr>
        <w:t xml:space="preserve"> отдел</w:t>
      </w:r>
      <w:r w:rsidR="005956AC" w:rsidRPr="007D7404">
        <w:rPr>
          <w:rFonts w:ascii="Times New Roman" w:hAnsi="Times New Roman" w:cs="Times New Roman"/>
          <w:sz w:val="24"/>
          <w:szCs w:val="24"/>
        </w:rPr>
        <w:t>е</w:t>
      </w:r>
      <w:r w:rsidR="00EA7B21" w:rsidRPr="007D7404">
        <w:rPr>
          <w:rFonts w:ascii="Times New Roman" w:hAnsi="Times New Roman" w:cs="Times New Roman"/>
          <w:sz w:val="24"/>
          <w:szCs w:val="24"/>
        </w:rPr>
        <w:t xml:space="preserve"> </w:t>
      </w:r>
      <w:r w:rsidR="00897031" w:rsidRPr="007D7404">
        <w:rPr>
          <w:rFonts w:ascii="Times New Roman" w:hAnsi="Times New Roman" w:cs="Times New Roman"/>
          <w:sz w:val="24"/>
          <w:szCs w:val="24"/>
        </w:rPr>
        <w:t>камеральных</w:t>
      </w:r>
      <w:r w:rsidR="00EA7B21" w:rsidRPr="007D7404">
        <w:rPr>
          <w:rFonts w:ascii="Times New Roman" w:hAnsi="Times New Roman" w:cs="Times New Roman"/>
          <w:sz w:val="24"/>
          <w:szCs w:val="24"/>
        </w:rPr>
        <w:t xml:space="preserve"> проверок, приказами (распоряжениями) ФНС России, приказами управления</w:t>
      </w:r>
      <w:proofErr w:type="gramEnd"/>
      <w:r w:rsidR="00EA7B21" w:rsidRPr="007D7404">
        <w:rPr>
          <w:rFonts w:ascii="Times New Roman" w:hAnsi="Times New Roman" w:cs="Times New Roman"/>
          <w:sz w:val="24"/>
          <w:szCs w:val="24"/>
        </w:rPr>
        <w:t xml:space="preserve"> ФНС России по Липецкой области (далее - управление), приказами инспекции, поручениями руководства инспекции (далее – инспекция).</w:t>
      </w:r>
    </w:p>
    <w:p w:rsidR="006B5605" w:rsidRPr="007D7404" w:rsidRDefault="00E61E46" w:rsidP="006B5605">
      <w:pPr>
        <w:pStyle w:val="ConsPlusNormal"/>
        <w:ind w:firstLine="708"/>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9. </w:t>
      </w:r>
      <w:r w:rsidR="009B3ABC" w:rsidRPr="007D7404">
        <w:rPr>
          <w:rFonts w:ascii="Times New Roman" w:hAnsi="Times New Roman" w:cs="Times New Roman"/>
          <w:sz w:val="24"/>
          <w:szCs w:val="24"/>
        </w:rPr>
        <w:t xml:space="preserve">Должностные обязанности </w:t>
      </w:r>
      <w:r w:rsidR="006B5605" w:rsidRPr="007D7404">
        <w:rPr>
          <w:rFonts w:ascii="Times New Roman" w:hAnsi="Times New Roman" w:cs="Times New Roman"/>
          <w:sz w:val="24"/>
          <w:szCs w:val="24"/>
        </w:rPr>
        <w:t xml:space="preserve">старшего </w:t>
      </w:r>
      <w:r w:rsidR="005956AC" w:rsidRPr="007D7404">
        <w:rPr>
          <w:rFonts w:ascii="Times New Roman" w:hAnsi="Times New Roman" w:cs="Times New Roman"/>
          <w:sz w:val="24"/>
          <w:szCs w:val="24"/>
        </w:rPr>
        <w:t xml:space="preserve">государственного налогового инспектора </w:t>
      </w:r>
      <w:r w:rsidR="009B3ABC" w:rsidRPr="007D7404">
        <w:rPr>
          <w:rFonts w:ascii="Times New Roman" w:hAnsi="Times New Roman" w:cs="Times New Roman"/>
          <w:sz w:val="24"/>
          <w:szCs w:val="24"/>
        </w:rPr>
        <w:t xml:space="preserve">отдела </w:t>
      </w:r>
      <w:r w:rsidR="00897031" w:rsidRPr="007D7404">
        <w:rPr>
          <w:rFonts w:ascii="Times New Roman" w:hAnsi="Times New Roman" w:cs="Times New Roman"/>
          <w:sz w:val="24"/>
          <w:szCs w:val="24"/>
        </w:rPr>
        <w:t>камеральных</w:t>
      </w:r>
      <w:r w:rsidR="009B3ABC" w:rsidRPr="007D7404">
        <w:rPr>
          <w:rFonts w:ascii="Times New Roman" w:hAnsi="Times New Roman" w:cs="Times New Roman"/>
          <w:sz w:val="24"/>
          <w:szCs w:val="24"/>
        </w:rPr>
        <w:t xml:space="preserve"> проверок:</w:t>
      </w:r>
    </w:p>
    <w:p w:rsidR="00897031" w:rsidRPr="007D7404" w:rsidRDefault="00897031" w:rsidP="00897031">
      <w:pPr>
        <w:pStyle w:val="ConsPlusNormal"/>
        <w:ind w:firstLine="708"/>
        <w:contextualSpacing/>
        <w:jc w:val="both"/>
        <w:rPr>
          <w:rFonts w:ascii="Times New Roman" w:eastAsiaTheme="minorHAnsi" w:hAnsi="Times New Roman" w:cs="Times New Roman"/>
          <w:sz w:val="24"/>
          <w:szCs w:val="24"/>
          <w:lang w:eastAsia="en-US"/>
        </w:rPr>
      </w:pPr>
      <w:r w:rsidRPr="007D7404">
        <w:rPr>
          <w:rFonts w:ascii="Times New Roman" w:hAnsi="Times New Roman" w:cs="Times New Roman"/>
          <w:sz w:val="24"/>
          <w:szCs w:val="24"/>
        </w:rPr>
        <w:t xml:space="preserve">1) Осуществляет </w:t>
      </w:r>
      <w:proofErr w:type="gramStart"/>
      <w:r w:rsidRPr="007D7404">
        <w:rPr>
          <w:rFonts w:ascii="Times New Roman" w:hAnsi="Times New Roman" w:cs="Times New Roman"/>
          <w:sz w:val="24"/>
          <w:szCs w:val="24"/>
        </w:rPr>
        <w:t>контроль за</w:t>
      </w:r>
      <w:proofErr w:type="gramEnd"/>
      <w:r w:rsidRPr="007D7404">
        <w:rPr>
          <w:rFonts w:ascii="Times New Roman" w:hAnsi="Times New Roman" w:cs="Times New Roman"/>
          <w:sz w:val="24"/>
          <w:szCs w:val="24"/>
        </w:rPr>
        <w:t xml:space="preserve"> своевременным представлением налоговых деклараций (расчетов), бухгалтерской отчетности, уведомлений о контролируемых сделках и других документов, обязанность по предоставлению которых в налоговый орган возложена на налогоплательщиков.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2) В сроки, установленные НК РФ, проводит камеральные налоговые проверки налоговых деклараций и иных документов, служащих основанием для исчисления и уплаты налогов и сборов, налогоплательщиков инспекции. Целью камеральных поверок является </w:t>
      </w:r>
      <w:proofErr w:type="gramStart"/>
      <w:r w:rsidRPr="007D7404">
        <w:rPr>
          <w:rFonts w:ascii="Times New Roman" w:hAnsi="Times New Roman" w:cs="Times New Roman"/>
          <w:sz w:val="24"/>
          <w:szCs w:val="24"/>
        </w:rPr>
        <w:t>контроль за</w:t>
      </w:r>
      <w:proofErr w:type="gramEnd"/>
      <w:r w:rsidRPr="007D7404">
        <w:rPr>
          <w:rFonts w:ascii="Times New Roman" w:hAnsi="Times New Roman" w:cs="Times New Roman"/>
          <w:sz w:val="24"/>
          <w:szCs w:val="24"/>
        </w:rPr>
        <w:t xml:space="preserve"> соблюдением налогового законодательства. </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В рамках проведения камеральной проверки инспектор проводит:</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w:t>
      </w:r>
      <w:proofErr w:type="spellStart"/>
      <w:r w:rsidRPr="007D7404">
        <w:rPr>
          <w:rFonts w:ascii="Times New Roman" w:hAnsi="Times New Roman" w:cs="Times New Roman"/>
          <w:sz w:val="24"/>
          <w:szCs w:val="24"/>
        </w:rPr>
        <w:t>взаимоувязку</w:t>
      </w:r>
      <w:proofErr w:type="spellEnd"/>
      <w:r w:rsidRPr="007D7404">
        <w:rPr>
          <w:rFonts w:ascii="Times New Roman" w:hAnsi="Times New Roman" w:cs="Times New Roman"/>
          <w:sz w:val="24"/>
          <w:szCs w:val="24"/>
        </w:rP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проверку достоверности показателей налоговой декларации (расчета) на основе анализа всей имеющейся в налоговом органе информации, полученной из внутренних и внешних источников;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сравнение сопоставимых показателей налоговых деклараций, бухгалтерской отчетности (в случае наличия расхождений истребует соответствующие объяснения налогоплательщика);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проверяет правильность отражения в карточке "РСБ" налогоплательщика начислений по представленным налоговым декларациям (расчетам);</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анализирует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proofErr w:type="gramStart"/>
      <w:r w:rsidRPr="007D7404">
        <w:rPr>
          <w:rFonts w:ascii="Times New Roman" w:hAnsi="Times New Roman" w:cs="Times New Roman"/>
          <w:sz w:val="24"/>
          <w:szCs w:val="24"/>
        </w:rPr>
        <w:t>- проводит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также в целях проверки полноты представления налоговых деклараций (расчетов) и т.д.;</w:t>
      </w:r>
      <w:proofErr w:type="gramEnd"/>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lastRenderedPageBreak/>
        <w:t>- формирует и обобщает протоколы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в целях проведения контрольной и аналитической работы, в т.ч.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сохраняет в электронном виде, в форме таблиц </w:t>
      </w:r>
      <w:proofErr w:type="spellStart"/>
      <w:r w:rsidRPr="007D7404">
        <w:rPr>
          <w:rFonts w:ascii="Times New Roman" w:hAnsi="Times New Roman" w:cs="Times New Roman"/>
          <w:sz w:val="24"/>
          <w:szCs w:val="24"/>
        </w:rPr>
        <w:t>Excel</w:t>
      </w:r>
      <w:proofErr w:type="spellEnd"/>
      <w:r w:rsidRPr="007D7404">
        <w:rPr>
          <w:rFonts w:ascii="Times New Roman" w:hAnsi="Times New Roman" w:cs="Times New Roman"/>
          <w:sz w:val="24"/>
          <w:szCs w:val="24"/>
        </w:rPr>
        <w:t>. В полученные таблицы вносит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proofErr w:type="gramStart"/>
      <w:r w:rsidRPr="007D7404">
        <w:rPr>
          <w:rFonts w:ascii="Times New Roman" w:hAnsi="Times New Roman" w:cs="Times New Roman"/>
          <w:sz w:val="24"/>
          <w:szCs w:val="24"/>
        </w:rPr>
        <w:t>- дополнительно проверяет построчный контроль данных налоговых деклараций, сопоставляет показатели текущей декларации с ранее представленными (исследует значительные изменения доходов, расходов, а также отдельных видов применяемой классификации доходов и (или) расходов), проводит необходимые мероприятия налогового контроля;</w:t>
      </w:r>
      <w:proofErr w:type="gramEnd"/>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проводит мероприятия, направленные на обеспечение возможности сопоставления показателей деклараций (расчетов) и бухгалтерской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анализирует показатели выручки, рентабельности, налоговой нагрузки;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проводит сравнительный анализ показателей выручки, рентабельности, налоговой нагрузки анализируемого налогоплательщика со средними показателями по виду экономической деятельности и показателями по однородным налогоплательщикам, выявляет высокие налоговые риски;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анализирует причины снижения налоговой нагрузки (в сравнении с иными аналогичными налогоплательщиками, а также в сравнении с установленной отраслевой нормой) проверяемого налогоплательщика в отдельных налоговых периодах и по отдельным налогам);</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осуществляет мониторинг налоговой базы налогоплательщика в сравнении с предыдущими периодами;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proofErr w:type="gramStart"/>
      <w:r w:rsidRPr="007D7404">
        <w:rPr>
          <w:rFonts w:ascii="Times New Roman" w:hAnsi="Times New Roman" w:cs="Times New Roman"/>
          <w:sz w:val="24"/>
          <w:szCs w:val="24"/>
        </w:rPr>
        <w:t>- проводит анализ сделок, повлиявших на снижение налоговой базы (выявляет и исследует факты использования услуг комиссионеров (агентов), факты списания на затраты (применение вычетов по НДС) стоимости консультационных услуг,  маркетинговых, мерчендайзинговых, аутсорсинговых, посреднических услуг, услуг управляющих компаний, иных сделок, отличных от нормальных условий и обычаев делового оборота, существенно снижающих итоговые показатели налоговой базы);</w:t>
      </w:r>
      <w:proofErr w:type="gramEnd"/>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анализирует возможность наличия контролируемых сделок, уведомление по которым не представлено налогоплательщиком в налоговый орган;</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осуществляет проверку обоснованности вопросов создания резервов по сомнительным долгам;</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выявляет и исследует факты взаимозависимости контрагентов и влияние данных фактов на результаты сделок между ними;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исследует причины образования убытков, проверяет обоснованность принятия их к учету; истребует и исследует налоговые регистры и первичные документы, подтверждающие возникновение и правомерность принятия к учету убытков прошлых налоговых периодов;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проводит проверку уточненных деклараций, направленную на максимальное выяснение всех изменений и связанных с ними обстоятельств. При этом необходимо учитывать 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 В зависимости от момента представления уточненной налоговой декларации и иных обстоятельств порядок действий инспектора при поступлении уточненной налоговой декларации в каждом конкретном случае осуществляется в соответствии с ведомственными рекомендациями по проведению камеральных налоговых проверок;</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lastRenderedPageBreak/>
        <w:t>- осуществляет формирование информации о проведенных мероприятиях налогового контроля по проверке обоснованности применения налоговой ставки 0 процентов и налоговых вычетов по НДС при экспорте товаров;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заносит в базу данных ПИК «НДС» все требующиеся сведения из налоговой декларации по налогу на добавленную стоимость и пакета документов, представленного налогоплательщиком в соответствии со ст. 165 НК РФ;</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проводит проверки за соблюдением налогоплательщиками валютного законодательства и оформление их результатов в соответствии с Федеральным законом «О валютном регулировании и валютном контроле», Регламентом организации и проведения налоговыми органами мероприятий налогового контроля и иными законодательными актами;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осуществляет проверку применения налогоплательщиком заявительного порядка возмещения налога на добавленную стоимость, предусмотренного статьей 176.1 НК РФ. Вне зависимости от наличия (отсутствия) у инспектора сомнений в достоверности сведений, указанных в банковской гарантии либо в реальности самой банковской гарантии, инспектор должен: </w:t>
      </w:r>
    </w:p>
    <w:p w:rsidR="00897031" w:rsidRPr="007D7404" w:rsidRDefault="00897031" w:rsidP="00897031">
      <w:pPr>
        <w:numPr>
          <w:ilvl w:val="0"/>
          <w:numId w:val="33"/>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в обязательном порядке не позднее следующее рабочего дня за днем получения банковской гарантии (копии банковской гарантии) направить необходимые  поручения в соответствии со статьей 93.1 НК РФ;</w:t>
      </w:r>
    </w:p>
    <w:p w:rsidR="00897031" w:rsidRPr="007D7404" w:rsidRDefault="00897031" w:rsidP="00897031">
      <w:pPr>
        <w:numPr>
          <w:ilvl w:val="0"/>
          <w:numId w:val="33"/>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оперативно связаться с банком посредством телефонной, факсимильной или электронной связи, вплоть до выезда представителя налогового органа в банк для получения от банка соответствующих документов (уведомления, копии гарантии), либо для пересылки банку копии  банковской гарантии для сверки;</w:t>
      </w:r>
    </w:p>
    <w:p w:rsidR="00897031" w:rsidRPr="007D7404" w:rsidRDefault="00897031" w:rsidP="00897031">
      <w:pPr>
        <w:numPr>
          <w:ilvl w:val="0"/>
          <w:numId w:val="33"/>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при невозможности оперативного подтверждения сведений, указанных в банковской гарантии, посредством истребования документов, инспектору необходимо провести в соответствии с требованиями статьи 90 НК РФ допрос свидетеля об обстоятельствах выдачи банковской гарантии банком; </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осуществляет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в случае неисполнения другими налоговыми органами Поручения об истребовании документов в соответствии со ст. 93.1 НК РФ в установленные сроки, готовит проект письма в УФНС России по Липецкой области с просьбой оказания содействия в получении запрашиваемых документов (информации) с указанием реквизитов неисполненного Поручения;</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осуществляет своевременное, достаточно обоснованное и необходимо полное (по объему требуемых документов и перечню вопросов) истребование документов у проверяемого налогоплательщика (а также согласование содержания уведомлений и требований о предоставлении документов);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в случаях установления фактов ненадлежащего исполнения уведомлений и требований о представлении документов обеспечивает инициирование процедуры привлечения соответствующих лиц к налоговой и административной ответственности; </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анализирует информацию о движении денежных средств по всем расчетным счетам налогоплательщика (в том числе по заемным обязательствам, комиссионным и агентским договорам); обеспечивает получение недостающей информации о движении по расчетным счетам налогоплательщикам и их контрагентов, а также контрагентов-участников «транзитного» движения денежных средств;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проводит работу по выявлению проблемных контрагентов;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проводит в отношении сделок с фирмами-однодневками и субъектами, имеющими налоговые риски, исчерпывающие и своевременные мероприятия, направленные на проверку достоверности содержания соответствующих хозяйственных операций, в том числе:</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истребует документы у участников сделки;</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инициирует проведение допросов лиц, которые являлись участниками данных операций, инициирует истребование документов с образцами подписей указанных лиц (от органов, </w:t>
      </w:r>
      <w:r w:rsidRPr="007D7404">
        <w:rPr>
          <w:rFonts w:ascii="Times New Roman" w:hAnsi="Times New Roman" w:cs="Times New Roman"/>
          <w:sz w:val="24"/>
          <w:szCs w:val="24"/>
        </w:rPr>
        <w:lastRenderedPageBreak/>
        <w:t>выдавших паспорт, от налоговых органов, в которых находятся соответствующие регистрационные дела);</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проводит визуальное сравнение образцов подписей с исполненными подписями на оригиналах документов;</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инициирует истребование информации о движении денежных средств по расчетным счетам данных контрагентов, устанавливает и инициирует допросы свидетелей и истребование документов в отношении последующих контрагентов с целью установления фактических исполнителей хозяйственных операций;</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исследует реальность цен, примененных сторонами в соответствующих сделках;</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инициирует обследование адресов регистрации участников сделок и (или) адресов, с которых осуществлялась отгрузка товаров (работ, услуг) на предмет возможности исполнения сделок по указанным адресам (местам нахождения), составляет  и направляет сопроводительные письма в налоговые органы;</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проверяет наличие соответствующих допусков и (или) лицензий контрагентов;</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проверяет наличие необходимых трудовых ресурсов, основных средств;</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инициирует проведение допросов работников налогоплательщика и его контрагентов по вопросам фактического исполнения операций с учетом фирм-однодневок и субъектов, имеющих налоговые риски;</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исследует вопросы </w:t>
      </w:r>
      <w:proofErr w:type="gramStart"/>
      <w:r w:rsidRPr="007D7404">
        <w:rPr>
          <w:rFonts w:ascii="Times New Roman" w:hAnsi="Times New Roman" w:cs="Times New Roman"/>
          <w:sz w:val="24"/>
          <w:szCs w:val="24"/>
        </w:rPr>
        <w:t>надлежащего</w:t>
      </w:r>
      <w:proofErr w:type="gramEnd"/>
      <w:r w:rsidRPr="007D7404">
        <w:rPr>
          <w:rFonts w:ascii="Times New Roman" w:hAnsi="Times New Roman" w:cs="Times New Roman"/>
          <w:sz w:val="24"/>
          <w:szCs w:val="24"/>
        </w:rPr>
        <w:t xml:space="preserve"> оприходования соответствующих товаров (работ, услуг),  их участие в хозяйственных операциях и дальнейшее их отражение в налоговом учете;</w:t>
      </w:r>
    </w:p>
    <w:p w:rsidR="00897031" w:rsidRPr="007D7404" w:rsidRDefault="00897031" w:rsidP="00897031">
      <w:pPr>
        <w:numPr>
          <w:ilvl w:val="0"/>
          <w:numId w:val="32"/>
        </w:numPr>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проводит иные необходимые действия, направленные на подтверждение или опровержение фактов хозяйственной жизни, проведенных в учете (или расчетах) с «проблемными» фирмами;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в случае выявления фактов перечисления налогоплательщиком денежных средств на счета контрагентов, имеющих признаки «фирм-однодневок» или на счета оффшорных компаний в течение 5 дней с момента выявления направляет информацию в УМВД по Липецкой области;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по суммам налога на добавленную стоимость, предъявленным к возмещению в целом по налоговой декларации, превышающим 3 млн. рублей направлять Справку о результатах проведения мероприятий налогового контроля в УФНС России по Липецкой области в срок не позднее двух месяцев со дня представления налогоплательщиком декларации по налогу на добавленную стоимость;</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осуществляет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камеральных проверок.</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В целях проверки достоверности показателей представленных налоговых деклараций (расчетов) в обязательном порядке должны использоваться данные, как имеющиеся у налогового органа, так и полученные в ходе иных мероприятий налогового контроля.</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В рамках камеральных проверок налоговых деклараций с целью подтверждения реальности осуществления финансово-хозяйственной деятельности необходимо использовать информацию, содержащуюся в федеральных информационных ресурсах налоговых органов, доступ к которым не ограничен.</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proofErr w:type="gramStart"/>
      <w:r w:rsidRPr="007D7404">
        <w:rPr>
          <w:rFonts w:ascii="Times New Roman" w:hAnsi="Times New Roman" w:cs="Times New Roman"/>
          <w:sz w:val="24"/>
          <w:szCs w:val="24"/>
        </w:rPr>
        <w:t>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инспектор принимает решение о необходимости проведения других мероприятий налогового контроля,  предусмотренных НК РФ (проведение допросов свидетелей, привлечение экспертов и специалистов, обладающих специальными познаниями в соответствующих сферах деятельности, проведение осмотров, выемок документов и других необходимых действий).</w:t>
      </w:r>
      <w:proofErr w:type="gramEnd"/>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В обязательном порядке проводятся мероприятия по истребованию подтверждающих документов в случаях, предусмотренных ст. 88 НК РФ.</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proofErr w:type="gramStart"/>
      <w:r w:rsidRPr="007D7404">
        <w:rPr>
          <w:rFonts w:ascii="Times New Roman" w:hAnsi="Times New Roman" w:cs="Times New Roman"/>
          <w:sz w:val="24"/>
          <w:szCs w:val="24"/>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w:t>
      </w:r>
      <w:r w:rsidRPr="007D7404">
        <w:rPr>
          <w:rFonts w:ascii="Times New Roman" w:hAnsi="Times New Roman" w:cs="Times New Roman"/>
          <w:sz w:val="24"/>
          <w:szCs w:val="24"/>
        </w:rPr>
        <w:lastRenderedPageBreak/>
        <w:t xml:space="preserve">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инспектор выполняет обязательную процедуру, предусмотренную </w:t>
      </w:r>
      <w:hyperlink r:id="rId17" w:history="1">
        <w:r w:rsidRPr="007D7404">
          <w:rPr>
            <w:rStyle w:val="af4"/>
            <w:rFonts w:ascii="Times New Roman" w:hAnsi="Times New Roman" w:cs="Times New Roman"/>
            <w:color w:val="auto"/>
            <w:sz w:val="24"/>
            <w:szCs w:val="24"/>
            <w:u w:val="none"/>
          </w:rPr>
          <w:t>пунктом 3 статьи 88</w:t>
        </w:r>
      </w:hyperlink>
      <w:r w:rsidRPr="007D7404">
        <w:rPr>
          <w:rFonts w:ascii="Times New Roman" w:hAnsi="Times New Roman" w:cs="Times New Roman"/>
          <w:sz w:val="24"/>
          <w:szCs w:val="24"/>
        </w:rPr>
        <w:t xml:space="preserve"> НК, по направлению налогоплательщику сообщения с требованием о представлении пояснений или</w:t>
      </w:r>
      <w:proofErr w:type="gramEnd"/>
      <w:r w:rsidRPr="007D7404">
        <w:rPr>
          <w:rFonts w:ascii="Times New Roman" w:hAnsi="Times New Roman" w:cs="Times New Roman"/>
          <w:sz w:val="24"/>
          <w:szCs w:val="24"/>
        </w:rPr>
        <w:t xml:space="preserve"> внесения изменений. Эта процедура является обязательной перед составлением акта проверки.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3) При проведении камеральных проверок деклараций по НДС в целях выявления противоречий и несоответствий между сведениями об операциях, содержащихся в налоговой декларации по налогу на добавленную стоимость,  производит сопоставление операций в автоматизированном виде на основании сведений из книг покупок, книг продаж и журналов </w:t>
      </w:r>
      <w:proofErr w:type="gramStart"/>
      <w:r w:rsidRPr="007D7404">
        <w:rPr>
          <w:rFonts w:ascii="Times New Roman" w:hAnsi="Times New Roman" w:cs="Times New Roman"/>
          <w:sz w:val="24"/>
          <w:szCs w:val="24"/>
        </w:rPr>
        <w:t>учета</w:t>
      </w:r>
      <w:proofErr w:type="gramEnd"/>
      <w:r w:rsidRPr="007D7404">
        <w:rPr>
          <w:rFonts w:ascii="Times New Roman" w:hAnsi="Times New Roman" w:cs="Times New Roman"/>
          <w:sz w:val="24"/>
          <w:szCs w:val="24"/>
        </w:rPr>
        <w:t xml:space="preserve"> выставленных и полученных счетов-фактур, отраженных в налоговой декларации по налогу на добавленную стоимость в ПК «АСК НДС-2».</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Кроме того, сотрудник отдела камеральных проверок:</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 проводит в ходе камеральной налоговой проверки на основе налоговой декларации по НДС мероприятия налогового контроля в отношении выявленных расхождений, в том числе с использованием информационного ресурса «АСК НДС-2», с формированием доказательственной базы и оформлением результатов проведенных мероприятий;</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вводит пояснения в «АСК НДС-2», представленные налогоплательщиками на требования о представлении пояснений, выставленные в соответствии с пунктом 3 статьи 88 Кодекса;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подготавливает решения о приостановлении операций налогоплательщика по его счетам в банке и переводов его электронных денежных средств (решения об отмене данных решений) в соответствии с подпунктами 2 пунктов 3 и 3.1 статьи 76 Кодекса;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проводит с помощью программного комплекса «АСК НДС-2» предусмотренные налоговым законодательством мероприятия, направленные на установление схем ухода от налогообложения и установление налогоплательщиков - </w:t>
      </w:r>
      <w:proofErr w:type="spellStart"/>
      <w:r w:rsidRPr="007D7404">
        <w:rPr>
          <w:rFonts w:ascii="Times New Roman" w:hAnsi="Times New Roman" w:cs="Times New Roman"/>
          <w:sz w:val="24"/>
          <w:szCs w:val="24"/>
        </w:rPr>
        <w:t>выгодоприобретателей</w:t>
      </w:r>
      <w:proofErr w:type="spellEnd"/>
      <w:r w:rsidRPr="007D7404">
        <w:rPr>
          <w:rFonts w:ascii="Times New Roman" w:hAnsi="Times New Roman" w:cs="Times New Roman"/>
          <w:sz w:val="24"/>
          <w:szCs w:val="24"/>
        </w:rPr>
        <w:t>, применяющих незаконные способы получения необоснованной налоговой выгоды;</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в установленном порядке проводит мероприятия, направленные на добровольное уточнение налоговых обязательств налогоплательщиками, в отношении которых имеются установленные расхождения, отраженные в налоговой декларации по налогу на добавленную стоимость в ПК «АСК НДС-2»;</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осуществляет в соответствии с действующим законодательством получение необходимых доказательств, составляет акты налоговых проверок с предложениями о доначислении налогов по налоговым декларациям, при проверке которых выявляются расхождения с использованием «АСК НДС-2» и обеспечивает принятие по ним решений;</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инициирует передачу материалов в отдел анализа и планирования налоговых проверок в случае наличия объективных причин, по которым не был составлен акт налоговой проверки при наличии расхождений, отраженных в налоговой декларации по налогу на добавленную стоимость в ПК «АСК НДС-2»; </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осуществляет иные действия, предусмотренные ведомственными указаниями, письмами и приказами в области применения программного комплекса «АСК НДС-2».  </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4) Оформляет результаты камеральной налоговой проверки.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При отсутствии необходимости проведения других мероприятий налогового контроля камеральная налоговая проверка заканчивается, в АИС "Налог" вводится дата окончания комплекса мероприятий. Проверяется полнота и достоверность заполнения информационного ресурса по камеральным проверкам в АИС "Налог".</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proofErr w:type="gramStart"/>
      <w:r w:rsidRPr="007D7404">
        <w:rPr>
          <w:rFonts w:ascii="Times New Roman" w:hAnsi="Times New Roman" w:cs="Times New Roman"/>
          <w:sz w:val="24"/>
          <w:szCs w:val="24"/>
        </w:rPr>
        <w:t>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НК РФ,  то сведения об этом направляются в отдел анализа и планирования налоговых проверок, а также вносятся в информационные ресурсы.</w:t>
      </w:r>
      <w:proofErr w:type="gramEnd"/>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w:t>
      </w:r>
      <w:r w:rsidRPr="007D7404">
        <w:rPr>
          <w:rFonts w:ascii="Times New Roman" w:hAnsi="Times New Roman" w:cs="Times New Roman"/>
          <w:sz w:val="24"/>
          <w:szCs w:val="24"/>
        </w:rPr>
        <w:lastRenderedPageBreak/>
        <w:t>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Если после рассмотрения инспектором, проводящим камеральную налоговую проверку, представленных пояснений и документов либо при отсутствии пояснений налогоплательщика установлен факт совершения налогового правонарушения или иного нарушения законодательства о налогах и сборах, составляется акт проверки в порядке, предусмотренном </w:t>
      </w:r>
      <w:hyperlink r:id="rId18" w:history="1">
        <w:r w:rsidRPr="007D7404">
          <w:rPr>
            <w:rStyle w:val="af4"/>
            <w:rFonts w:ascii="Times New Roman" w:hAnsi="Times New Roman" w:cs="Times New Roman"/>
            <w:color w:val="auto"/>
            <w:sz w:val="24"/>
            <w:szCs w:val="24"/>
            <w:u w:val="none"/>
          </w:rPr>
          <w:t>статьей 100</w:t>
        </w:r>
      </w:hyperlink>
      <w:r w:rsidRPr="007D7404">
        <w:rPr>
          <w:rFonts w:ascii="Times New Roman" w:hAnsi="Times New Roman" w:cs="Times New Roman"/>
          <w:sz w:val="24"/>
          <w:szCs w:val="24"/>
        </w:rPr>
        <w:t xml:space="preserve"> НК.</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Проекты актов подготавливаются для направления в Управление ФНС России по Липецкой области для рассмотрения соответствующей рабочей группой в установленные сроки. </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Результаты проведения камеральной налоговой проверки налоговой декларации, в которой налогоплательщиком предъявлена к возмещению сумма налога, оформляются в соответствии со </w:t>
      </w:r>
      <w:hyperlink r:id="rId19" w:history="1">
        <w:r w:rsidRPr="007D7404">
          <w:rPr>
            <w:rStyle w:val="af4"/>
            <w:rFonts w:ascii="Times New Roman" w:hAnsi="Times New Roman" w:cs="Times New Roman"/>
            <w:color w:val="auto"/>
            <w:sz w:val="24"/>
            <w:szCs w:val="24"/>
            <w:u w:val="none"/>
          </w:rPr>
          <w:t>статьей 176</w:t>
        </w:r>
      </w:hyperlink>
      <w:r w:rsidRPr="007D7404">
        <w:rPr>
          <w:rFonts w:ascii="Times New Roman" w:hAnsi="Times New Roman" w:cs="Times New Roman"/>
          <w:sz w:val="24"/>
          <w:szCs w:val="24"/>
        </w:rPr>
        <w:t xml:space="preserve"> НК РФ. </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 По результатам камеральной проверки  осуществляется своевременная подготовка и вручение надлежащим представителям налогоплательщиков всех необходимых процессуальных документов, составление которых предусмотрено законодательством, и связанных с необходимостью проведения надлежащего налогового контроля и оформления его результатов.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5) Качественно и своевременно ведет ресурс ЭОД.</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6) Готовит и передает в правовой отдел материалы камеральных налоговых проверок для обеспечения производства по делам о налоговых правонарушениях, совершенных лицами, являющимися налогоплательщиками, плательщиками сбора или налоговыми агентами.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7) Участвует в рассмотрении возражений, представленных налогоплательщиками.</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8) Ежеквартально, не позднее 5 рабочих дней по окончании квартала, направляет запросы в банки по всем расчетным счетам по закрепленным налогоплательщикам. Производит полное и достоверное формирование информационного ресурса по направленным запросам и полученным ответам. Информация о движении денежных средств подлежит обобщению и передаче в отдел анализа и планирования налоговых проверок в срок не позднее 1,5 месяцев по истечении квартала.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9) По контрагентам, указанным в служебных записках отдела анализа и планирования налоговых проверок, осуществляет своевременное, достаточно обоснованное и необходимо полное (по объему требуемых документов) направление Поручений об истребовании документов для предпроверочного анализа.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proofErr w:type="gramStart"/>
      <w:r w:rsidRPr="007D7404">
        <w:rPr>
          <w:rFonts w:ascii="Times New Roman" w:hAnsi="Times New Roman" w:cs="Times New Roman"/>
          <w:sz w:val="24"/>
          <w:szCs w:val="24"/>
        </w:rPr>
        <w:t>10) В результате проведения мероприятий налогового и иных видов контроля в рамках установленной для налоговых органов компетенции выявляет соответствующие административные правонарушения и составляет протоколы об административных правонарушениях, обеспечивает получение необходимых для составления протоколов документов (должностных инструкций ответственных лиц, иных документов, подтверждающих состав административного правонарушения), обеспечивает надлежащее уведомление лица, в отношении которого составляется протокол о времени и месте его составления, обеспечивает</w:t>
      </w:r>
      <w:proofErr w:type="gramEnd"/>
      <w:r w:rsidRPr="007D7404">
        <w:rPr>
          <w:rFonts w:ascii="Times New Roman" w:hAnsi="Times New Roman" w:cs="Times New Roman"/>
          <w:sz w:val="24"/>
          <w:szCs w:val="24"/>
        </w:rPr>
        <w:t xml:space="preserve"> согласование текстов протоколов с правовым отделом и передачу материалов дела об административном правонарушении в правовой отдел для обеспечения дальнейшего производства).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11) Осуществляет подготовку и оформление протоколов об административных правонарушениях в соответствии с руководством ЭОД.</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12) Осуществляет надлежащее оформление материалов дел об административных правонарушениях за нарушение валютного законодательства, осуществляет надлежащее соблюдение процессуальных прав лица, в отношении которых осуществляется производство, своевременно согласовывает материалы с правовым отделом (начальником либо заместителем начальника отдела), обеспечивает своевременную передачу материалов в правовой отдел для дальнейшего производства.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proofErr w:type="gramStart"/>
      <w:r w:rsidRPr="007D7404">
        <w:rPr>
          <w:rFonts w:ascii="Times New Roman" w:hAnsi="Times New Roman" w:cs="Times New Roman"/>
          <w:sz w:val="24"/>
          <w:szCs w:val="24"/>
        </w:rPr>
        <w:t>13) Принимает меры к налогоплательщикам, не представившим налоговые декларации (расчеты) и иные документы (сведения) в установленный срок, а также к налогоплательщикам, представившим уточненные налоговые декларации, при отсутствии оснований, предусмотренных п. 4 ст.81 НК РФ.</w:t>
      </w:r>
      <w:proofErr w:type="gramEnd"/>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14) При наличии оснований и согласовав с начальником (заместителем начальника) отдела инициирует приостановление операций по счетам налогоплательщиков.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15) Участвует в подготовке ответов на письменные запросы налогоплательщиков.</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lastRenderedPageBreak/>
        <w:t>16) Анализирует схемы уклонения от налогообложения.</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17) Осуществляет полное и своевременное проведение мероприятий в рамках подготовки и проведения комиссий по легализации налоговой базы в соответствии с рекомендациями, содержащимися в письме Федеральной налоговой службы от 17.07.2013г № АС-4-2/12722 «О создании комиссии по легализации налоговой базы».</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18) Взаимодействует с правоохранительными органами и иными контролирующими органами по предмету деятельности отдела.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19) Информирует отдел работы с налогоплательщиками о наличии оснований для инициирования ликвидации налогоплательщиков – юридических лиц.</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20) Участвует в подготовке установленной отчетности по предмету деятельности отдела.</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21) Участвует в подготовке и проведении экономической учебы в отделе камеральных проверок.</w:t>
      </w:r>
    </w:p>
    <w:p w:rsidR="00897031" w:rsidRPr="007D7404" w:rsidRDefault="00897031" w:rsidP="00897031">
      <w:pPr>
        <w:spacing w:line="240" w:lineRule="auto"/>
        <w:ind w:firstLine="720"/>
        <w:contextualSpacing/>
        <w:jc w:val="both"/>
        <w:rPr>
          <w:rFonts w:ascii="Times New Roman" w:hAnsi="Times New Roman" w:cs="Times New Roman"/>
          <w:sz w:val="24"/>
          <w:szCs w:val="24"/>
        </w:rPr>
      </w:pPr>
      <w:r w:rsidRPr="007D7404">
        <w:rPr>
          <w:rFonts w:ascii="Times New Roman" w:hAnsi="Times New Roman" w:cs="Times New Roman"/>
          <w:sz w:val="24"/>
          <w:szCs w:val="24"/>
        </w:rPr>
        <w:t>22) Осуществляет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камеральных налоговых проверок.</w:t>
      </w:r>
    </w:p>
    <w:p w:rsidR="00897031" w:rsidRPr="007D7404" w:rsidRDefault="00897031" w:rsidP="00897031">
      <w:pPr>
        <w:autoSpaceDE w:val="0"/>
        <w:autoSpaceDN w:val="0"/>
        <w:adjustRightInd w:val="0"/>
        <w:spacing w:line="240" w:lineRule="auto"/>
        <w:ind w:firstLine="708"/>
        <w:contextualSpacing/>
        <w:jc w:val="both"/>
        <w:rPr>
          <w:rFonts w:ascii="Times New Roman" w:hAnsi="Times New Roman" w:cs="Times New Roman"/>
          <w:sz w:val="24"/>
          <w:szCs w:val="24"/>
        </w:rPr>
      </w:pPr>
      <w:r w:rsidRPr="007D7404">
        <w:rPr>
          <w:rFonts w:ascii="Times New Roman" w:hAnsi="Times New Roman" w:cs="Times New Roman"/>
          <w:sz w:val="24"/>
          <w:szCs w:val="24"/>
        </w:rPr>
        <w:t>Кроме того, в основные функции старшего государственного налогового инспектора входит:</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Проведение мероприятий налогового контроля в рамках камеральных налоговых проверок налоговых деклараций по налогу на добавленную стоимость, в которых ПК «АСК НДС-2» выявлены несоответствия между сведениями об операциях покупателей и продавцов и по ним необходимо </w:t>
      </w:r>
      <w:proofErr w:type="gramStart"/>
      <w:r w:rsidRPr="007D7404">
        <w:rPr>
          <w:rFonts w:ascii="Times New Roman" w:hAnsi="Times New Roman" w:cs="Times New Roman"/>
          <w:sz w:val="24"/>
          <w:szCs w:val="24"/>
        </w:rPr>
        <w:t>осуществлять</w:t>
      </w:r>
      <w:proofErr w:type="gramEnd"/>
      <w:r w:rsidRPr="007D7404">
        <w:rPr>
          <w:rFonts w:ascii="Times New Roman" w:hAnsi="Times New Roman" w:cs="Times New Roman"/>
          <w:sz w:val="24"/>
          <w:szCs w:val="24"/>
        </w:rPr>
        <w:t xml:space="preserve"> поиск предполагаемых «</w:t>
      </w:r>
      <w:proofErr w:type="spellStart"/>
      <w:r w:rsidRPr="007D7404">
        <w:rPr>
          <w:rFonts w:ascii="Times New Roman" w:hAnsi="Times New Roman" w:cs="Times New Roman"/>
          <w:sz w:val="24"/>
          <w:szCs w:val="24"/>
        </w:rPr>
        <w:t>выгодоприобретателей</w:t>
      </w:r>
      <w:proofErr w:type="spellEnd"/>
      <w:r w:rsidRPr="007D7404">
        <w:rPr>
          <w:rFonts w:ascii="Times New Roman" w:hAnsi="Times New Roman" w:cs="Times New Roman"/>
          <w:sz w:val="24"/>
          <w:szCs w:val="24"/>
        </w:rPr>
        <w:t>».</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Передача материалов по проведенным мероприятиям налогового контроля в территориальные налоговые органы по месту учета </w:t>
      </w:r>
      <w:proofErr w:type="spellStart"/>
      <w:r w:rsidRPr="007D7404">
        <w:rPr>
          <w:rFonts w:ascii="Times New Roman" w:hAnsi="Times New Roman" w:cs="Times New Roman"/>
          <w:sz w:val="24"/>
          <w:szCs w:val="24"/>
        </w:rPr>
        <w:t>выгодоприобретателя</w:t>
      </w:r>
      <w:proofErr w:type="spellEnd"/>
      <w:r w:rsidRPr="007D7404">
        <w:rPr>
          <w:rFonts w:ascii="Times New Roman" w:hAnsi="Times New Roman" w:cs="Times New Roman"/>
          <w:sz w:val="24"/>
          <w:szCs w:val="24"/>
        </w:rPr>
        <w:t>.</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Инициирование проведения мероприятий оперативного контроля. </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Выявление и пресечение схем уклонения от налогообложения.</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Формирование и направление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заключений по проведенным мероприятиям налогового контроля в отношении участников схем уклонения от налогообложения.</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Проведение мероприятий налогового контроля в рамках предпроверочного анализа финансово-хозяйственной деятельности </w:t>
      </w:r>
      <w:proofErr w:type="spellStart"/>
      <w:r w:rsidRPr="007D7404">
        <w:rPr>
          <w:rFonts w:ascii="Times New Roman" w:hAnsi="Times New Roman" w:cs="Times New Roman"/>
          <w:sz w:val="24"/>
          <w:szCs w:val="24"/>
        </w:rPr>
        <w:t>налогоплательщиков-выгодоприобретателей</w:t>
      </w:r>
      <w:proofErr w:type="spellEnd"/>
      <w:r w:rsidRPr="007D7404">
        <w:rPr>
          <w:rFonts w:ascii="Times New Roman" w:hAnsi="Times New Roman" w:cs="Times New Roman"/>
          <w:sz w:val="24"/>
          <w:szCs w:val="24"/>
        </w:rPr>
        <w:t>.</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Проведение мероприятий налогового контроля в рамках выездных налоговых проверок </w:t>
      </w:r>
      <w:proofErr w:type="spellStart"/>
      <w:r w:rsidRPr="007D7404">
        <w:rPr>
          <w:rFonts w:ascii="Times New Roman" w:hAnsi="Times New Roman" w:cs="Times New Roman"/>
          <w:sz w:val="24"/>
          <w:szCs w:val="24"/>
        </w:rPr>
        <w:t>налогоплательщиков-выгодоприобретателей</w:t>
      </w:r>
      <w:proofErr w:type="spellEnd"/>
      <w:r w:rsidRPr="007D7404">
        <w:rPr>
          <w:rFonts w:ascii="Times New Roman" w:hAnsi="Times New Roman" w:cs="Times New Roman"/>
          <w:sz w:val="24"/>
          <w:szCs w:val="24"/>
        </w:rPr>
        <w:t>.</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 </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 </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Осуществление взаимодействия с правоохранительными органами и иными контролирующими органами в рамках установленной сферы деятельности. </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Взаимодействие между структурными подразделениями территориального налогового органа.</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Анализ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Анализ </w:t>
      </w:r>
      <w:proofErr w:type="gramStart"/>
      <w:r w:rsidRPr="007D7404">
        <w:rPr>
          <w:rFonts w:ascii="Times New Roman" w:hAnsi="Times New Roman" w:cs="Times New Roman"/>
          <w:sz w:val="24"/>
          <w:szCs w:val="24"/>
        </w:rPr>
        <w:t>модели поведения участников схем уклонения</w:t>
      </w:r>
      <w:proofErr w:type="gramEnd"/>
      <w:r w:rsidRPr="007D7404">
        <w:rPr>
          <w:rFonts w:ascii="Times New Roman" w:hAnsi="Times New Roman" w:cs="Times New Roman"/>
          <w:sz w:val="24"/>
          <w:szCs w:val="24"/>
        </w:rPr>
        <w:t xml:space="preserve"> от налогообложения.</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lastRenderedPageBreak/>
        <w:t>Разработка предложений по внесению изменений в налоговое законодательство и единым подходам к проверке в рамках установленной компетенции.</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Обеспечение актуализации информационных ресурсов территориального налогового органа в рамках установленной сферы деятельности.</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Формирование и направление в Управление отчетности в рамках установленной компетенции. </w:t>
      </w:r>
    </w:p>
    <w:p w:rsidR="00897031" w:rsidRPr="007D7404" w:rsidRDefault="00897031" w:rsidP="00897031">
      <w:pPr>
        <w:numPr>
          <w:ilvl w:val="0"/>
          <w:numId w:val="34"/>
        </w:numPr>
        <w:autoSpaceDE w:val="0"/>
        <w:autoSpaceDN w:val="0"/>
        <w:adjustRightInd w:val="0"/>
        <w:spacing w:after="0" w:line="240" w:lineRule="auto"/>
        <w:contextualSpacing/>
        <w:jc w:val="both"/>
        <w:rPr>
          <w:rFonts w:ascii="Times New Roman" w:hAnsi="Times New Roman" w:cs="Times New Roman"/>
          <w:sz w:val="24"/>
          <w:szCs w:val="24"/>
        </w:rPr>
      </w:pPr>
      <w:r w:rsidRPr="007D7404">
        <w:rPr>
          <w:rFonts w:ascii="Times New Roman" w:hAnsi="Times New Roman" w:cs="Times New Roman"/>
          <w:sz w:val="24"/>
          <w:szCs w:val="24"/>
        </w:rPr>
        <w:t xml:space="preserve">Осуществление иных функций, предусмотренных законодательством Российской Федерации и иными нормативными правовыми актами. </w:t>
      </w:r>
    </w:p>
    <w:p w:rsidR="00E06CAC" w:rsidRPr="007D7404" w:rsidRDefault="009D1A07" w:rsidP="00E06CAC">
      <w:pPr>
        <w:spacing w:after="0" w:line="240" w:lineRule="auto"/>
        <w:ind w:firstLine="708"/>
        <w:contextualSpacing/>
        <w:jc w:val="both"/>
        <w:rPr>
          <w:rFonts w:ascii="Times New Roman" w:hAnsi="Times New Roman" w:cs="Times New Roman"/>
          <w:sz w:val="24"/>
          <w:szCs w:val="24"/>
        </w:rPr>
      </w:pPr>
      <w:r w:rsidRPr="007D7404">
        <w:rPr>
          <w:rFonts w:ascii="Times New Roman" w:hAnsi="Times New Roman" w:cs="Times New Roman"/>
          <w:sz w:val="24"/>
          <w:szCs w:val="24"/>
        </w:rPr>
        <w:t>10</w:t>
      </w:r>
      <w:r w:rsidR="00F96629" w:rsidRPr="007D7404">
        <w:rPr>
          <w:rFonts w:ascii="Times New Roman" w:hAnsi="Times New Roman" w:cs="Times New Roman"/>
          <w:sz w:val="24"/>
          <w:szCs w:val="24"/>
        </w:rPr>
        <w:t xml:space="preserve">. </w:t>
      </w:r>
      <w:r w:rsidR="00E06CAC" w:rsidRPr="007D7404">
        <w:rPr>
          <w:rFonts w:ascii="Times New Roman" w:hAnsi="Times New Roman" w:cs="Times New Roman"/>
          <w:sz w:val="24"/>
          <w:szCs w:val="24"/>
        </w:rPr>
        <w:t xml:space="preserve">Права </w:t>
      </w:r>
      <w:r w:rsidR="005D6DFF" w:rsidRPr="007D7404">
        <w:rPr>
          <w:rFonts w:ascii="Times New Roman" w:hAnsi="Times New Roman" w:cs="Times New Roman"/>
          <w:sz w:val="24"/>
          <w:szCs w:val="24"/>
        </w:rPr>
        <w:t xml:space="preserve">старшего </w:t>
      </w:r>
      <w:r w:rsidR="005956AC" w:rsidRPr="007D7404">
        <w:rPr>
          <w:rFonts w:ascii="Times New Roman" w:hAnsi="Times New Roman" w:cs="Times New Roman"/>
          <w:sz w:val="24"/>
          <w:szCs w:val="24"/>
        </w:rPr>
        <w:t xml:space="preserve">государственного налогового инспектора </w:t>
      </w:r>
      <w:r w:rsidR="00E06CAC" w:rsidRPr="007D7404">
        <w:rPr>
          <w:rFonts w:ascii="Times New Roman" w:hAnsi="Times New Roman" w:cs="Times New Roman"/>
          <w:sz w:val="24"/>
          <w:szCs w:val="24"/>
        </w:rPr>
        <w:t xml:space="preserve">отдела </w:t>
      </w:r>
      <w:r w:rsidR="00193A3A">
        <w:rPr>
          <w:rFonts w:ascii="Times New Roman" w:hAnsi="Times New Roman" w:cs="Times New Roman"/>
          <w:sz w:val="24"/>
          <w:szCs w:val="24"/>
        </w:rPr>
        <w:t>камеральных</w:t>
      </w:r>
      <w:r w:rsidR="00E06CAC" w:rsidRPr="007D7404">
        <w:rPr>
          <w:rFonts w:ascii="Times New Roman" w:hAnsi="Times New Roman" w:cs="Times New Roman"/>
          <w:sz w:val="24"/>
          <w:szCs w:val="24"/>
        </w:rPr>
        <w:t xml:space="preserve"> проверок:</w:t>
      </w:r>
    </w:p>
    <w:p w:rsidR="00E06CAC" w:rsidRPr="007D7404" w:rsidRDefault="00E06CAC" w:rsidP="00E06CAC">
      <w:pPr>
        <w:pStyle w:val="af"/>
        <w:numPr>
          <w:ilvl w:val="0"/>
          <w:numId w:val="14"/>
        </w:numPr>
        <w:autoSpaceDE w:val="0"/>
        <w:autoSpaceDN w:val="0"/>
        <w:adjustRightInd w:val="0"/>
        <w:rPr>
          <w:szCs w:val="24"/>
          <w:lang w:val="ru-RU"/>
        </w:rPr>
      </w:pPr>
      <w:r w:rsidRPr="007D7404">
        <w:rPr>
          <w:szCs w:val="24"/>
          <w:lang w:val="ru-RU"/>
        </w:rPr>
        <w:t>обеспечение надлежащих организационно-технических условий, необходимых для исполнения должностных обязанностей;</w:t>
      </w:r>
    </w:p>
    <w:p w:rsidR="00E06CAC" w:rsidRPr="007D7404" w:rsidRDefault="00E06CAC" w:rsidP="00E06CAC">
      <w:pPr>
        <w:pStyle w:val="af"/>
        <w:numPr>
          <w:ilvl w:val="0"/>
          <w:numId w:val="14"/>
        </w:numPr>
        <w:autoSpaceDE w:val="0"/>
        <w:autoSpaceDN w:val="0"/>
        <w:adjustRightInd w:val="0"/>
        <w:rPr>
          <w:szCs w:val="24"/>
          <w:lang w:val="ru-RU"/>
        </w:rPr>
      </w:pPr>
      <w:r w:rsidRPr="007D7404">
        <w:rPr>
          <w:szCs w:val="24"/>
          <w:lang w:val="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06CAC" w:rsidRPr="007D7404" w:rsidRDefault="00E06CAC" w:rsidP="00E06CAC">
      <w:pPr>
        <w:pStyle w:val="af"/>
        <w:numPr>
          <w:ilvl w:val="0"/>
          <w:numId w:val="14"/>
        </w:numPr>
        <w:autoSpaceDE w:val="0"/>
        <w:autoSpaceDN w:val="0"/>
        <w:adjustRightInd w:val="0"/>
        <w:rPr>
          <w:szCs w:val="24"/>
          <w:lang w:val="ru-RU"/>
        </w:rPr>
      </w:pPr>
      <w:r w:rsidRPr="007D7404">
        <w:rPr>
          <w:szCs w:val="24"/>
          <w:lang w:val="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06CAC" w:rsidRPr="007D7404" w:rsidRDefault="00E06CAC" w:rsidP="00E06CAC">
      <w:pPr>
        <w:pStyle w:val="af"/>
        <w:numPr>
          <w:ilvl w:val="0"/>
          <w:numId w:val="14"/>
        </w:numPr>
        <w:autoSpaceDE w:val="0"/>
        <w:autoSpaceDN w:val="0"/>
        <w:adjustRightInd w:val="0"/>
        <w:rPr>
          <w:szCs w:val="24"/>
          <w:lang w:val="ru-RU"/>
        </w:rPr>
      </w:pPr>
      <w:r w:rsidRPr="007D7404">
        <w:rPr>
          <w:szCs w:val="24"/>
          <w:lang w:val="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5E1E" w:rsidRPr="007D7404" w:rsidRDefault="00E06CAC" w:rsidP="00E06CAC">
      <w:pPr>
        <w:pStyle w:val="af"/>
        <w:numPr>
          <w:ilvl w:val="0"/>
          <w:numId w:val="14"/>
        </w:numPr>
        <w:autoSpaceDE w:val="0"/>
        <w:autoSpaceDN w:val="0"/>
        <w:adjustRightInd w:val="0"/>
        <w:rPr>
          <w:szCs w:val="24"/>
          <w:lang w:val="ru-RU"/>
        </w:rPr>
      </w:pPr>
      <w:r w:rsidRPr="007D7404">
        <w:rPr>
          <w:szCs w:val="24"/>
          <w:lang w:val="ru-RU"/>
        </w:rPr>
        <w:t>право визирования</w:t>
      </w:r>
      <w:r w:rsidR="00FF5E1E" w:rsidRPr="007D7404">
        <w:rPr>
          <w:szCs w:val="24"/>
          <w:lang w:val="ru-RU"/>
        </w:rPr>
        <w:t xml:space="preserve"> определенных видов документов;</w:t>
      </w:r>
    </w:p>
    <w:p w:rsidR="00E06CAC" w:rsidRPr="007D7404" w:rsidRDefault="00FF5E1E" w:rsidP="00E06CAC">
      <w:pPr>
        <w:pStyle w:val="af"/>
        <w:numPr>
          <w:ilvl w:val="0"/>
          <w:numId w:val="14"/>
        </w:numPr>
        <w:autoSpaceDE w:val="0"/>
        <w:autoSpaceDN w:val="0"/>
        <w:adjustRightInd w:val="0"/>
        <w:rPr>
          <w:szCs w:val="24"/>
          <w:lang w:val="ru-RU"/>
        </w:rPr>
      </w:pPr>
      <w:r w:rsidRPr="007D7404">
        <w:rPr>
          <w:szCs w:val="24"/>
          <w:lang w:val="ru-RU"/>
        </w:rPr>
        <w:t>внесенение предложений</w:t>
      </w:r>
      <w:r w:rsidR="00E06CAC" w:rsidRPr="007D7404">
        <w:rPr>
          <w:szCs w:val="24"/>
          <w:lang w:val="ru-RU"/>
        </w:rPr>
        <w:t xml:space="preserve"> начальнику</w:t>
      </w:r>
      <w:r w:rsidRPr="007D7404">
        <w:rPr>
          <w:szCs w:val="24"/>
          <w:lang w:val="ru-RU"/>
        </w:rPr>
        <w:t xml:space="preserve"> отдела, курирующему заместителю начальника инспекции, направленных</w:t>
      </w:r>
      <w:r w:rsidR="00E06CAC" w:rsidRPr="007D7404">
        <w:rPr>
          <w:szCs w:val="24"/>
          <w:lang w:val="ru-RU"/>
        </w:rPr>
        <w:t xml:space="preserve"> на совершенствование работы отдела по вопросам, входящим в его компетенцию</w:t>
      </w:r>
      <w:r w:rsidR="00B07F45" w:rsidRPr="007D7404">
        <w:rPr>
          <w:szCs w:val="24"/>
          <w:lang w:val="ru-RU"/>
        </w:rPr>
        <w:t>;</w:t>
      </w:r>
    </w:p>
    <w:p w:rsidR="00B07F45" w:rsidRPr="007D7404" w:rsidRDefault="00B07F45" w:rsidP="00E06CAC">
      <w:pPr>
        <w:pStyle w:val="af"/>
        <w:numPr>
          <w:ilvl w:val="0"/>
          <w:numId w:val="14"/>
        </w:numPr>
        <w:autoSpaceDE w:val="0"/>
        <w:autoSpaceDN w:val="0"/>
        <w:adjustRightInd w:val="0"/>
        <w:rPr>
          <w:szCs w:val="24"/>
          <w:lang w:val="ru-RU"/>
        </w:rPr>
      </w:pPr>
      <w:r w:rsidRPr="007D7404">
        <w:rPr>
          <w:szCs w:val="24"/>
          <w:lang w:val="ru-RU"/>
        </w:rPr>
        <w:t>и другие.</w:t>
      </w:r>
    </w:p>
    <w:p w:rsidR="00B07F45" w:rsidRPr="007D7404" w:rsidRDefault="009D1A07" w:rsidP="00B07F45">
      <w:pPr>
        <w:spacing w:after="0" w:line="240" w:lineRule="auto"/>
        <w:ind w:firstLine="708"/>
        <w:contextualSpacing/>
        <w:jc w:val="both"/>
        <w:rPr>
          <w:rFonts w:ascii="Times New Roman" w:hAnsi="Times New Roman" w:cs="Times New Roman"/>
          <w:sz w:val="24"/>
          <w:szCs w:val="24"/>
        </w:rPr>
      </w:pPr>
      <w:r w:rsidRPr="007D7404">
        <w:rPr>
          <w:rFonts w:ascii="Times New Roman" w:hAnsi="Times New Roman" w:cs="Times New Roman"/>
          <w:sz w:val="24"/>
          <w:szCs w:val="24"/>
        </w:rPr>
        <w:t>11</w:t>
      </w:r>
      <w:r w:rsidR="00B07F45" w:rsidRPr="007D7404">
        <w:rPr>
          <w:rFonts w:ascii="Times New Roman" w:hAnsi="Times New Roman" w:cs="Times New Roman"/>
          <w:sz w:val="24"/>
          <w:szCs w:val="24"/>
        </w:rPr>
        <w:t xml:space="preserve">. Ответственность </w:t>
      </w:r>
      <w:r w:rsidR="005D6DFF" w:rsidRPr="007D7404">
        <w:rPr>
          <w:rFonts w:ascii="Times New Roman" w:hAnsi="Times New Roman" w:cs="Times New Roman"/>
          <w:sz w:val="24"/>
          <w:szCs w:val="24"/>
        </w:rPr>
        <w:t xml:space="preserve">старшего </w:t>
      </w:r>
      <w:r w:rsidR="005956AC" w:rsidRPr="007D7404">
        <w:rPr>
          <w:rFonts w:ascii="Times New Roman" w:hAnsi="Times New Roman" w:cs="Times New Roman"/>
          <w:sz w:val="24"/>
          <w:szCs w:val="24"/>
        </w:rPr>
        <w:t xml:space="preserve">государственного налогового инспектора </w:t>
      </w:r>
      <w:r w:rsidR="00B07F45" w:rsidRPr="007D7404">
        <w:rPr>
          <w:rFonts w:ascii="Times New Roman" w:hAnsi="Times New Roman" w:cs="Times New Roman"/>
          <w:sz w:val="24"/>
          <w:szCs w:val="24"/>
        </w:rPr>
        <w:t xml:space="preserve">отдела </w:t>
      </w:r>
      <w:r w:rsidR="00193A3A">
        <w:rPr>
          <w:rFonts w:ascii="Times New Roman" w:hAnsi="Times New Roman" w:cs="Times New Roman"/>
          <w:sz w:val="24"/>
          <w:szCs w:val="24"/>
        </w:rPr>
        <w:t>камеральных</w:t>
      </w:r>
      <w:r w:rsidR="00B07F45" w:rsidRPr="007D7404">
        <w:rPr>
          <w:rFonts w:ascii="Times New Roman" w:hAnsi="Times New Roman" w:cs="Times New Roman"/>
          <w:sz w:val="24"/>
          <w:szCs w:val="24"/>
        </w:rPr>
        <w:t xml:space="preserve"> проверок: за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w:t>
      </w:r>
    </w:p>
    <w:p w:rsidR="00912EEA" w:rsidRPr="007D7404" w:rsidRDefault="00912EEA" w:rsidP="00911105">
      <w:pPr>
        <w:spacing w:line="240" w:lineRule="auto"/>
        <w:contextualSpacing/>
        <w:jc w:val="center"/>
        <w:rPr>
          <w:rFonts w:ascii="Times New Roman" w:hAnsi="Times New Roman" w:cs="Times New Roman"/>
          <w:b/>
          <w:sz w:val="24"/>
          <w:szCs w:val="24"/>
        </w:rPr>
      </w:pPr>
    </w:p>
    <w:p w:rsidR="00911105" w:rsidRPr="007D7404" w:rsidRDefault="00EB4DB1" w:rsidP="00911105">
      <w:pPr>
        <w:spacing w:line="240" w:lineRule="auto"/>
        <w:contextualSpacing/>
        <w:jc w:val="center"/>
        <w:rPr>
          <w:rFonts w:ascii="Times New Roman" w:hAnsi="Times New Roman" w:cs="Times New Roman"/>
          <w:b/>
          <w:sz w:val="24"/>
          <w:szCs w:val="24"/>
        </w:rPr>
      </w:pPr>
      <w:hyperlink w:anchor="sub_1400" w:history="1">
        <w:r w:rsidR="00911105" w:rsidRPr="007D7404">
          <w:rPr>
            <w:rStyle w:val="af4"/>
            <w:rFonts w:ascii="Times New Roman" w:hAnsi="Times New Roman" w:cs="Times New Roman"/>
            <w:b/>
            <w:bCs/>
            <w:color w:val="auto"/>
            <w:sz w:val="24"/>
            <w:szCs w:val="24"/>
            <w:u w:val="none"/>
          </w:rPr>
          <w:t>IV.</w:t>
        </w:r>
      </w:hyperlink>
      <w:r w:rsidR="00911105" w:rsidRPr="007D7404">
        <w:rPr>
          <w:rFonts w:ascii="Times New Roman" w:hAnsi="Times New Roman" w:cs="Times New Roman"/>
          <w:b/>
          <w:sz w:val="24"/>
          <w:szCs w:val="24"/>
        </w:rPr>
        <w:t xml:space="preserve"> Перечень вопросов, по которым </w:t>
      </w:r>
      <w:r w:rsidR="00193A3A">
        <w:rPr>
          <w:rFonts w:ascii="Times New Roman" w:hAnsi="Times New Roman" w:cs="Times New Roman"/>
          <w:b/>
          <w:sz w:val="24"/>
          <w:szCs w:val="24"/>
        </w:rPr>
        <w:t>с</w:t>
      </w:r>
      <w:r w:rsidR="00193A3A" w:rsidRPr="00193A3A">
        <w:rPr>
          <w:rFonts w:ascii="Times New Roman" w:hAnsi="Times New Roman" w:cs="Times New Roman"/>
          <w:b/>
          <w:sz w:val="24"/>
          <w:szCs w:val="24"/>
        </w:rPr>
        <w:t xml:space="preserve">тарший государственный налоговый инспектор </w:t>
      </w:r>
      <w:r w:rsidR="00911105" w:rsidRPr="007D7404">
        <w:rPr>
          <w:rFonts w:ascii="Times New Roman" w:hAnsi="Times New Roman" w:cs="Times New Roman"/>
          <w:b/>
          <w:sz w:val="24"/>
          <w:szCs w:val="24"/>
        </w:rPr>
        <w:t>вправе или обязан самостоятельно принимать управленческие и иные решения</w:t>
      </w:r>
    </w:p>
    <w:p w:rsidR="003D017D" w:rsidRPr="007D7404" w:rsidRDefault="003D017D" w:rsidP="00911105">
      <w:pPr>
        <w:spacing w:line="240" w:lineRule="auto"/>
        <w:contextualSpacing/>
        <w:jc w:val="center"/>
        <w:rPr>
          <w:rFonts w:ascii="Times New Roman" w:hAnsi="Times New Roman" w:cs="Times New Roman"/>
          <w:b/>
          <w:sz w:val="24"/>
          <w:szCs w:val="24"/>
        </w:rPr>
      </w:pPr>
    </w:p>
    <w:p w:rsidR="00272B42" w:rsidRPr="007D7404" w:rsidRDefault="00272B42" w:rsidP="00272B42">
      <w:pPr>
        <w:spacing w:after="0" w:line="240" w:lineRule="auto"/>
        <w:ind w:firstLine="708"/>
        <w:jc w:val="both"/>
        <w:rPr>
          <w:rFonts w:ascii="Times New Roman" w:hAnsi="Times New Roman" w:cs="Times New Roman"/>
          <w:sz w:val="24"/>
          <w:szCs w:val="24"/>
        </w:rPr>
      </w:pPr>
      <w:r w:rsidRPr="007D7404">
        <w:rPr>
          <w:rFonts w:ascii="Times New Roman" w:hAnsi="Times New Roman" w:cs="Times New Roman"/>
          <w:sz w:val="24"/>
          <w:szCs w:val="24"/>
        </w:rPr>
        <w:t>1</w:t>
      </w:r>
      <w:r w:rsidR="009D1A07" w:rsidRPr="007D7404">
        <w:rPr>
          <w:rFonts w:ascii="Times New Roman" w:hAnsi="Times New Roman" w:cs="Times New Roman"/>
          <w:sz w:val="24"/>
          <w:szCs w:val="24"/>
        </w:rPr>
        <w:t>2</w:t>
      </w:r>
      <w:r w:rsidRPr="007D7404">
        <w:rPr>
          <w:rFonts w:ascii="Times New Roman" w:hAnsi="Times New Roman" w:cs="Times New Roman"/>
          <w:sz w:val="24"/>
          <w:szCs w:val="24"/>
        </w:rPr>
        <w:t xml:space="preserve">. </w:t>
      </w:r>
      <w:r w:rsidR="005D6DFF" w:rsidRPr="007D7404">
        <w:rPr>
          <w:rFonts w:ascii="Times New Roman" w:hAnsi="Times New Roman" w:cs="Times New Roman"/>
          <w:sz w:val="24"/>
          <w:szCs w:val="24"/>
        </w:rPr>
        <w:t>Старший г</w:t>
      </w:r>
      <w:r w:rsidR="005956AC" w:rsidRPr="007D7404">
        <w:rPr>
          <w:rFonts w:ascii="Times New Roman" w:hAnsi="Times New Roman" w:cs="Times New Roman"/>
          <w:sz w:val="24"/>
          <w:szCs w:val="24"/>
        </w:rPr>
        <w:t>осударственный налоговый инспектор</w:t>
      </w:r>
      <w:r w:rsidR="005956AC" w:rsidRPr="007D7404">
        <w:rPr>
          <w:rFonts w:ascii="Times New Roman" w:hAnsi="Times New Roman" w:cs="Times New Roman"/>
          <w:b/>
          <w:sz w:val="24"/>
          <w:szCs w:val="24"/>
        </w:rPr>
        <w:t xml:space="preserve"> </w:t>
      </w:r>
      <w:r w:rsidR="003D017D" w:rsidRPr="007D7404">
        <w:rPr>
          <w:rFonts w:ascii="Times New Roman" w:hAnsi="Times New Roman" w:cs="Times New Roman"/>
          <w:sz w:val="24"/>
          <w:szCs w:val="24"/>
        </w:rPr>
        <w:t xml:space="preserve">вправе самостоятельно принимать решения с учетом задач и функций, возложенных на налоговый орган, </w:t>
      </w:r>
      <w:r w:rsidRPr="007D7404">
        <w:rPr>
          <w:rFonts w:ascii="Times New Roman" w:hAnsi="Times New Roman" w:cs="Times New Roman"/>
          <w:sz w:val="24"/>
          <w:szCs w:val="24"/>
        </w:rPr>
        <w:t xml:space="preserve">отдел </w:t>
      </w:r>
      <w:r w:rsidR="00193A3A">
        <w:rPr>
          <w:rFonts w:ascii="Times New Roman" w:hAnsi="Times New Roman" w:cs="Times New Roman"/>
          <w:sz w:val="24"/>
          <w:szCs w:val="24"/>
        </w:rPr>
        <w:t>камеральных</w:t>
      </w:r>
      <w:r w:rsidRPr="007D7404">
        <w:rPr>
          <w:rFonts w:ascii="Times New Roman" w:hAnsi="Times New Roman" w:cs="Times New Roman"/>
          <w:sz w:val="24"/>
          <w:szCs w:val="24"/>
        </w:rPr>
        <w:t xml:space="preserve"> проверок инспекции</w:t>
      </w:r>
      <w:r w:rsidR="003D017D" w:rsidRPr="007D7404">
        <w:rPr>
          <w:rFonts w:ascii="Times New Roman" w:hAnsi="Times New Roman" w:cs="Times New Roman"/>
          <w:sz w:val="24"/>
          <w:szCs w:val="24"/>
        </w:rPr>
        <w:t xml:space="preserve"> и в соответствии с должностными обязанностями по замещаемой</w:t>
      </w:r>
      <w:r w:rsidRPr="007D7404">
        <w:rPr>
          <w:rFonts w:ascii="Times New Roman" w:hAnsi="Times New Roman" w:cs="Times New Roman"/>
          <w:sz w:val="24"/>
          <w:szCs w:val="24"/>
        </w:rPr>
        <w:t xml:space="preserve"> должности:</w:t>
      </w:r>
    </w:p>
    <w:p w:rsidR="00672BCD" w:rsidRPr="007D7404" w:rsidRDefault="00672BCD" w:rsidP="00672BCD">
      <w:pPr>
        <w:pStyle w:val="af"/>
        <w:numPr>
          <w:ilvl w:val="0"/>
          <w:numId w:val="15"/>
        </w:numPr>
        <w:rPr>
          <w:szCs w:val="24"/>
        </w:rPr>
      </w:pPr>
      <w:r w:rsidRPr="007D7404">
        <w:rPr>
          <w:szCs w:val="24"/>
        </w:rPr>
        <w:t xml:space="preserve">давать </w:t>
      </w:r>
      <w:r w:rsidR="005956AC" w:rsidRPr="007D7404">
        <w:rPr>
          <w:szCs w:val="24"/>
        </w:rPr>
        <w:t>рекомендации</w:t>
      </w:r>
      <w:r w:rsidRPr="007D7404">
        <w:rPr>
          <w:szCs w:val="24"/>
        </w:rPr>
        <w:t>;</w:t>
      </w:r>
    </w:p>
    <w:p w:rsidR="00672BCD" w:rsidRPr="007D7404" w:rsidRDefault="00672BCD" w:rsidP="00672BCD">
      <w:pPr>
        <w:pStyle w:val="af"/>
        <w:numPr>
          <w:ilvl w:val="0"/>
          <w:numId w:val="15"/>
        </w:numPr>
        <w:rPr>
          <w:szCs w:val="24"/>
          <w:lang w:val="ru-RU"/>
        </w:rPr>
      </w:pPr>
      <w:r w:rsidRPr="007D7404">
        <w:rPr>
          <w:szCs w:val="24"/>
          <w:lang w:val="ru-RU"/>
        </w:rPr>
        <w:t>осуществлять проверку документов и при необходимости возвращать их на переоформление или запрашивать дополнительную информацию;</w:t>
      </w:r>
    </w:p>
    <w:p w:rsidR="00672BCD" w:rsidRPr="007D7404" w:rsidRDefault="00672BCD" w:rsidP="00672BCD">
      <w:pPr>
        <w:pStyle w:val="af"/>
        <w:numPr>
          <w:ilvl w:val="0"/>
          <w:numId w:val="15"/>
        </w:numPr>
        <w:rPr>
          <w:szCs w:val="24"/>
          <w:lang w:val="ru-RU"/>
        </w:rPr>
      </w:pPr>
      <w:r w:rsidRPr="007D7404">
        <w:rPr>
          <w:szCs w:val="24"/>
          <w:lang w:val="ru-RU"/>
        </w:rPr>
        <w:t>отказывать в приеме документов, оформленных ненадлежащим образом;</w:t>
      </w:r>
    </w:p>
    <w:p w:rsidR="00672BCD" w:rsidRPr="007D7404" w:rsidRDefault="00672BCD" w:rsidP="00672BCD">
      <w:pPr>
        <w:pStyle w:val="af"/>
        <w:numPr>
          <w:ilvl w:val="0"/>
          <w:numId w:val="15"/>
        </w:numPr>
        <w:rPr>
          <w:szCs w:val="24"/>
          <w:lang w:val="ru-RU"/>
        </w:rPr>
      </w:pPr>
      <w:r w:rsidRPr="007D7404">
        <w:rPr>
          <w:szCs w:val="24"/>
          <w:lang w:val="ru-RU"/>
        </w:rPr>
        <w:t>переадресовывать документы, устанавливать или изменять (продлевать) сроки их исполнения;</w:t>
      </w:r>
    </w:p>
    <w:p w:rsidR="00672BCD" w:rsidRPr="007D7404" w:rsidRDefault="00672BCD" w:rsidP="00672BCD">
      <w:pPr>
        <w:pStyle w:val="af"/>
        <w:numPr>
          <w:ilvl w:val="0"/>
          <w:numId w:val="15"/>
        </w:numPr>
        <w:rPr>
          <w:szCs w:val="24"/>
          <w:lang w:val="ru-RU"/>
        </w:rPr>
      </w:pPr>
      <w:r w:rsidRPr="007D7404">
        <w:rPr>
          <w:szCs w:val="24"/>
          <w:lang w:val="ru-RU"/>
        </w:rPr>
        <w:t>заверять надлежащим образом копию какого-либо документа.</w:t>
      </w:r>
    </w:p>
    <w:p w:rsidR="00672BCD" w:rsidRPr="007D7404" w:rsidRDefault="00672BCD" w:rsidP="00672BCD">
      <w:pPr>
        <w:spacing w:after="0" w:line="240" w:lineRule="auto"/>
        <w:ind w:firstLine="708"/>
        <w:jc w:val="both"/>
        <w:rPr>
          <w:rFonts w:ascii="Times New Roman" w:hAnsi="Times New Roman" w:cs="Times New Roman"/>
          <w:sz w:val="24"/>
          <w:szCs w:val="24"/>
        </w:rPr>
      </w:pPr>
      <w:r w:rsidRPr="007D7404">
        <w:rPr>
          <w:rFonts w:ascii="Times New Roman" w:hAnsi="Times New Roman" w:cs="Times New Roman"/>
          <w:sz w:val="24"/>
          <w:szCs w:val="24"/>
        </w:rPr>
        <w:t>1</w:t>
      </w:r>
      <w:r w:rsidR="009D1A07" w:rsidRPr="007D7404">
        <w:rPr>
          <w:rFonts w:ascii="Times New Roman" w:hAnsi="Times New Roman" w:cs="Times New Roman"/>
          <w:sz w:val="24"/>
          <w:szCs w:val="24"/>
        </w:rPr>
        <w:t>3</w:t>
      </w:r>
      <w:r w:rsidRPr="007D7404">
        <w:rPr>
          <w:rFonts w:ascii="Times New Roman" w:hAnsi="Times New Roman" w:cs="Times New Roman"/>
          <w:sz w:val="24"/>
          <w:szCs w:val="24"/>
        </w:rPr>
        <w:t xml:space="preserve">. </w:t>
      </w:r>
      <w:r w:rsidR="005D6DFF" w:rsidRPr="007D7404">
        <w:rPr>
          <w:rFonts w:ascii="Times New Roman" w:hAnsi="Times New Roman" w:cs="Times New Roman"/>
          <w:sz w:val="24"/>
          <w:szCs w:val="24"/>
        </w:rPr>
        <w:t>Старший г</w:t>
      </w:r>
      <w:r w:rsidR="005956AC" w:rsidRPr="007D7404">
        <w:rPr>
          <w:rFonts w:ascii="Times New Roman" w:hAnsi="Times New Roman" w:cs="Times New Roman"/>
          <w:sz w:val="24"/>
          <w:szCs w:val="24"/>
        </w:rPr>
        <w:t>осударственный налоговый инспектор</w:t>
      </w:r>
      <w:r w:rsidR="005956AC" w:rsidRPr="007D7404">
        <w:rPr>
          <w:rFonts w:ascii="Times New Roman" w:hAnsi="Times New Roman" w:cs="Times New Roman"/>
          <w:b/>
          <w:sz w:val="24"/>
          <w:szCs w:val="24"/>
        </w:rPr>
        <w:t xml:space="preserve"> </w:t>
      </w:r>
      <w:r w:rsidRPr="007D7404">
        <w:rPr>
          <w:rFonts w:ascii="Times New Roman" w:hAnsi="Times New Roman" w:cs="Times New Roman"/>
          <w:sz w:val="24"/>
          <w:szCs w:val="24"/>
        </w:rPr>
        <w:t xml:space="preserve">обязан самостоятельно принимать решения с учетом задач и функций, возложенных на налоговый орган, отдел </w:t>
      </w:r>
      <w:r w:rsidR="00193A3A">
        <w:rPr>
          <w:rFonts w:ascii="Times New Roman" w:hAnsi="Times New Roman" w:cs="Times New Roman"/>
          <w:sz w:val="24"/>
          <w:szCs w:val="24"/>
        </w:rPr>
        <w:t>камеральных</w:t>
      </w:r>
      <w:r w:rsidRPr="007D7404">
        <w:rPr>
          <w:rFonts w:ascii="Times New Roman" w:hAnsi="Times New Roman" w:cs="Times New Roman"/>
          <w:sz w:val="24"/>
          <w:szCs w:val="24"/>
        </w:rPr>
        <w:t xml:space="preserve"> проверок инспекции и в соответствии с должностными обязанностями по замещаемой должности:</w:t>
      </w:r>
    </w:p>
    <w:p w:rsidR="00272B42" w:rsidRPr="007D7404" w:rsidRDefault="003D017D" w:rsidP="003D017D">
      <w:pPr>
        <w:pStyle w:val="af"/>
        <w:numPr>
          <w:ilvl w:val="0"/>
          <w:numId w:val="15"/>
        </w:numPr>
        <w:rPr>
          <w:szCs w:val="24"/>
          <w:lang w:val="ru-RU"/>
        </w:rPr>
      </w:pPr>
      <w:proofErr w:type="gramStart"/>
      <w:r w:rsidRPr="007D7404">
        <w:rPr>
          <w:szCs w:val="24"/>
          <w:lang w:val="ru-RU"/>
        </w:rPr>
        <w:t>принимать участие в рассмотрении, согласовании, визировании протокола, акта, служебной записки, методического письма, отчета, плана, доклада и т.д.;</w:t>
      </w:r>
      <w:proofErr w:type="gramEnd"/>
    </w:p>
    <w:p w:rsidR="00272B42" w:rsidRPr="007D7404" w:rsidRDefault="003D017D" w:rsidP="003D017D">
      <w:pPr>
        <w:pStyle w:val="af"/>
        <w:numPr>
          <w:ilvl w:val="0"/>
          <w:numId w:val="15"/>
        </w:numPr>
        <w:rPr>
          <w:szCs w:val="24"/>
          <w:lang w:val="ru-RU"/>
        </w:rPr>
      </w:pPr>
      <w:r w:rsidRPr="007D7404">
        <w:rPr>
          <w:szCs w:val="24"/>
          <w:lang w:val="ru-RU"/>
        </w:rPr>
        <w:t>информировать вышестоящего руководителя для принятия им соответствующего решения;</w:t>
      </w:r>
    </w:p>
    <w:p w:rsidR="00272B42" w:rsidRPr="007D7404" w:rsidRDefault="003D017D" w:rsidP="003D017D">
      <w:pPr>
        <w:pStyle w:val="af"/>
        <w:numPr>
          <w:ilvl w:val="0"/>
          <w:numId w:val="15"/>
        </w:numPr>
        <w:rPr>
          <w:szCs w:val="24"/>
          <w:lang w:val="ru-RU"/>
        </w:rPr>
      </w:pPr>
      <w:r w:rsidRPr="007D7404">
        <w:rPr>
          <w:szCs w:val="24"/>
          <w:lang w:val="ru-RU"/>
        </w:rPr>
        <w:t>исполнять соответствующий документ или направлять его другому исполнителю;</w:t>
      </w:r>
    </w:p>
    <w:p w:rsidR="005F7A64" w:rsidRPr="007D7404" w:rsidRDefault="003D017D" w:rsidP="005F7A64">
      <w:pPr>
        <w:pStyle w:val="af"/>
        <w:numPr>
          <w:ilvl w:val="0"/>
          <w:numId w:val="15"/>
        </w:numPr>
        <w:rPr>
          <w:szCs w:val="24"/>
          <w:lang w:val="ru-RU"/>
        </w:rPr>
      </w:pPr>
      <w:r w:rsidRPr="007D7404">
        <w:rPr>
          <w:szCs w:val="24"/>
          <w:lang w:val="ru-RU"/>
        </w:rPr>
        <w:t>принимать решение о соответствии представленных документов требованиям законодательства, их достоверности и полноты</w:t>
      </w:r>
      <w:r w:rsidR="00672BCD" w:rsidRPr="007D7404">
        <w:rPr>
          <w:szCs w:val="24"/>
          <w:lang w:val="ru-RU"/>
        </w:rPr>
        <w:t xml:space="preserve"> </w:t>
      </w:r>
      <w:r w:rsidRPr="007D7404">
        <w:rPr>
          <w:szCs w:val="24"/>
          <w:lang w:val="ru-RU"/>
        </w:rPr>
        <w:t xml:space="preserve">и </w:t>
      </w:r>
      <w:r w:rsidR="00272B42" w:rsidRPr="007D7404">
        <w:rPr>
          <w:szCs w:val="24"/>
          <w:lang w:val="ru-RU"/>
        </w:rPr>
        <w:t>др.</w:t>
      </w:r>
    </w:p>
    <w:p w:rsidR="00912EEA" w:rsidRPr="007D7404" w:rsidRDefault="00912EEA" w:rsidP="00912EEA">
      <w:pPr>
        <w:pStyle w:val="af"/>
        <w:rPr>
          <w:szCs w:val="24"/>
          <w:lang w:val="ru-RU"/>
        </w:rPr>
      </w:pPr>
    </w:p>
    <w:p w:rsidR="005F7A64" w:rsidRPr="007D7404" w:rsidRDefault="00EB4DB1" w:rsidP="005F7A64">
      <w:pPr>
        <w:spacing w:line="240" w:lineRule="auto"/>
        <w:jc w:val="center"/>
        <w:rPr>
          <w:rFonts w:ascii="Times New Roman" w:hAnsi="Times New Roman" w:cs="Times New Roman"/>
          <w:b/>
          <w:sz w:val="24"/>
          <w:szCs w:val="24"/>
        </w:rPr>
      </w:pPr>
      <w:hyperlink w:anchor="sub_1500" w:history="1">
        <w:r w:rsidR="005F7A64" w:rsidRPr="007D7404">
          <w:rPr>
            <w:rStyle w:val="af9"/>
            <w:rFonts w:ascii="Times New Roman" w:hAnsi="Times New Roman"/>
            <w:color w:val="auto"/>
            <w:sz w:val="24"/>
            <w:szCs w:val="24"/>
          </w:rPr>
          <w:t>V.</w:t>
        </w:r>
      </w:hyperlink>
      <w:r w:rsidR="005F7A64" w:rsidRPr="007D7404">
        <w:rPr>
          <w:rFonts w:ascii="Times New Roman" w:hAnsi="Times New Roman" w:cs="Times New Roman"/>
          <w:b/>
          <w:sz w:val="24"/>
          <w:szCs w:val="24"/>
        </w:rPr>
        <w:t xml:space="preserve"> Перечень вопросов, по которым </w:t>
      </w:r>
      <w:r w:rsidR="00193A3A">
        <w:rPr>
          <w:rFonts w:ascii="Times New Roman" w:hAnsi="Times New Roman" w:cs="Times New Roman"/>
          <w:b/>
          <w:sz w:val="24"/>
          <w:szCs w:val="24"/>
        </w:rPr>
        <w:t>с</w:t>
      </w:r>
      <w:r w:rsidR="00193A3A" w:rsidRPr="00193A3A">
        <w:rPr>
          <w:rFonts w:ascii="Times New Roman" w:hAnsi="Times New Roman" w:cs="Times New Roman"/>
          <w:b/>
          <w:sz w:val="24"/>
          <w:szCs w:val="24"/>
        </w:rPr>
        <w:t>тарший государственный налоговый инспектор</w:t>
      </w:r>
      <w:r w:rsidR="005F7A64" w:rsidRPr="007D7404">
        <w:rPr>
          <w:rFonts w:ascii="Times New Roman" w:hAnsi="Times New Roman" w:cs="Times New Roman"/>
          <w:b/>
          <w:sz w:val="24"/>
          <w:szCs w:val="24"/>
        </w:rPr>
        <w:t xml:space="preserve"> вправе и обязан участвовать при подготовке проектов нормативных правовых актов и (или) проектов управленческих и иных решений</w:t>
      </w:r>
    </w:p>
    <w:p w:rsidR="00193A3A" w:rsidRDefault="009D1A07" w:rsidP="00193A3A">
      <w:pPr>
        <w:spacing w:after="0" w:line="240" w:lineRule="auto"/>
        <w:ind w:firstLine="708"/>
        <w:jc w:val="both"/>
        <w:rPr>
          <w:rFonts w:ascii="Times New Roman" w:hAnsi="Times New Roman" w:cs="Times New Roman"/>
          <w:sz w:val="24"/>
          <w:szCs w:val="24"/>
        </w:rPr>
      </w:pPr>
      <w:r w:rsidRPr="007D7404">
        <w:rPr>
          <w:rFonts w:ascii="Times New Roman" w:hAnsi="Times New Roman" w:cs="Times New Roman"/>
          <w:sz w:val="24"/>
          <w:szCs w:val="24"/>
        </w:rPr>
        <w:t xml:space="preserve">14. </w:t>
      </w:r>
      <w:r w:rsidR="00193A3A" w:rsidRPr="007D7404">
        <w:rPr>
          <w:rFonts w:ascii="Times New Roman" w:hAnsi="Times New Roman" w:cs="Times New Roman"/>
          <w:sz w:val="24"/>
          <w:szCs w:val="24"/>
        </w:rPr>
        <w:t>Старший государственный налоговый инспектор</w:t>
      </w:r>
      <w:r w:rsidR="00193A3A" w:rsidRPr="007D7404">
        <w:rPr>
          <w:rFonts w:ascii="Times New Roman" w:hAnsi="Times New Roman" w:cs="Times New Roman"/>
          <w:b/>
          <w:sz w:val="24"/>
          <w:szCs w:val="24"/>
        </w:rPr>
        <w:t xml:space="preserve"> </w:t>
      </w:r>
      <w:r w:rsidR="00193A3A" w:rsidRPr="007D7404">
        <w:rPr>
          <w:rFonts w:ascii="Times New Roman" w:hAnsi="Times New Roman" w:cs="Times New Roman"/>
          <w:sz w:val="24"/>
          <w:szCs w:val="24"/>
        </w:rPr>
        <w:t xml:space="preserve">в соответствии со своей компетенцией </w:t>
      </w:r>
      <w:r w:rsidR="00193A3A">
        <w:rPr>
          <w:rFonts w:ascii="Times New Roman" w:hAnsi="Times New Roman" w:cs="Times New Roman"/>
          <w:sz w:val="24"/>
          <w:szCs w:val="24"/>
        </w:rPr>
        <w:t>вправе</w:t>
      </w:r>
      <w:r w:rsidR="00193A3A" w:rsidRPr="007D7404">
        <w:rPr>
          <w:rFonts w:ascii="Times New Roman" w:hAnsi="Times New Roman" w:cs="Times New Roman"/>
          <w:sz w:val="24"/>
          <w:szCs w:val="24"/>
        </w:rPr>
        <w:t xml:space="preserve"> участвовать в подготовке (обсуждении) следующих проектов:</w:t>
      </w:r>
    </w:p>
    <w:p w:rsidR="004E4518" w:rsidRPr="006C2BDB" w:rsidRDefault="004E4518" w:rsidP="00193A3A">
      <w:pPr>
        <w:pStyle w:val="af"/>
        <w:numPr>
          <w:ilvl w:val="0"/>
          <w:numId w:val="35"/>
        </w:numPr>
        <w:rPr>
          <w:szCs w:val="24"/>
          <w:lang w:val="ru-RU"/>
        </w:rPr>
      </w:pPr>
      <w:r w:rsidRPr="006C2BDB">
        <w:rPr>
          <w:szCs w:val="24"/>
          <w:lang w:val="ru-RU"/>
        </w:rPr>
        <w:t>разработка, рассмотрение и согласование проектов нормативных правовых актов и других документов;</w:t>
      </w:r>
    </w:p>
    <w:p w:rsidR="004E4518" w:rsidRPr="007D7404" w:rsidRDefault="004E4518" w:rsidP="004E4518">
      <w:pPr>
        <w:pStyle w:val="af"/>
        <w:numPr>
          <w:ilvl w:val="0"/>
          <w:numId w:val="18"/>
        </w:numPr>
        <w:rPr>
          <w:szCs w:val="24"/>
          <w:lang w:val="ru-RU"/>
        </w:rPr>
      </w:pPr>
      <w:r w:rsidRPr="007D7404">
        <w:rPr>
          <w:szCs w:val="24"/>
          <w:lang w:val="ru-RU"/>
        </w:rPr>
        <w:t>подготовка методических рекомендаций, разъяснений и других материалов;</w:t>
      </w:r>
    </w:p>
    <w:p w:rsidR="004E4518" w:rsidRPr="007D7404" w:rsidRDefault="004E4518" w:rsidP="004E4518">
      <w:pPr>
        <w:pStyle w:val="af"/>
        <w:numPr>
          <w:ilvl w:val="0"/>
          <w:numId w:val="18"/>
        </w:numPr>
        <w:rPr>
          <w:szCs w:val="24"/>
          <w:lang w:val="ru-RU"/>
        </w:rPr>
      </w:pPr>
      <w:r w:rsidRPr="007D7404">
        <w:rPr>
          <w:szCs w:val="24"/>
          <w:lang w:val="ru-RU"/>
        </w:rPr>
        <w:t>подготовка отчетов, докладов, тезисов, презентаций и других отчетных материалов;</w:t>
      </w:r>
    </w:p>
    <w:p w:rsidR="004E4518" w:rsidRPr="007D7404" w:rsidRDefault="004E4518" w:rsidP="004E4518">
      <w:pPr>
        <w:pStyle w:val="af"/>
        <w:numPr>
          <w:ilvl w:val="0"/>
          <w:numId w:val="18"/>
        </w:numPr>
        <w:rPr>
          <w:szCs w:val="24"/>
          <w:lang w:val="ru-RU"/>
        </w:rPr>
      </w:pPr>
      <w:r w:rsidRPr="007D7404">
        <w:rPr>
          <w:szCs w:val="24"/>
          <w:lang w:val="ru-RU"/>
        </w:rPr>
        <w:t>подготовка аналитических, информационных и других материалов.</w:t>
      </w:r>
    </w:p>
    <w:p w:rsidR="004E4518" w:rsidRPr="007D7404" w:rsidRDefault="004E4518" w:rsidP="004E4518">
      <w:pPr>
        <w:spacing w:after="0" w:line="240" w:lineRule="auto"/>
        <w:ind w:firstLine="708"/>
        <w:jc w:val="both"/>
        <w:rPr>
          <w:rFonts w:ascii="Times New Roman" w:hAnsi="Times New Roman" w:cs="Times New Roman"/>
          <w:sz w:val="24"/>
          <w:szCs w:val="24"/>
        </w:rPr>
      </w:pPr>
      <w:r w:rsidRPr="007D7404">
        <w:rPr>
          <w:rFonts w:ascii="Times New Roman" w:hAnsi="Times New Roman" w:cs="Times New Roman"/>
          <w:sz w:val="24"/>
          <w:szCs w:val="24"/>
        </w:rPr>
        <w:t xml:space="preserve">15. </w:t>
      </w:r>
      <w:r w:rsidR="005D6DFF" w:rsidRPr="007D7404">
        <w:rPr>
          <w:rFonts w:ascii="Times New Roman" w:hAnsi="Times New Roman" w:cs="Times New Roman"/>
          <w:sz w:val="24"/>
          <w:szCs w:val="24"/>
        </w:rPr>
        <w:t>Старший государственный</w:t>
      </w:r>
      <w:r w:rsidR="005956AC" w:rsidRPr="007D7404">
        <w:rPr>
          <w:rFonts w:ascii="Times New Roman" w:hAnsi="Times New Roman" w:cs="Times New Roman"/>
          <w:sz w:val="24"/>
          <w:szCs w:val="24"/>
        </w:rPr>
        <w:t xml:space="preserve"> налоговый инспектор</w:t>
      </w:r>
      <w:r w:rsidR="005956AC" w:rsidRPr="007D7404">
        <w:rPr>
          <w:rFonts w:ascii="Times New Roman" w:hAnsi="Times New Roman" w:cs="Times New Roman"/>
          <w:b/>
          <w:sz w:val="24"/>
          <w:szCs w:val="24"/>
        </w:rPr>
        <w:t xml:space="preserve"> </w:t>
      </w:r>
      <w:r w:rsidRPr="007D7404">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4E4518" w:rsidRPr="007D7404" w:rsidRDefault="004E4518" w:rsidP="004E4518">
      <w:pPr>
        <w:pStyle w:val="af"/>
        <w:numPr>
          <w:ilvl w:val="0"/>
          <w:numId w:val="22"/>
        </w:numPr>
        <w:rPr>
          <w:szCs w:val="24"/>
          <w:lang w:val="ru-RU"/>
        </w:rPr>
      </w:pPr>
      <w:r w:rsidRPr="007D7404">
        <w:rPr>
          <w:szCs w:val="24"/>
          <w:lang w:val="ru-RU"/>
        </w:rPr>
        <w:t>положений об отделе;</w:t>
      </w:r>
    </w:p>
    <w:p w:rsidR="004E4518" w:rsidRPr="007D7404" w:rsidRDefault="004E4518" w:rsidP="004E4518">
      <w:pPr>
        <w:pStyle w:val="af"/>
        <w:numPr>
          <w:ilvl w:val="0"/>
          <w:numId w:val="22"/>
        </w:numPr>
        <w:rPr>
          <w:szCs w:val="24"/>
          <w:lang w:val="ru-RU"/>
        </w:rPr>
      </w:pPr>
      <w:r w:rsidRPr="007D7404">
        <w:rPr>
          <w:szCs w:val="24"/>
          <w:lang w:val="ru-RU"/>
        </w:rPr>
        <w:t>графика отпусков гражданских служащих отдела;</w:t>
      </w:r>
    </w:p>
    <w:p w:rsidR="004E4518" w:rsidRPr="007D7404" w:rsidRDefault="004E4518" w:rsidP="00912EEA">
      <w:pPr>
        <w:pStyle w:val="af"/>
        <w:numPr>
          <w:ilvl w:val="0"/>
          <w:numId w:val="22"/>
        </w:numPr>
        <w:rPr>
          <w:szCs w:val="24"/>
          <w:lang w:val="ru-RU"/>
        </w:rPr>
      </w:pPr>
      <w:r w:rsidRPr="007D7404">
        <w:rPr>
          <w:szCs w:val="24"/>
          <w:lang w:val="ru-RU"/>
        </w:rPr>
        <w:t>иных актов по поручению непосредственного руководителя и руководства инспекции.</w:t>
      </w:r>
    </w:p>
    <w:p w:rsidR="00912EEA" w:rsidRPr="007D7404" w:rsidRDefault="00912EEA" w:rsidP="00912EEA">
      <w:pPr>
        <w:pStyle w:val="af"/>
        <w:rPr>
          <w:szCs w:val="24"/>
          <w:lang w:val="ru-RU"/>
        </w:rPr>
      </w:pPr>
    </w:p>
    <w:bookmarkStart w:id="5" w:name="sub_2350"/>
    <w:p w:rsidR="005F7A64" w:rsidRPr="007D7404" w:rsidRDefault="00EB4DB1" w:rsidP="004E4518">
      <w:pPr>
        <w:spacing w:line="240" w:lineRule="auto"/>
        <w:jc w:val="center"/>
        <w:rPr>
          <w:rFonts w:ascii="Times New Roman" w:hAnsi="Times New Roman" w:cs="Times New Roman"/>
          <w:b/>
          <w:sz w:val="24"/>
          <w:szCs w:val="24"/>
        </w:rPr>
      </w:pPr>
      <w:r w:rsidRPr="007D7404">
        <w:rPr>
          <w:rFonts w:ascii="Times New Roman" w:hAnsi="Times New Roman" w:cs="Times New Roman"/>
          <w:sz w:val="24"/>
          <w:szCs w:val="24"/>
        </w:rPr>
        <w:fldChar w:fldCharType="begin"/>
      </w:r>
      <w:r w:rsidR="005F7A64" w:rsidRPr="007D7404">
        <w:rPr>
          <w:rFonts w:ascii="Times New Roman" w:hAnsi="Times New Roman" w:cs="Times New Roman"/>
          <w:sz w:val="24"/>
          <w:szCs w:val="24"/>
        </w:rPr>
        <w:instrText>HYPERLINK \l "sub_1600"</w:instrText>
      </w:r>
      <w:r w:rsidRPr="007D7404">
        <w:rPr>
          <w:rFonts w:ascii="Times New Roman" w:hAnsi="Times New Roman" w:cs="Times New Roman"/>
          <w:sz w:val="24"/>
          <w:szCs w:val="24"/>
        </w:rPr>
        <w:fldChar w:fldCharType="separate"/>
      </w:r>
      <w:r w:rsidR="005F7A64" w:rsidRPr="007D7404">
        <w:rPr>
          <w:rStyle w:val="af9"/>
          <w:rFonts w:ascii="Times New Roman" w:hAnsi="Times New Roman"/>
          <w:color w:val="auto"/>
          <w:sz w:val="24"/>
          <w:szCs w:val="24"/>
        </w:rPr>
        <w:t xml:space="preserve"> VI.</w:t>
      </w:r>
      <w:r w:rsidRPr="007D7404">
        <w:rPr>
          <w:rFonts w:ascii="Times New Roman" w:hAnsi="Times New Roman" w:cs="Times New Roman"/>
          <w:sz w:val="24"/>
          <w:szCs w:val="24"/>
        </w:rPr>
        <w:fldChar w:fldCharType="end"/>
      </w:r>
      <w:r w:rsidR="005F7A64" w:rsidRPr="007D7404">
        <w:rPr>
          <w:rFonts w:ascii="Times New Roman" w:hAnsi="Times New Roman" w:cs="Times New Roman"/>
          <w:b/>
          <w:sz w:val="24"/>
          <w:szCs w:val="24"/>
        </w:rPr>
        <w:t xml:space="preserve"> Сроки и процедуры подготовки, рассмотрения проектов управленческих и иных решений, порядок согласо</w:t>
      </w:r>
      <w:r w:rsidR="000D2C10" w:rsidRPr="007D7404">
        <w:rPr>
          <w:rFonts w:ascii="Times New Roman" w:hAnsi="Times New Roman" w:cs="Times New Roman"/>
          <w:b/>
          <w:sz w:val="24"/>
          <w:szCs w:val="24"/>
        </w:rPr>
        <w:t>вания и принятия данных решений</w:t>
      </w:r>
    </w:p>
    <w:bookmarkEnd w:id="5"/>
    <w:p w:rsidR="00C827F2" w:rsidRPr="007D7404" w:rsidRDefault="00C169C9" w:rsidP="00C827F2">
      <w:pPr>
        <w:spacing w:line="240" w:lineRule="auto"/>
        <w:ind w:firstLine="708"/>
        <w:jc w:val="both"/>
        <w:rPr>
          <w:rFonts w:ascii="Times New Roman" w:hAnsi="Times New Roman" w:cs="Times New Roman"/>
          <w:sz w:val="24"/>
          <w:szCs w:val="24"/>
        </w:rPr>
      </w:pPr>
      <w:r w:rsidRPr="007D7404">
        <w:rPr>
          <w:rFonts w:ascii="Times New Roman" w:hAnsi="Times New Roman" w:cs="Times New Roman"/>
          <w:sz w:val="24"/>
          <w:szCs w:val="24"/>
        </w:rPr>
        <w:t xml:space="preserve">16. </w:t>
      </w:r>
      <w:bookmarkStart w:id="6" w:name="sub_2360"/>
      <w:r w:rsidR="00C827F2" w:rsidRPr="007D7404">
        <w:rPr>
          <w:rFonts w:ascii="Times New Roman" w:hAnsi="Times New Roman" w:cs="Times New Roman"/>
          <w:sz w:val="24"/>
          <w:szCs w:val="24"/>
        </w:rPr>
        <w:t xml:space="preserve">В соответствии со своими должностными обязанностями </w:t>
      </w:r>
      <w:r w:rsidR="005D6DFF" w:rsidRPr="007D7404">
        <w:rPr>
          <w:rFonts w:ascii="Times New Roman" w:hAnsi="Times New Roman" w:cs="Times New Roman"/>
          <w:sz w:val="24"/>
          <w:szCs w:val="24"/>
        </w:rPr>
        <w:t xml:space="preserve">старший </w:t>
      </w:r>
      <w:r w:rsidR="005956AC" w:rsidRPr="007D7404">
        <w:rPr>
          <w:rFonts w:ascii="Times New Roman" w:hAnsi="Times New Roman" w:cs="Times New Roman"/>
          <w:sz w:val="24"/>
          <w:szCs w:val="24"/>
        </w:rPr>
        <w:t>государственный налоговый инспектор</w:t>
      </w:r>
      <w:r w:rsidR="005956AC" w:rsidRPr="007D7404">
        <w:rPr>
          <w:rFonts w:ascii="Times New Roman" w:hAnsi="Times New Roman" w:cs="Times New Roman"/>
          <w:b/>
          <w:sz w:val="24"/>
          <w:szCs w:val="24"/>
        </w:rPr>
        <w:t xml:space="preserve"> </w:t>
      </w:r>
      <w:r w:rsidR="00C827F2" w:rsidRPr="007D7404">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5F7A64" w:rsidRPr="007D7404" w:rsidRDefault="00EB4DB1" w:rsidP="00C827F2">
      <w:pPr>
        <w:spacing w:line="240" w:lineRule="auto"/>
        <w:ind w:firstLine="708"/>
        <w:jc w:val="center"/>
        <w:rPr>
          <w:rFonts w:ascii="Times New Roman" w:hAnsi="Times New Roman" w:cs="Times New Roman"/>
          <w:b/>
          <w:sz w:val="24"/>
          <w:szCs w:val="24"/>
        </w:rPr>
      </w:pPr>
      <w:hyperlink w:anchor="sub_1700" w:history="1">
        <w:r w:rsidR="005F7A64" w:rsidRPr="007D7404">
          <w:rPr>
            <w:rStyle w:val="af9"/>
            <w:rFonts w:ascii="Times New Roman" w:hAnsi="Times New Roman"/>
            <w:color w:val="auto"/>
            <w:sz w:val="24"/>
            <w:szCs w:val="24"/>
          </w:rPr>
          <w:t xml:space="preserve"> VII.</w:t>
        </w:r>
      </w:hyperlink>
      <w:r w:rsidR="005F7A64" w:rsidRPr="007D7404">
        <w:rPr>
          <w:rFonts w:ascii="Times New Roman" w:hAnsi="Times New Roman" w:cs="Times New Roman"/>
          <w:b/>
          <w:sz w:val="24"/>
          <w:szCs w:val="24"/>
        </w:rPr>
        <w:t xml:space="preserve"> Порядок служебного взаимодействия</w:t>
      </w:r>
    </w:p>
    <w:p w:rsidR="009C55D0" w:rsidRPr="007D7404" w:rsidRDefault="005D6DFF" w:rsidP="00FF2C84">
      <w:pPr>
        <w:spacing w:line="240" w:lineRule="auto"/>
        <w:ind w:firstLine="708"/>
        <w:contextualSpacing/>
        <w:jc w:val="both"/>
        <w:rPr>
          <w:rFonts w:ascii="Times New Roman" w:hAnsi="Times New Roman" w:cs="Times New Roman"/>
          <w:sz w:val="24"/>
          <w:szCs w:val="24"/>
        </w:rPr>
      </w:pPr>
      <w:bookmarkStart w:id="7" w:name="sub_2380"/>
      <w:bookmarkEnd w:id="6"/>
      <w:r w:rsidRPr="007D7404">
        <w:rPr>
          <w:rFonts w:ascii="Times New Roman" w:hAnsi="Times New Roman" w:cs="Times New Roman"/>
          <w:sz w:val="24"/>
          <w:szCs w:val="24"/>
        </w:rPr>
        <w:t xml:space="preserve">17. </w:t>
      </w:r>
      <w:proofErr w:type="gramStart"/>
      <w:r w:rsidR="009C55D0" w:rsidRPr="007D7404">
        <w:rPr>
          <w:rFonts w:ascii="Times New Roman" w:hAnsi="Times New Roman" w:cs="Times New Roman"/>
          <w:sz w:val="24"/>
          <w:szCs w:val="24"/>
        </w:rPr>
        <w:t xml:space="preserve">Взаимодействие </w:t>
      </w:r>
      <w:r w:rsidRPr="007D7404">
        <w:rPr>
          <w:rFonts w:ascii="Times New Roman" w:hAnsi="Times New Roman" w:cs="Times New Roman"/>
          <w:sz w:val="24"/>
          <w:szCs w:val="24"/>
        </w:rPr>
        <w:t xml:space="preserve">старшего </w:t>
      </w:r>
      <w:r w:rsidR="005956AC" w:rsidRPr="007D7404">
        <w:rPr>
          <w:rFonts w:ascii="Times New Roman" w:hAnsi="Times New Roman" w:cs="Times New Roman"/>
          <w:sz w:val="24"/>
          <w:szCs w:val="24"/>
        </w:rPr>
        <w:t xml:space="preserve">государственного налогового инспектора </w:t>
      </w:r>
      <w:r w:rsidR="009C55D0" w:rsidRPr="007D7404">
        <w:rPr>
          <w:rFonts w:ascii="Times New Roman" w:hAnsi="Times New Roman" w:cs="Times New Roman"/>
          <w:sz w:val="24"/>
          <w:szCs w:val="24"/>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0" w:history="1">
        <w:r w:rsidR="009C55D0" w:rsidRPr="007D7404">
          <w:rPr>
            <w:rFonts w:ascii="Times New Roman" w:hAnsi="Times New Roman" w:cs="Times New Roman"/>
            <w:sz w:val="24"/>
            <w:szCs w:val="24"/>
          </w:rPr>
          <w:t>принципов</w:t>
        </w:r>
      </w:hyperlink>
      <w:r w:rsidR="009C55D0" w:rsidRPr="007D7404">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009C55D0" w:rsidRPr="007D7404">
        <w:rPr>
          <w:rFonts w:ascii="Times New Roman" w:hAnsi="Times New Roman" w:cs="Times New Roman"/>
          <w:sz w:val="24"/>
          <w:szCs w:val="24"/>
        </w:rPr>
        <w:t xml:space="preserve">" (Собрание законодательства Российской Федерации, 2002 г., N 33, ст. 3196; 2007 г., N 13, ст. 1531; </w:t>
      </w:r>
      <w:proofErr w:type="gramStart"/>
      <w:r w:rsidR="009C55D0" w:rsidRPr="007D7404">
        <w:rPr>
          <w:rFonts w:ascii="Times New Roman" w:hAnsi="Times New Roman" w:cs="Times New Roman"/>
          <w:sz w:val="24"/>
          <w:szCs w:val="24"/>
        </w:rPr>
        <w:t xml:space="preserve">2009 г., N 29, ст. 3658), и требований к служебному поведению, установленных </w:t>
      </w:r>
      <w:hyperlink r:id="rId21" w:history="1">
        <w:r w:rsidR="009C55D0" w:rsidRPr="007D7404">
          <w:rPr>
            <w:rFonts w:ascii="Times New Roman" w:hAnsi="Times New Roman" w:cs="Times New Roman"/>
            <w:sz w:val="24"/>
            <w:szCs w:val="24"/>
          </w:rPr>
          <w:t>статьей 18</w:t>
        </w:r>
      </w:hyperlink>
      <w:r w:rsidR="009C55D0" w:rsidRPr="007D7404">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FF2C84" w:rsidRPr="007D7404" w:rsidRDefault="00FF2C84" w:rsidP="00FF2C84">
      <w:pPr>
        <w:spacing w:line="240" w:lineRule="auto"/>
        <w:ind w:firstLine="708"/>
        <w:contextualSpacing/>
        <w:jc w:val="both"/>
        <w:rPr>
          <w:rFonts w:ascii="Times New Roman" w:hAnsi="Times New Roman" w:cs="Times New Roman"/>
          <w:sz w:val="24"/>
          <w:szCs w:val="24"/>
        </w:rPr>
      </w:pPr>
    </w:p>
    <w:p w:rsidR="005F7A64" w:rsidRPr="007D7404" w:rsidRDefault="00EB4DB1" w:rsidP="009C55D0">
      <w:pPr>
        <w:spacing w:line="240" w:lineRule="auto"/>
        <w:jc w:val="center"/>
        <w:rPr>
          <w:rFonts w:ascii="Times New Roman" w:hAnsi="Times New Roman" w:cs="Times New Roman"/>
          <w:b/>
          <w:sz w:val="24"/>
          <w:szCs w:val="24"/>
        </w:rPr>
      </w:pPr>
      <w:hyperlink w:anchor="sub_18000" w:history="1">
        <w:r w:rsidR="005F7A64" w:rsidRPr="007D7404">
          <w:rPr>
            <w:rStyle w:val="af9"/>
            <w:rFonts w:ascii="Times New Roman" w:hAnsi="Times New Roman"/>
            <w:color w:val="auto"/>
            <w:sz w:val="24"/>
            <w:szCs w:val="24"/>
          </w:rPr>
          <w:t>VIII</w:t>
        </w:r>
      </w:hyperlink>
      <w:r w:rsidR="005F7A64" w:rsidRPr="007D7404">
        <w:rPr>
          <w:rFonts w:ascii="Times New Roman" w:hAnsi="Times New Roman" w:cs="Times New Roman"/>
          <w:sz w:val="24"/>
          <w:szCs w:val="24"/>
        </w:rPr>
        <w:t>.</w:t>
      </w:r>
      <w:r w:rsidR="005F7A64" w:rsidRPr="007D7404">
        <w:rPr>
          <w:rFonts w:ascii="Times New Roman" w:hAnsi="Times New Roman" w:cs="Times New Roman"/>
          <w:b/>
          <w:sz w:val="24"/>
          <w:szCs w:val="24"/>
        </w:rPr>
        <w:t xml:space="preserve">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5835E5" w:rsidRPr="007D7404" w:rsidRDefault="005835E5" w:rsidP="005835E5">
      <w:pPr>
        <w:spacing w:after="0" w:line="240" w:lineRule="auto"/>
        <w:ind w:firstLine="708"/>
        <w:jc w:val="both"/>
        <w:rPr>
          <w:rFonts w:ascii="Times New Roman" w:hAnsi="Times New Roman" w:cs="Times New Roman"/>
          <w:sz w:val="24"/>
          <w:szCs w:val="24"/>
        </w:rPr>
      </w:pPr>
      <w:bookmarkStart w:id="8" w:name="sub_2390"/>
      <w:bookmarkEnd w:id="7"/>
      <w:r w:rsidRPr="007D7404">
        <w:rPr>
          <w:rFonts w:ascii="Times New Roman" w:hAnsi="Times New Roman" w:cs="Times New Roman"/>
          <w:sz w:val="24"/>
          <w:szCs w:val="24"/>
        </w:rPr>
        <w:t>18. Государственные услуги не оказываются.</w:t>
      </w:r>
    </w:p>
    <w:p w:rsidR="005835E5" w:rsidRPr="007D7404" w:rsidRDefault="005835E5" w:rsidP="005835E5">
      <w:pPr>
        <w:spacing w:after="0" w:line="240" w:lineRule="auto"/>
        <w:ind w:firstLine="708"/>
        <w:jc w:val="both"/>
        <w:rPr>
          <w:rFonts w:ascii="Times New Roman" w:hAnsi="Times New Roman" w:cs="Times New Roman"/>
          <w:sz w:val="24"/>
          <w:szCs w:val="24"/>
        </w:rPr>
      </w:pPr>
    </w:p>
    <w:p w:rsidR="005F7A64" w:rsidRPr="007D7404" w:rsidRDefault="00EB4DB1" w:rsidP="005835E5">
      <w:pPr>
        <w:spacing w:after="0" w:line="240" w:lineRule="auto"/>
        <w:jc w:val="center"/>
        <w:rPr>
          <w:rFonts w:ascii="Times New Roman" w:hAnsi="Times New Roman" w:cs="Times New Roman"/>
          <w:b/>
          <w:sz w:val="24"/>
          <w:szCs w:val="24"/>
        </w:rPr>
      </w:pPr>
      <w:hyperlink w:anchor="sub_19000" w:history="1">
        <w:r w:rsidR="005F7A64" w:rsidRPr="007D7404">
          <w:rPr>
            <w:rStyle w:val="af9"/>
            <w:rFonts w:ascii="Times New Roman" w:hAnsi="Times New Roman"/>
            <w:color w:val="auto"/>
            <w:sz w:val="24"/>
            <w:szCs w:val="24"/>
          </w:rPr>
          <w:t xml:space="preserve"> IX</w:t>
        </w:r>
      </w:hyperlink>
      <w:r w:rsidR="005F7A64" w:rsidRPr="007D7404">
        <w:rPr>
          <w:rFonts w:ascii="Times New Roman" w:hAnsi="Times New Roman" w:cs="Times New Roman"/>
          <w:b/>
          <w:sz w:val="24"/>
          <w:szCs w:val="24"/>
        </w:rPr>
        <w:t>. Показатели эффективности и результативности профессиональной служебной деятельности</w:t>
      </w:r>
    </w:p>
    <w:p w:rsidR="00741359" w:rsidRPr="007D7404" w:rsidRDefault="00741359" w:rsidP="005835E5">
      <w:pPr>
        <w:spacing w:after="0" w:line="240" w:lineRule="auto"/>
        <w:jc w:val="center"/>
        <w:rPr>
          <w:rFonts w:ascii="Times New Roman" w:hAnsi="Times New Roman" w:cs="Times New Roman"/>
          <w:b/>
          <w:sz w:val="24"/>
          <w:szCs w:val="24"/>
        </w:rPr>
      </w:pPr>
    </w:p>
    <w:p w:rsidR="005F7A64" w:rsidRPr="007D7404" w:rsidRDefault="00741359" w:rsidP="00912EEA">
      <w:pPr>
        <w:spacing w:after="0" w:line="240" w:lineRule="auto"/>
        <w:ind w:firstLine="708"/>
        <w:jc w:val="both"/>
        <w:rPr>
          <w:rFonts w:ascii="Times New Roman" w:hAnsi="Times New Roman" w:cs="Times New Roman"/>
          <w:sz w:val="24"/>
          <w:szCs w:val="24"/>
        </w:rPr>
      </w:pPr>
      <w:bookmarkStart w:id="9" w:name="sub_11014"/>
      <w:bookmarkEnd w:id="8"/>
      <w:r w:rsidRPr="007D7404">
        <w:rPr>
          <w:rFonts w:ascii="Times New Roman" w:hAnsi="Times New Roman" w:cs="Times New Roman"/>
          <w:sz w:val="24"/>
          <w:szCs w:val="24"/>
        </w:rPr>
        <w:t xml:space="preserve">19. </w:t>
      </w:r>
      <w:bookmarkEnd w:id="9"/>
      <w:r w:rsidR="005F7A64" w:rsidRPr="007D7404">
        <w:rPr>
          <w:rFonts w:ascii="Times New Roman" w:hAnsi="Times New Roman" w:cs="Times New Roman"/>
          <w:sz w:val="24"/>
          <w:szCs w:val="24"/>
        </w:rPr>
        <w:t xml:space="preserve">Эффективность профессиональной служебной деятельности </w:t>
      </w:r>
      <w:r w:rsidR="00193A3A" w:rsidRPr="007D7404">
        <w:rPr>
          <w:rFonts w:ascii="Times New Roman" w:hAnsi="Times New Roman" w:cs="Times New Roman"/>
          <w:sz w:val="24"/>
          <w:szCs w:val="24"/>
        </w:rPr>
        <w:t xml:space="preserve">старшего государственного налогового инспектора </w:t>
      </w:r>
      <w:r w:rsidR="005F7A64" w:rsidRPr="007D7404">
        <w:rPr>
          <w:rFonts w:ascii="Times New Roman" w:hAnsi="Times New Roman" w:cs="Times New Roman"/>
          <w:sz w:val="24"/>
          <w:szCs w:val="24"/>
        </w:rPr>
        <w:t>в зависимости от замещаемой должности гражданской службы оценивается по следующим показателям:</w:t>
      </w:r>
    </w:p>
    <w:p w:rsidR="00741359" w:rsidRPr="007D7404" w:rsidRDefault="005F7A64" w:rsidP="005F7A64">
      <w:pPr>
        <w:pStyle w:val="af"/>
        <w:numPr>
          <w:ilvl w:val="0"/>
          <w:numId w:val="23"/>
        </w:numPr>
        <w:rPr>
          <w:szCs w:val="24"/>
          <w:lang w:val="ru-RU"/>
        </w:rPr>
      </w:pPr>
      <w:r w:rsidRPr="007D7404">
        <w:rPr>
          <w:szCs w:val="24"/>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41359" w:rsidRPr="007D7404" w:rsidRDefault="005F7A64" w:rsidP="005F7A64">
      <w:pPr>
        <w:pStyle w:val="af"/>
        <w:numPr>
          <w:ilvl w:val="0"/>
          <w:numId w:val="23"/>
        </w:numPr>
        <w:rPr>
          <w:szCs w:val="24"/>
          <w:lang w:val="ru-RU"/>
        </w:rPr>
      </w:pPr>
      <w:r w:rsidRPr="007D7404">
        <w:rPr>
          <w:szCs w:val="24"/>
          <w:lang w:val="ru-RU"/>
        </w:rPr>
        <w:t>своевременности и оперативности выполнения поручений;</w:t>
      </w:r>
    </w:p>
    <w:p w:rsidR="00741359" w:rsidRPr="007D7404" w:rsidRDefault="005F7A64" w:rsidP="005F7A64">
      <w:pPr>
        <w:pStyle w:val="af"/>
        <w:numPr>
          <w:ilvl w:val="0"/>
          <w:numId w:val="23"/>
        </w:numPr>
        <w:rPr>
          <w:szCs w:val="24"/>
          <w:lang w:val="ru-RU"/>
        </w:rPr>
      </w:pPr>
      <w:r w:rsidRPr="007D7404">
        <w:rPr>
          <w:szCs w:val="24"/>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41359" w:rsidRPr="007D7404" w:rsidRDefault="005F7A64" w:rsidP="005F7A64">
      <w:pPr>
        <w:pStyle w:val="af"/>
        <w:numPr>
          <w:ilvl w:val="0"/>
          <w:numId w:val="23"/>
        </w:numPr>
        <w:rPr>
          <w:szCs w:val="24"/>
          <w:lang w:val="ru-RU"/>
        </w:rPr>
      </w:pPr>
      <w:r w:rsidRPr="007D7404">
        <w:rPr>
          <w:szCs w:val="24"/>
          <w:lang w:val="ru-RU"/>
        </w:rPr>
        <w:lastRenderedPageBreak/>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41359" w:rsidRPr="007D7404" w:rsidRDefault="005F7A64" w:rsidP="005F7A64">
      <w:pPr>
        <w:pStyle w:val="af"/>
        <w:numPr>
          <w:ilvl w:val="0"/>
          <w:numId w:val="23"/>
        </w:numPr>
        <w:rPr>
          <w:szCs w:val="24"/>
          <w:lang w:val="ru-RU"/>
        </w:rPr>
      </w:pPr>
      <w:r w:rsidRPr="007D7404">
        <w:rPr>
          <w:szCs w:val="24"/>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41359" w:rsidRPr="007D7404" w:rsidRDefault="005F7A64" w:rsidP="005F7A64">
      <w:pPr>
        <w:pStyle w:val="af"/>
        <w:numPr>
          <w:ilvl w:val="0"/>
          <w:numId w:val="23"/>
        </w:numPr>
        <w:rPr>
          <w:szCs w:val="24"/>
          <w:lang w:val="ru-RU"/>
        </w:rPr>
      </w:pPr>
      <w:r w:rsidRPr="007D7404">
        <w:rPr>
          <w:szCs w:val="24"/>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F7A64" w:rsidRPr="007D7404" w:rsidRDefault="005F7A64" w:rsidP="005F7A64">
      <w:pPr>
        <w:pStyle w:val="af"/>
        <w:numPr>
          <w:ilvl w:val="0"/>
          <w:numId w:val="23"/>
        </w:numPr>
        <w:rPr>
          <w:szCs w:val="24"/>
          <w:lang w:val="ru-RU"/>
        </w:rPr>
      </w:pPr>
      <w:r w:rsidRPr="007D7404">
        <w:rPr>
          <w:szCs w:val="24"/>
          <w:lang w:val="ru-RU"/>
        </w:rPr>
        <w:t>осознанию ответственности за последствия своих действий, принимаемых решений.</w:t>
      </w:r>
    </w:p>
    <w:p w:rsidR="00912EEA" w:rsidRPr="007D7404" w:rsidRDefault="00912EEA" w:rsidP="00295EA9">
      <w:pPr>
        <w:spacing w:line="240" w:lineRule="auto"/>
        <w:ind w:firstLine="720"/>
        <w:jc w:val="both"/>
        <w:rPr>
          <w:rFonts w:ascii="Times New Roman" w:hAnsi="Times New Roman" w:cs="Times New Roman"/>
          <w:bCs/>
          <w:kern w:val="32"/>
        </w:rPr>
      </w:pPr>
    </w:p>
    <w:p w:rsidR="00912EEA" w:rsidRPr="007D7404" w:rsidRDefault="00912EEA" w:rsidP="00912EEA">
      <w:pPr>
        <w:spacing w:after="0" w:line="240" w:lineRule="auto"/>
        <w:ind w:firstLine="720"/>
        <w:jc w:val="both"/>
        <w:rPr>
          <w:rFonts w:ascii="Times New Roman" w:hAnsi="Times New Roman" w:cs="Times New Roman"/>
          <w:bCs/>
          <w:kern w:val="32"/>
          <w:sz w:val="24"/>
          <w:szCs w:val="24"/>
        </w:rPr>
      </w:pPr>
    </w:p>
    <w:p w:rsidR="00912EEA" w:rsidRPr="007D7404" w:rsidRDefault="00912EEA" w:rsidP="00912EEA">
      <w:pPr>
        <w:spacing w:after="0" w:line="240" w:lineRule="auto"/>
        <w:ind w:firstLine="720"/>
        <w:jc w:val="both"/>
        <w:rPr>
          <w:rFonts w:ascii="Times New Roman" w:hAnsi="Times New Roman" w:cs="Times New Roman"/>
          <w:bCs/>
          <w:kern w:val="32"/>
          <w:sz w:val="24"/>
          <w:szCs w:val="24"/>
        </w:rPr>
      </w:pP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 xml:space="preserve">Начальник отдела </w:t>
      </w:r>
      <w:r w:rsidR="00193A3A">
        <w:rPr>
          <w:rFonts w:ascii="Times New Roman" w:hAnsi="Times New Roman" w:cs="Times New Roman"/>
          <w:bCs/>
          <w:kern w:val="32"/>
          <w:sz w:val="24"/>
          <w:szCs w:val="24"/>
        </w:rPr>
        <w:t>камеральных</w:t>
      </w:r>
      <w:r w:rsidRPr="007D7404">
        <w:rPr>
          <w:rFonts w:ascii="Times New Roman" w:hAnsi="Times New Roman" w:cs="Times New Roman"/>
          <w:bCs/>
          <w:kern w:val="32"/>
          <w:sz w:val="24"/>
          <w:szCs w:val="24"/>
        </w:rPr>
        <w:t xml:space="preserve"> проверок </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 xml:space="preserve">Межрайонной инспекции </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 xml:space="preserve">Федеральной налоговой службы </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 xml:space="preserve">по крупнейшим налогоплательщикам </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по Липецкой области</w:t>
      </w:r>
    </w:p>
    <w:p w:rsidR="00295EA9" w:rsidRPr="007D7404" w:rsidRDefault="00295EA9" w:rsidP="00295EA9">
      <w:pPr>
        <w:spacing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__________________________________ _____________   Г.</w:t>
      </w:r>
      <w:r w:rsidR="00193A3A">
        <w:rPr>
          <w:rFonts w:ascii="Times New Roman" w:hAnsi="Times New Roman" w:cs="Times New Roman"/>
          <w:bCs/>
          <w:kern w:val="32"/>
          <w:sz w:val="24"/>
          <w:szCs w:val="24"/>
        </w:rPr>
        <w:t>И</w:t>
      </w:r>
      <w:r w:rsidRPr="007D7404">
        <w:rPr>
          <w:rFonts w:ascii="Times New Roman" w:hAnsi="Times New Roman" w:cs="Times New Roman"/>
          <w:bCs/>
          <w:kern w:val="32"/>
          <w:sz w:val="24"/>
          <w:szCs w:val="24"/>
        </w:rPr>
        <w:t xml:space="preserve">. </w:t>
      </w:r>
      <w:r w:rsidR="00193A3A">
        <w:rPr>
          <w:rFonts w:ascii="Times New Roman" w:hAnsi="Times New Roman" w:cs="Times New Roman"/>
          <w:bCs/>
          <w:kern w:val="32"/>
          <w:sz w:val="24"/>
          <w:szCs w:val="24"/>
        </w:rPr>
        <w:t>Полунина</w:t>
      </w:r>
    </w:p>
    <w:p w:rsidR="00295EA9" w:rsidRPr="007D7404" w:rsidRDefault="00295EA9" w:rsidP="00295EA9">
      <w:pPr>
        <w:spacing w:line="240" w:lineRule="auto"/>
        <w:ind w:firstLine="720"/>
        <w:jc w:val="both"/>
        <w:rPr>
          <w:rFonts w:ascii="Times New Roman" w:hAnsi="Times New Roman" w:cs="Times New Roman"/>
          <w:bCs/>
          <w:kern w:val="32"/>
          <w:sz w:val="18"/>
          <w:szCs w:val="18"/>
        </w:rPr>
      </w:pPr>
      <w:r w:rsidRPr="007D7404">
        <w:rPr>
          <w:rFonts w:ascii="Times New Roman" w:hAnsi="Times New Roman" w:cs="Times New Roman"/>
          <w:bCs/>
          <w:kern w:val="32"/>
          <w:sz w:val="18"/>
          <w:szCs w:val="18"/>
        </w:rPr>
        <w:t xml:space="preserve">           (наименование)                                                  (подпись)</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 xml:space="preserve">Заместитель начальника </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 xml:space="preserve">Межрайонной инспекции </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 xml:space="preserve">Федеральной налоговой службы </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 xml:space="preserve">по крупнейшим налогоплательщикам </w:t>
      </w:r>
    </w:p>
    <w:p w:rsidR="00295EA9" w:rsidRPr="007D7404" w:rsidRDefault="00295EA9" w:rsidP="00912EEA">
      <w:pPr>
        <w:spacing w:after="0" w:line="240" w:lineRule="auto"/>
        <w:ind w:firstLine="720"/>
        <w:jc w:val="both"/>
        <w:rPr>
          <w:rFonts w:ascii="Times New Roman" w:hAnsi="Times New Roman" w:cs="Times New Roman"/>
          <w:bCs/>
          <w:kern w:val="32"/>
          <w:sz w:val="24"/>
          <w:szCs w:val="24"/>
        </w:rPr>
      </w:pPr>
      <w:r w:rsidRPr="007D7404">
        <w:rPr>
          <w:rFonts w:ascii="Times New Roman" w:hAnsi="Times New Roman" w:cs="Times New Roman"/>
          <w:bCs/>
          <w:kern w:val="32"/>
          <w:sz w:val="24"/>
          <w:szCs w:val="24"/>
        </w:rPr>
        <w:t>по Липецкой области</w:t>
      </w:r>
    </w:p>
    <w:p w:rsidR="00295EA9" w:rsidRPr="007D7404" w:rsidRDefault="00295EA9" w:rsidP="00912EEA">
      <w:pPr>
        <w:spacing w:after="0" w:line="240" w:lineRule="auto"/>
        <w:ind w:firstLine="720"/>
        <w:jc w:val="both"/>
        <w:rPr>
          <w:rFonts w:ascii="Times New Roman" w:hAnsi="Times New Roman" w:cs="Times New Roman"/>
          <w:bCs/>
          <w:kern w:val="32"/>
        </w:rPr>
      </w:pPr>
      <w:r w:rsidRPr="007D7404">
        <w:rPr>
          <w:rFonts w:ascii="Times New Roman" w:hAnsi="Times New Roman" w:cs="Times New Roman"/>
          <w:bCs/>
          <w:kern w:val="32"/>
          <w:sz w:val="24"/>
          <w:szCs w:val="24"/>
        </w:rPr>
        <w:t xml:space="preserve">__________________________________ _____________   </w:t>
      </w:r>
      <w:r w:rsidR="00193A3A">
        <w:rPr>
          <w:rFonts w:ascii="Times New Roman" w:hAnsi="Times New Roman" w:cs="Times New Roman"/>
          <w:bCs/>
          <w:kern w:val="32"/>
          <w:sz w:val="24"/>
          <w:szCs w:val="24"/>
        </w:rPr>
        <w:t>Л.В. Лушникова</w:t>
      </w:r>
    </w:p>
    <w:p w:rsidR="00295EA9" w:rsidRPr="007D7404" w:rsidRDefault="00295EA9" w:rsidP="00295EA9">
      <w:pPr>
        <w:spacing w:line="240" w:lineRule="auto"/>
        <w:ind w:firstLine="720"/>
        <w:jc w:val="both"/>
        <w:rPr>
          <w:rFonts w:ascii="Times New Roman" w:hAnsi="Times New Roman" w:cs="Times New Roman"/>
          <w:bCs/>
          <w:kern w:val="32"/>
          <w:sz w:val="18"/>
          <w:szCs w:val="18"/>
        </w:rPr>
      </w:pPr>
      <w:r w:rsidRPr="007D7404">
        <w:rPr>
          <w:rFonts w:ascii="Times New Roman" w:hAnsi="Times New Roman" w:cs="Times New Roman"/>
          <w:bCs/>
          <w:kern w:val="32"/>
        </w:rPr>
        <w:t xml:space="preserve">           </w:t>
      </w:r>
      <w:r w:rsidRPr="007D7404">
        <w:rPr>
          <w:rFonts w:ascii="Times New Roman" w:hAnsi="Times New Roman" w:cs="Times New Roman"/>
          <w:bCs/>
          <w:kern w:val="32"/>
          <w:sz w:val="18"/>
          <w:szCs w:val="18"/>
        </w:rPr>
        <w:t>(наименование)                                                  (подпись)</w:t>
      </w:r>
    </w:p>
    <w:p w:rsidR="00295EA9" w:rsidRPr="007D7404" w:rsidRDefault="00295EA9" w:rsidP="00295EA9"/>
    <w:p w:rsidR="00295EA9" w:rsidRPr="007D7404" w:rsidRDefault="00295EA9" w:rsidP="00295EA9"/>
    <w:p w:rsidR="006C2BDB" w:rsidRDefault="006C2BDB" w:rsidP="00295EA9">
      <w:pPr>
        <w:pStyle w:val="1"/>
        <w:contextualSpacing/>
        <w:jc w:val="center"/>
        <w:rPr>
          <w:rFonts w:ascii="Times New Roman" w:hAnsi="Times New Roman" w:cs="Times New Roman"/>
          <w:color w:val="auto"/>
          <w:sz w:val="26"/>
          <w:szCs w:val="26"/>
        </w:rPr>
      </w:pPr>
    </w:p>
    <w:p w:rsidR="006C2BDB" w:rsidRDefault="006C2BDB" w:rsidP="00295EA9">
      <w:pPr>
        <w:pStyle w:val="1"/>
        <w:contextualSpacing/>
        <w:jc w:val="center"/>
        <w:rPr>
          <w:rFonts w:ascii="Times New Roman" w:hAnsi="Times New Roman" w:cs="Times New Roman"/>
          <w:color w:val="auto"/>
          <w:sz w:val="26"/>
          <w:szCs w:val="26"/>
        </w:rPr>
      </w:pPr>
    </w:p>
    <w:p w:rsidR="006C2BDB" w:rsidRDefault="006C2BDB" w:rsidP="00295EA9">
      <w:pPr>
        <w:pStyle w:val="1"/>
        <w:contextualSpacing/>
        <w:jc w:val="center"/>
        <w:rPr>
          <w:rFonts w:ascii="Times New Roman" w:hAnsi="Times New Roman" w:cs="Times New Roman"/>
          <w:color w:val="auto"/>
          <w:sz w:val="26"/>
          <w:szCs w:val="26"/>
        </w:rPr>
      </w:pPr>
    </w:p>
    <w:p w:rsidR="006C2BDB" w:rsidRDefault="006C2BDB" w:rsidP="00295EA9">
      <w:pPr>
        <w:pStyle w:val="1"/>
        <w:contextualSpacing/>
        <w:jc w:val="center"/>
        <w:rPr>
          <w:rFonts w:ascii="Times New Roman" w:hAnsi="Times New Roman" w:cs="Times New Roman"/>
          <w:color w:val="auto"/>
          <w:sz w:val="26"/>
          <w:szCs w:val="26"/>
        </w:rPr>
      </w:pPr>
    </w:p>
    <w:p w:rsidR="009A4F39" w:rsidRPr="007D7404" w:rsidRDefault="009A4F39" w:rsidP="00067BA9">
      <w:pPr>
        <w:pStyle w:val="ConsPlusNormal"/>
        <w:jc w:val="both"/>
        <w:rPr>
          <w:rFonts w:ascii="Times New Roman" w:hAnsi="Times New Roman" w:cs="Times New Roman"/>
          <w:b/>
          <w:sz w:val="28"/>
          <w:szCs w:val="28"/>
        </w:rPr>
      </w:pPr>
    </w:p>
    <w:p w:rsidR="009A4F39" w:rsidRPr="007D7404" w:rsidRDefault="009A4F39" w:rsidP="00400B02">
      <w:pPr>
        <w:pStyle w:val="ConsPlusNormal"/>
        <w:widowControl/>
        <w:ind w:firstLine="709"/>
        <w:jc w:val="both"/>
        <w:rPr>
          <w:rFonts w:ascii="Times New Roman" w:hAnsi="Times New Roman" w:cs="Times New Roman"/>
          <w:sz w:val="28"/>
          <w:szCs w:val="28"/>
        </w:rPr>
      </w:pPr>
    </w:p>
    <w:sectPr w:rsidR="009A4F39" w:rsidRPr="007D7404" w:rsidSect="00370F6D">
      <w:headerReference w:type="default" r:id="rId22"/>
      <w:type w:val="continuous"/>
      <w:pgSz w:w="11906" w:h="16838"/>
      <w:pgMar w:top="426" w:right="567" w:bottom="1134"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1AD" w:rsidRDefault="008411AD" w:rsidP="003B7A81">
      <w:pPr>
        <w:spacing w:after="0" w:line="240" w:lineRule="auto"/>
      </w:pPr>
      <w:r>
        <w:separator/>
      </w:r>
    </w:p>
  </w:endnote>
  <w:endnote w:type="continuationSeparator" w:id="0">
    <w:p w:rsidR="008411AD" w:rsidRDefault="008411AD"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1AD" w:rsidRDefault="008411AD" w:rsidP="003B7A81">
      <w:pPr>
        <w:spacing w:after="0" w:line="240" w:lineRule="auto"/>
      </w:pPr>
      <w:r>
        <w:separator/>
      </w:r>
    </w:p>
  </w:footnote>
  <w:footnote w:type="continuationSeparator" w:id="0">
    <w:p w:rsidR="008411AD" w:rsidRDefault="008411AD" w:rsidP="003B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897031" w:rsidRPr="00B310A4" w:rsidRDefault="00EB4DB1">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00897031"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370F6D">
          <w:rPr>
            <w:rFonts w:ascii="Times New Roman" w:hAnsi="Times New Roman" w:cs="Times New Roman"/>
            <w:noProof/>
            <w:color w:val="999999"/>
            <w:sz w:val="24"/>
            <w:szCs w:val="24"/>
          </w:rPr>
          <w:t>12</w:t>
        </w:r>
        <w:r w:rsidRPr="00B310A4">
          <w:rPr>
            <w:rFonts w:ascii="Times New Roman" w:hAnsi="Times New Roman" w:cs="Times New Roman"/>
            <w:color w:val="999999"/>
            <w:sz w:val="24"/>
            <w:szCs w:val="24"/>
          </w:rPr>
          <w:fldChar w:fldCharType="end"/>
        </w:r>
      </w:p>
    </w:sdtContent>
  </w:sdt>
  <w:p w:rsidR="00897031" w:rsidRPr="00B310A4" w:rsidRDefault="00897031">
    <w:pPr>
      <w:pStyle w:val="ab"/>
      <w:rPr>
        <w:rFonts w:ascii="Times New Roman" w:hAnsi="Times New Roman" w:cs="Times New Roman"/>
        <w:i/>
        <w:color w:val="999999"/>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C96"/>
    <w:multiLevelType w:val="hybridMultilevel"/>
    <w:tmpl w:val="338A7E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30FF4"/>
    <w:multiLevelType w:val="hybridMultilevel"/>
    <w:tmpl w:val="5DF84870"/>
    <w:lvl w:ilvl="0" w:tplc="FCC0E00C">
      <w:start w:val="1"/>
      <w:numFmt w:val="decimal"/>
      <w:lvlText w:val="11.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C05852"/>
    <w:multiLevelType w:val="hybridMultilevel"/>
    <w:tmpl w:val="039016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D420AA"/>
    <w:multiLevelType w:val="hybridMultilevel"/>
    <w:tmpl w:val="CEE81D40"/>
    <w:lvl w:ilvl="0" w:tplc="FCC0E00C">
      <w:start w:val="1"/>
      <w:numFmt w:val="decimal"/>
      <w:lvlText w:val="11.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AA0889"/>
    <w:multiLevelType w:val="hybridMultilevel"/>
    <w:tmpl w:val="4CBE7E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87E37"/>
    <w:multiLevelType w:val="hybridMultilevel"/>
    <w:tmpl w:val="D0DE76BC"/>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7249B9"/>
    <w:multiLevelType w:val="hybridMultilevel"/>
    <w:tmpl w:val="EFC26404"/>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D6F47F9"/>
    <w:multiLevelType w:val="singleLevel"/>
    <w:tmpl w:val="38A0DFF2"/>
    <w:lvl w:ilvl="0">
      <w:start w:val="2"/>
      <w:numFmt w:val="bullet"/>
      <w:lvlText w:val="-"/>
      <w:lvlJc w:val="left"/>
      <w:pPr>
        <w:tabs>
          <w:tab w:val="num" w:pos="1068"/>
        </w:tabs>
        <w:ind w:left="1068" w:hanging="360"/>
      </w:pPr>
      <w:rPr>
        <w:rFonts w:hint="default"/>
        <w:b w:val="0"/>
      </w:rPr>
    </w:lvl>
  </w:abstractNum>
  <w:abstractNum w:abstractNumId="8">
    <w:nsid w:val="2DB93B93"/>
    <w:multiLevelType w:val="hybridMultilevel"/>
    <w:tmpl w:val="4A3C2F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09156A"/>
    <w:multiLevelType w:val="hybridMultilevel"/>
    <w:tmpl w:val="8494C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2E1150"/>
    <w:multiLevelType w:val="hybridMultilevel"/>
    <w:tmpl w:val="D69A50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CC696B"/>
    <w:multiLevelType w:val="hybridMultilevel"/>
    <w:tmpl w:val="06729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2D61F7"/>
    <w:multiLevelType w:val="hybridMultilevel"/>
    <w:tmpl w:val="34F87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4F3D7C"/>
    <w:multiLevelType w:val="hybridMultilevel"/>
    <w:tmpl w:val="E230FD7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B5B63A5"/>
    <w:multiLevelType w:val="hybridMultilevel"/>
    <w:tmpl w:val="0FA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826B5C"/>
    <w:multiLevelType w:val="hybridMultilevel"/>
    <w:tmpl w:val="E796E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891D44"/>
    <w:multiLevelType w:val="hybridMultilevel"/>
    <w:tmpl w:val="C332FD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16216B7"/>
    <w:multiLevelType w:val="hybridMultilevel"/>
    <w:tmpl w:val="3306D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E079B0"/>
    <w:multiLevelType w:val="hybridMultilevel"/>
    <w:tmpl w:val="526454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A40552"/>
    <w:multiLevelType w:val="hybridMultilevel"/>
    <w:tmpl w:val="A3404644"/>
    <w:lvl w:ilvl="0" w:tplc="A54E23B8">
      <w:start w:val="1"/>
      <w:numFmt w:val="decimal"/>
      <w:lvlText w:val="3.%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9212D52"/>
    <w:multiLevelType w:val="hybridMultilevel"/>
    <w:tmpl w:val="E348E5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D4AD0"/>
    <w:multiLevelType w:val="hybridMultilevel"/>
    <w:tmpl w:val="A40002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09653A"/>
    <w:multiLevelType w:val="hybridMultilevel"/>
    <w:tmpl w:val="67B4CA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970958"/>
    <w:multiLevelType w:val="hybridMultilevel"/>
    <w:tmpl w:val="2A6256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6E060D"/>
    <w:multiLevelType w:val="hybridMultilevel"/>
    <w:tmpl w:val="7C60D53E"/>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9D59F9"/>
    <w:multiLevelType w:val="hybridMultilevel"/>
    <w:tmpl w:val="F6AA8A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156FD5"/>
    <w:multiLevelType w:val="hybridMultilevel"/>
    <w:tmpl w:val="2EA24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1D5A50"/>
    <w:multiLevelType w:val="hybridMultilevel"/>
    <w:tmpl w:val="EF2E42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967E6B"/>
    <w:multiLevelType w:val="hybridMultilevel"/>
    <w:tmpl w:val="6C042C5C"/>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9A05C7E"/>
    <w:multiLevelType w:val="hybridMultilevel"/>
    <w:tmpl w:val="3CD2BA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29502D"/>
    <w:multiLevelType w:val="hybridMultilevel"/>
    <w:tmpl w:val="208C15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280FF9"/>
    <w:multiLevelType w:val="hybridMultilevel"/>
    <w:tmpl w:val="E1A4D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7E6ED2"/>
    <w:multiLevelType w:val="hybridMultilevel"/>
    <w:tmpl w:val="620CC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EF629C"/>
    <w:multiLevelType w:val="hybridMultilevel"/>
    <w:tmpl w:val="997E02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525374"/>
    <w:multiLevelType w:val="hybridMultilevel"/>
    <w:tmpl w:val="B606A7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24"/>
  </w:num>
  <w:num w:numId="4">
    <w:abstractNumId w:val="6"/>
  </w:num>
  <w:num w:numId="5">
    <w:abstractNumId w:val="5"/>
  </w:num>
  <w:num w:numId="6">
    <w:abstractNumId w:val="22"/>
  </w:num>
  <w:num w:numId="7">
    <w:abstractNumId w:val="32"/>
  </w:num>
  <w:num w:numId="8">
    <w:abstractNumId w:val="8"/>
  </w:num>
  <w:num w:numId="9">
    <w:abstractNumId w:val="27"/>
  </w:num>
  <w:num w:numId="10">
    <w:abstractNumId w:val="12"/>
  </w:num>
  <w:num w:numId="11">
    <w:abstractNumId w:val="11"/>
  </w:num>
  <w:num w:numId="12">
    <w:abstractNumId w:val="7"/>
  </w:num>
  <w:num w:numId="13">
    <w:abstractNumId w:val="29"/>
  </w:num>
  <w:num w:numId="14">
    <w:abstractNumId w:val="4"/>
  </w:num>
  <w:num w:numId="15">
    <w:abstractNumId w:val="21"/>
  </w:num>
  <w:num w:numId="16">
    <w:abstractNumId w:val="14"/>
  </w:num>
  <w:num w:numId="17">
    <w:abstractNumId w:val="30"/>
  </w:num>
  <w:num w:numId="18">
    <w:abstractNumId w:val="2"/>
  </w:num>
  <w:num w:numId="19">
    <w:abstractNumId w:val="9"/>
  </w:num>
  <w:num w:numId="20">
    <w:abstractNumId w:val="18"/>
  </w:num>
  <w:num w:numId="21">
    <w:abstractNumId w:val="25"/>
  </w:num>
  <w:num w:numId="22">
    <w:abstractNumId w:val="31"/>
  </w:num>
  <w:num w:numId="23">
    <w:abstractNumId w:val="10"/>
  </w:num>
  <w:num w:numId="24">
    <w:abstractNumId w:val="23"/>
  </w:num>
  <w:num w:numId="25">
    <w:abstractNumId w:val="1"/>
  </w:num>
  <w:num w:numId="26">
    <w:abstractNumId w:val="17"/>
  </w:num>
  <w:num w:numId="27">
    <w:abstractNumId w:val="3"/>
  </w:num>
  <w:num w:numId="28">
    <w:abstractNumId w:val="15"/>
  </w:num>
  <w:num w:numId="29">
    <w:abstractNumId w:val="34"/>
  </w:num>
  <w:num w:numId="30">
    <w:abstractNumId w:val="0"/>
  </w:num>
  <w:num w:numId="31">
    <w:abstractNumId w:val="20"/>
  </w:num>
  <w:num w:numId="32">
    <w:abstractNumId w:val="26"/>
  </w:num>
  <w:num w:numId="33">
    <w:abstractNumId w:val="16"/>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B7A81"/>
    <w:rsid w:val="0001315F"/>
    <w:rsid w:val="00016846"/>
    <w:rsid w:val="00027871"/>
    <w:rsid w:val="000457F3"/>
    <w:rsid w:val="00067BA9"/>
    <w:rsid w:val="00085344"/>
    <w:rsid w:val="00085FC5"/>
    <w:rsid w:val="000916AA"/>
    <w:rsid w:val="00092644"/>
    <w:rsid w:val="000B0869"/>
    <w:rsid w:val="000B5048"/>
    <w:rsid w:val="000B78E4"/>
    <w:rsid w:val="000C04B0"/>
    <w:rsid w:val="000C142B"/>
    <w:rsid w:val="000C2E02"/>
    <w:rsid w:val="000C48A9"/>
    <w:rsid w:val="000C6E28"/>
    <w:rsid w:val="000C7D67"/>
    <w:rsid w:val="000D08EA"/>
    <w:rsid w:val="000D1732"/>
    <w:rsid w:val="000D2C10"/>
    <w:rsid w:val="0010798E"/>
    <w:rsid w:val="00121DFA"/>
    <w:rsid w:val="001275F8"/>
    <w:rsid w:val="00141E3E"/>
    <w:rsid w:val="001559CE"/>
    <w:rsid w:val="00165B7A"/>
    <w:rsid w:val="001665C3"/>
    <w:rsid w:val="00170250"/>
    <w:rsid w:val="00175938"/>
    <w:rsid w:val="00193A3A"/>
    <w:rsid w:val="001A0913"/>
    <w:rsid w:val="001B5BBA"/>
    <w:rsid w:val="001D2783"/>
    <w:rsid w:val="001E1592"/>
    <w:rsid w:val="002160F5"/>
    <w:rsid w:val="0022091F"/>
    <w:rsid w:val="00227F6B"/>
    <w:rsid w:val="0025122B"/>
    <w:rsid w:val="00254973"/>
    <w:rsid w:val="00254D09"/>
    <w:rsid w:val="00272B42"/>
    <w:rsid w:val="00272FA2"/>
    <w:rsid w:val="00295029"/>
    <w:rsid w:val="00295EA9"/>
    <w:rsid w:val="002B3231"/>
    <w:rsid w:val="002B66FD"/>
    <w:rsid w:val="002B7A62"/>
    <w:rsid w:val="002C203D"/>
    <w:rsid w:val="002D1878"/>
    <w:rsid w:val="002D4283"/>
    <w:rsid w:val="002F176E"/>
    <w:rsid w:val="002F5B24"/>
    <w:rsid w:val="00307907"/>
    <w:rsid w:val="00313753"/>
    <w:rsid w:val="00321896"/>
    <w:rsid w:val="003314B0"/>
    <w:rsid w:val="00340885"/>
    <w:rsid w:val="0034751B"/>
    <w:rsid w:val="0035256E"/>
    <w:rsid w:val="0035621F"/>
    <w:rsid w:val="00370F6D"/>
    <w:rsid w:val="003A43AB"/>
    <w:rsid w:val="003A7E53"/>
    <w:rsid w:val="003B7A81"/>
    <w:rsid w:val="003C4B94"/>
    <w:rsid w:val="003D017D"/>
    <w:rsid w:val="00400B02"/>
    <w:rsid w:val="00402059"/>
    <w:rsid w:val="00404AE7"/>
    <w:rsid w:val="00431137"/>
    <w:rsid w:val="0044318B"/>
    <w:rsid w:val="0045618A"/>
    <w:rsid w:val="00475052"/>
    <w:rsid w:val="004776BC"/>
    <w:rsid w:val="0048079D"/>
    <w:rsid w:val="004820E0"/>
    <w:rsid w:val="0049073B"/>
    <w:rsid w:val="00493417"/>
    <w:rsid w:val="00497CF7"/>
    <w:rsid w:val="004A3010"/>
    <w:rsid w:val="004B7353"/>
    <w:rsid w:val="004E4518"/>
    <w:rsid w:val="00526FFE"/>
    <w:rsid w:val="0053153E"/>
    <w:rsid w:val="00532AAD"/>
    <w:rsid w:val="00536AA0"/>
    <w:rsid w:val="00537E24"/>
    <w:rsid w:val="005835E5"/>
    <w:rsid w:val="0058504A"/>
    <w:rsid w:val="00585805"/>
    <w:rsid w:val="0059423D"/>
    <w:rsid w:val="005956AC"/>
    <w:rsid w:val="005C0179"/>
    <w:rsid w:val="005D1E6A"/>
    <w:rsid w:val="005D6DFF"/>
    <w:rsid w:val="005D7ABC"/>
    <w:rsid w:val="005F5F0F"/>
    <w:rsid w:val="005F7A64"/>
    <w:rsid w:val="00604A4C"/>
    <w:rsid w:val="00630988"/>
    <w:rsid w:val="0064741C"/>
    <w:rsid w:val="006618E5"/>
    <w:rsid w:val="00672BCD"/>
    <w:rsid w:val="00681090"/>
    <w:rsid w:val="00683559"/>
    <w:rsid w:val="006A2675"/>
    <w:rsid w:val="006A44FB"/>
    <w:rsid w:val="006A4A58"/>
    <w:rsid w:val="006A5528"/>
    <w:rsid w:val="006B2B7B"/>
    <w:rsid w:val="006B5605"/>
    <w:rsid w:val="006C2BDB"/>
    <w:rsid w:val="006C666A"/>
    <w:rsid w:val="006D1DF5"/>
    <w:rsid w:val="006D7316"/>
    <w:rsid w:val="006E2C92"/>
    <w:rsid w:val="006E4063"/>
    <w:rsid w:val="006E491F"/>
    <w:rsid w:val="006E6747"/>
    <w:rsid w:val="006F140C"/>
    <w:rsid w:val="00712D9A"/>
    <w:rsid w:val="0071560A"/>
    <w:rsid w:val="00721040"/>
    <w:rsid w:val="00741359"/>
    <w:rsid w:val="00746ECA"/>
    <w:rsid w:val="00757903"/>
    <w:rsid w:val="00765E4A"/>
    <w:rsid w:val="007702BC"/>
    <w:rsid w:val="00775378"/>
    <w:rsid w:val="00783E24"/>
    <w:rsid w:val="007A056A"/>
    <w:rsid w:val="007A66A8"/>
    <w:rsid w:val="007A7062"/>
    <w:rsid w:val="007B0EB1"/>
    <w:rsid w:val="007B1C0E"/>
    <w:rsid w:val="007B2780"/>
    <w:rsid w:val="007D402F"/>
    <w:rsid w:val="007D7404"/>
    <w:rsid w:val="007F0C0F"/>
    <w:rsid w:val="007F339E"/>
    <w:rsid w:val="007F3D35"/>
    <w:rsid w:val="00802DE2"/>
    <w:rsid w:val="00804AB6"/>
    <w:rsid w:val="00806B0C"/>
    <w:rsid w:val="00812BFB"/>
    <w:rsid w:val="0081666B"/>
    <w:rsid w:val="00822936"/>
    <w:rsid w:val="00834E8E"/>
    <w:rsid w:val="008411AD"/>
    <w:rsid w:val="00877280"/>
    <w:rsid w:val="00882463"/>
    <w:rsid w:val="00897031"/>
    <w:rsid w:val="008D47E8"/>
    <w:rsid w:val="008E4B65"/>
    <w:rsid w:val="008F7217"/>
    <w:rsid w:val="00911105"/>
    <w:rsid w:val="00912EEA"/>
    <w:rsid w:val="00926516"/>
    <w:rsid w:val="00933CCA"/>
    <w:rsid w:val="00941066"/>
    <w:rsid w:val="00942953"/>
    <w:rsid w:val="00950A95"/>
    <w:rsid w:val="00964EE0"/>
    <w:rsid w:val="00980191"/>
    <w:rsid w:val="0098413A"/>
    <w:rsid w:val="00991494"/>
    <w:rsid w:val="00997AC9"/>
    <w:rsid w:val="009A4F39"/>
    <w:rsid w:val="009A732F"/>
    <w:rsid w:val="009A7768"/>
    <w:rsid w:val="009B3ABC"/>
    <w:rsid w:val="009B590F"/>
    <w:rsid w:val="009B6831"/>
    <w:rsid w:val="009C55D0"/>
    <w:rsid w:val="009D1A07"/>
    <w:rsid w:val="009D5A89"/>
    <w:rsid w:val="009F0BC2"/>
    <w:rsid w:val="009F3087"/>
    <w:rsid w:val="00A044DB"/>
    <w:rsid w:val="00A052B2"/>
    <w:rsid w:val="00A068D7"/>
    <w:rsid w:val="00A2339B"/>
    <w:rsid w:val="00A3397A"/>
    <w:rsid w:val="00A5083C"/>
    <w:rsid w:val="00A524EE"/>
    <w:rsid w:val="00A537B6"/>
    <w:rsid w:val="00A8460E"/>
    <w:rsid w:val="00AE00D3"/>
    <w:rsid w:val="00AF09BA"/>
    <w:rsid w:val="00AF4BFF"/>
    <w:rsid w:val="00AF55C8"/>
    <w:rsid w:val="00B00C29"/>
    <w:rsid w:val="00B01ED0"/>
    <w:rsid w:val="00B07F45"/>
    <w:rsid w:val="00B14886"/>
    <w:rsid w:val="00B14EB0"/>
    <w:rsid w:val="00B17003"/>
    <w:rsid w:val="00B310A4"/>
    <w:rsid w:val="00B36B79"/>
    <w:rsid w:val="00B4682E"/>
    <w:rsid w:val="00B7300E"/>
    <w:rsid w:val="00B85515"/>
    <w:rsid w:val="00BA51E1"/>
    <w:rsid w:val="00BB3568"/>
    <w:rsid w:val="00BB3D0B"/>
    <w:rsid w:val="00BB4780"/>
    <w:rsid w:val="00BE52D9"/>
    <w:rsid w:val="00BF7391"/>
    <w:rsid w:val="00C158E5"/>
    <w:rsid w:val="00C169C9"/>
    <w:rsid w:val="00C20C8F"/>
    <w:rsid w:val="00C23B14"/>
    <w:rsid w:val="00C23BCE"/>
    <w:rsid w:val="00C73A81"/>
    <w:rsid w:val="00C827F2"/>
    <w:rsid w:val="00CA730A"/>
    <w:rsid w:val="00CA7EC2"/>
    <w:rsid w:val="00CC4425"/>
    <w:rsid w:val="00CC56D9"/>
    <w:rsid w:val="00CD004D"/>
    <w:rsid w:val="00CD7A07"/>
    <w:rsid w:val="00CE5967"/>
    <w:rsid w:val="00D00C06"/>
    <w:rsid w:val="00D06075"/>
    <w:rsid w:val="00D1572F"/>
    <w:rsid w:val="00D270CA"/>
    <w:rsid w:val="00D57F70"/>
    <w:rsid w:val="00D6462A"/>
    <w:rsid w:val="00D75100"/>
    <w:rsid w:val="00D7769A"/>
    <w:rsid w:val="00D77738"/>
    <w:rsid w:val="00D9713C"/>
    <w:rsid w:val="00D97F1D"/>
    <w:rsid w:val="00DD1315"/>
    <w:rsid w:val="00DE6E00"/>
    <w:rsid w:val="00DF7C66"/>
    <w:rsid w:val="00E06CAC"/>
    <w:rsid w:val="00E27806"/>
    <w:rsid w:val="00E5383C"/>
    <w:rsid w:val="00E57886"/>
    <w:rsid w:val="00E60E1C"/>
    <w:rsid w:val="00E61E46"/>
    <w:rsid w:val="00E6275C"/>
    <w:rsid w:val="00E67578"/>
    <w:rsid w:val="00E711C3"/>
    <w:rsid w:val="00E95328"/>
    <w:rsid w:val="00E96882"/>
    <w:rsid w:val="00EA60E2"/>
    <w:rsid w:val="00EA7B21"/>
    <w:rsid w:val="00EB4DB1"/>
    <w:rsid w:val="00EC1200"/>
    <w:rsid w:val="00EC3748"/>
    <w:rsid w:val="00ED286B"/>
    <w:rsid w:val="00EE10F8"/>
    <w:rsid w:val="00EE49BE"/>
    <w:rsid w:val="00EE7BEA"/>
    <w:rsid w:val="00F01BBE"/>
    <w:rsid w:val="00F03193"/>
    <w:rsid w:val="00F03981"/>
    <w:rsid w:val="00F03E6B"/>
    <w:rsid w:val="00F046D2"/>
    <w:rsid w:val="00F05CF7"/>
    <w:rsid w:val="00F101E4"/>
    <w:rsid w:val="00F17EC4"/>
    <w:rsid w:val="00F25D3D"/>
    <w:rsid w:val="00F3280F"/>
    <w:rsid w:val="00F46A22"/>
    <w:rsid w:val="00F72CE0"/>
    <w:rsid w:val="00F9087E"/>
    <w:rsid w:val="00F96629"/>
    <w:rsid w:val="00F975FE"/>
    <w:rsid w:val="00FA4E18"/>
    <w:rsid w:val="00FA7052"/>
    <w:rsid w:val="00FB1E9E"/>
    <w:rsid w:val="00FB6244"/>
    <w:rsid w:val="00FD6110"/>
    <w:rsid w:val="00FE414D"/>
    <w:rsid w:val="00FE70C4"/>
    <w:rsid w:val="00FF20BC"/>
    <w:rsid w:val="00FF2C84"/>
    <w:rsid w:val="00FF5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820E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820E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styleId="af">
    <w:name w:val="List Paragraph"/>
    <w:basedOn w:val="a"/>
    <w:link w:val="af0"/>
    <w:uiPriority w:val="34"/>
    <w:qFormat/>
    <w:rsid w:val="00EE7BEA"/>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0">
    <w:name w:val="Абзац списка Знак"/>
    <w:link w:val="af"/>
    <w:uiPriority w:val="34"/>
    <w:locked/>
    <w:rsid w:val="00EE7BEA"/>
    <w:rPr>
      <w:rFonts w:ascii="Times New Roman" w:eastAsia="Times New Roman" w:hAnsi="Times New Roman" w:cs="Times New Roman"/>
      <w:sz w:val="24"/>
      <w:lang w:val="en-US" w:bidi="en-US"/>
    </w:rPr>
  </w:style>
  <w:style w:type="paragraph" w:customStyle="1" w:styleId="31">
    <w:name w:val="Абзац списка3"/>
    <w:basedOn w:val="a"/>
    <w:link w:val="ListParagraphChar"/>
    <w:rsid w:val="00EE7BEA"/>
    <w:pPr>
      <w:spacing w:after="0" w:line="240" w:lineRule="auto"/>
      <w:ind w:left="720"/>
      <w:contextualSpacing/>
      <w:jc w:val="both"/>
    </w:pPr>
    <w:rPr>
      <w:rFonts w:ascii="Calibri" w:eastAsia="Calibri" w:hAnsi="Calibri" w:cs="Times New Roman"/>
      <w:sz w:val="24"/>
      <w:szCs w:val="20"/>
      <w:lang w:eastAsia="ru-RU"/>
    </w:rPr>
  </w:style>
  <w:style w:type="character" w:customStyle="1" w:styleId="ListParagraphChar">
    <w:name w:val="List Paragraph Char"/>
    <w:link w:val="31"/>
    <w:locked/>
    <w:rsid w:val="00EE7BEA"/>
    <w:rPr>
      <w:rFonts w:ascii="Calibri" w:eastAsia="Calibri" w:hAnsi="Calibri" w:cs="Times New Roman"/>
      <w:sz w:val="24"/>
      <w:szCs w:val="20"/>
      <w:lang w:eastAsia="ru-RU"/>
    </w:rPr>
  </w:style>
  <w:style w:type="character" w:customStyle="1" w:styleId="Doc-">
    <w:name w:val="Doc-Т внутри нумерации Знак"/>
    <w:link w:val="Doc-0"/>
    <w:uiPriority w:val="99"/>
    <w:locked/>
    <w:rsid w:val="00EE7BEA"/>
    <w:rPr>
      <w:rFonts w:ascii="Times New Roman" w:hAnsi="Times New Roman" w:cs="Times New Roman"/>
    </w:rPr>
  </w:style>
  <w:style w:type="paragraph" w:customStyle="1" w:styleId="Doc-0">
    <w:name w:val="Doc-Т внутри нумерации"/>
    <w:basedOn w:val="a"/>
    <w:link w:val="Doc-"/>
    <w:uiPriority w:val="99"/>
    <w:rsid w:val="00EE7BEA"/>
    <w:pPr>
      <w:spacing w:after="0" w:line="360" w:lineRule="auto"/>
      <w:ind w:left="720" w:firstLine="709"/>
      <w:jc w:val="both"/>
    </w:pPr>
    <w:rPr>
      <w:rFonts w:ascii="Times New Roman" w:hAnsi="Times New Roman" w:cs="Times New Roman"/>
    </w:rPr>
  </w:style>
  <w:style w:type="paragraph" w:styleId="af1">
    <w:name w:val="No Spacing"/>
    <w:link w:val="af2"/>
    <w:uiPriority w:val="1"/>
    <w:qFormat/>
    <w:rsid w:val="00170250"/>
    <w:pPr>
      <w:spacing w:after="0" w:line="240" w:lineRule="auto"/>
    </w:pPr>
    <w:rPr>
      <w:rFonts w:ascii="Calibri" w:eastAsia="Times New Roman" w:hAnsi="Calibri" w:cs="Times New Roman"/>
      <w:lang w:val="en-US" w:bidi="en-US"/>
    </w:rPr>
  </w:style>
  <w:style w:type="paragraph" w:styleId="21">
    <w:name w:val="Quote"/>
    <w:basedOn w:val="a"/>
    <w:next w:val="a"/>
    <w:link w:val="22"/>
    <w:uiPriority w:val="29"/>
    <w:qFormat/>
    <w:rsid w:val="00170250"/>
    <w:pPr>
      <w:spacing w:after="0" w:line="240" w:lineRule="auto"/>
      <w:jc w:val="both"/>
    </w:pPr>
    <w:rPr>
      <w:rFonts w:ascii="Calibri" w:eastAsia="Times New Roman" w:hAnsi="Calibri" w:cs="Times New Roman"/>
      <w:i/>
      <w:iCs/>
      <w:color w:val="000000"/>
      <w:sz w:val="20"/>
      <w:szCs w:val="20"/>
    </w:rPr>
  </w:style>
  <w:style w:type="character" w:customStyle="1" w:styleId="22">
    <w:name w:val="Цитата 2 Знак"/>
    <w:basedOn w:val="a0"/>
    <w:link w:val="21"/>
    <w:uiPriority w:val="29"/>
    <w:rsid w:val="00170250"/>
    <w:rPr>
      <w:rFonts w:ascii="Calibri" w:eastAsia="Times New Roman" w:hAnsi="Calibri" w:cs="Times New Roman"/>
      <w:i/>
      <w:iCs/>
      <w:color w:val="000000"/>
      <w:sz w:val="20"/>
      <w:szCs w:val="20"/>
    </w:rPr>
  </w:style>
  <w:style w:type="character" w:customStyle="1" w:styleId="af2">
    <w:name w:val="Без интервала Знак"/>
    <w:link w:val="af1"/>
    <w:uiPriority w:val="1"/>
    <w:rsid w:val="00170250"/>
    <w:rPr>
      <w:rFonts w:ascii="Calibri" w:eastAsia="Times New Roman" w:hAnsi="Calibri" w:cs="Times New Roman"/>
      <w:lang w:val="en-US" w:bidi="en-US"/>
    </w:rPr>
  </w:style>
  <w:style w:type="character" w:customStyle="1" w:styleId="20">
    <w:name w:val="Заголовок 2 Знак"/>
    <w:basedOn w:val="a0"/>
    <w:link w:val="2"/>
    <w:uiPriority w:val="9"/>
    <w:semiHidden/>
    <w:rsid w:val="004820E0"/>
    <w:rPr>
      <w:rFonts w:asciiTheme="majorHAnsi" w:eastAsiaTheme="majorEastAsia" w:hAnsiTheme="majorHAnsi" w:cstheme="majorBidi"/>
      <w:b/>
      <w:bCs/>
      <w:color w:val="5B9BD5" w:themeColor="accent1"/>
      <w:sz w:val="26"/>
      <w:szCs w:val="26"/>
    </w:rPr>
  </w:style>
  <w:style w:type="character" w:styleId="af3">
    <w:name w:val="Subtle Emphasis"/>
    <w:uiPriority w:val="19"/>
    <w:qFormat/>
    <w:rsid w:val="004820E0"/>
    <w:rPr>
      <w:i/>
      <w:iCs/>
      <w:color w:val="808080"/>
    </w:rPr>
  </w:style>
  <w:style w:type="character" w:customStyle="1" w:styleId="30">
    <w:name w:val="Заголовок 3 Знак"/>
    <w:basedOn w:val="a0"/>
    <w:link w:val="3"/>
    <w:rsid w:val="004820E0"/>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4820E0"/>
    <w:rPr>
      <w:rFonts w:ascii="Calibri" w:eastAsia="Times New Roman" w:hAnsi="Calibri" w:cs="Calibri"/>
      <w:szCs w:val="20"/>
      <w:lang w:eastAsia="ru-RU"/>
    </w:rPr>
  </w:style>
  <w:style w:type="character" w:styleId="af4">
    <w:name w:val="Hyperlink"/>
    <w:basedOn w:val="a0"/>
    <w:uiPriority w:val="99"/>
    <w:unhideWhenUsed/>
    <w:rsid w:val="0034751B"/>
    <w:rPr>
      <w:color w:val="0563C1" w:themeColor="hyperlink"/>
      <w:u w:val="single"/>
    </w:rPr>
  </w:style>
  <w:style w:type="paragraph" w:styleId="af5">
    <w:name w:val="Body Text"/>
    <w:basedOn w:val="a"/>
    <w:link w:val="af6"/>
    <w:uiPriority w:val="99"/>
    <w:unhideWhenUsed/>
    <w:rsid w:val="00EA7B21"/>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A7B21"/>
    <w:rPr>
      <w:rFonts w:ascii="Times New Roman" w:eastAsia="Times New Roman" w:hAnsi="Times New Roman" w:cs="Times New Roman"/>
      <w:sz w:val="24"/>
      <w:szCs w:val="24"/>
      <w:lang w:eastAsia="ru-RU"/>
    </w:rPr>
  </w:style>
  <w:style w:type="paragraph" w:styleId="af7">
    <w:name w:val="Body Text Indent"/>
    <w:basedOn w:val="a"/>
    <w:link w:val="af8"/>
    <w:uiPriority w:val="99"/>
    <w:semiHidden/>
    <w:unhideWhenUsed/>
    <w:rsid w:val="009B3ABC"/>
    <w:pPr>
      <w:spacing w:after="120"/>
      <w:ind w:left="283"/>
    </w:pPr>
  </w:style>
  <w:style w:type="character" w:customStyle="1" w:styleId="af8">
    <w:name w:val="Основной текст с отступом Знак"/>
    <w:basedOn w:val="a0"/>
    <w:link w:val="af7"/>
    <w:uiPriority w:val="99"/>
    <w:semiHidden/>
    <w:rsid w:val="009B3ABC"/>
  </w:style>
  <w:style w:type="character" w:customStyle="1" w:styleId="af9">
    <w:name w:val="Гипертекстовая ссылка"/>
    <w:basedOn w:val="a0"/>
    <w:rsid w:val="005F7A64"/>
    <w:rPr>
      <w:rFonts w:cs="Times New Roman"/>
      <w:b/>
      <w:bCs/>
      <w:color w:val="008000"/>
    </w:rPr>
  </w:style>
  <w:style w:type="paragraph" w:customStyle="1" w:styleId="afa">
    <w:name w:val="Нормальный (таблица)"/>
    <w:basedOn w:val="a"/>
    <w:next w:val="a"/>
    <w:uiPriority w:val="99"/>
    <w:rsid w:val="00295EA9"/>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820E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820E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styleId="af">
    <w:name w:val="List Paragraph"/>
    <w:basedOn w:val="a"/>
    <w:link w:val="af0"/>
    <w:uiPriority w:val="34"/>
    <w:qFormat/>
    <w:rsid w:val="00EE7BEA"/>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0">
    <w:name w:val="Абзац списка Знак"/>
    <w:link w:val="af"/>
    <w:uiPriority w:val="34"/>
    <w:locked/>
    <w:rsid w:val="00EE7BEA"/>
    <w:rPr>
      <w:rFonts w:ascii="Times New Roman" w:eastAsia="Times New Roman" w:hAnsi="Times New Roman" w:cs="Times New Roman"/>
      <w:sz w:val="24"/>
      <w:lang w:val="en-US" w:bidi="en-US"/>
    </w:rPr>
  </w:style>
  <w:style w:type="paragraph" w:customStyle="1" w:styleId="31">
    <w:name w:val="Абзац списка3"/>
    <w:basedOn w:val="a"/>
    <w:link w:val="ListParagraphChar"/>
    <w:rsid w:val="00EE7BEA"/>
    <w:pPr>
      <w:spacing w:after="0" w:line="240" w:lineRule="auto"/>
      <w:ind w:left="720"/>
      <w:contextualSpacing/>
      <w:jc w:val="both"/>
    </w:pPr>
    <w:rPr>
      <w:rFonts w:ascii="Calibri" w:eastAsia="Calibri" w:hAnsi="Calibri" w:cs="Times New Roman"/>
      <w:sz w:val="24"/>
      <w:szCs w:val="20"/>
      <w:lang w:eastAsia="ru-RU"/>
    </w:rPr>
  </w:style>
  <w:style w:type="character" w:customStyle="1" w:styleId="ListParagraphChar">
    <w:name w:val="List Paragraph Char"/>
    <w:link w:val="31"/>
    <w:locked/>
    <w:rsid w:val="00EE7BEA"/>
    <w:rPr>
      <w:rFonts w:ascii="Calibri" w:eastAsia="Calibri" w:hAnsi="Calibri" w:cs="Times New Roman"/>
      <w:sz w:val="24"/>
      <w:szCs w:val="20"/>
      <w:lang w:eastAsia="ru-RU"/>
    </w:rPr>
  </w:style>
  <w:style w:type="character" w:customStyle="1" w:styleId="Doc-">
    <w:name w:val="Doc-Т внутри нумерации Знак"/>
    <w:link w:val="Doc-0"/>
    <w:uiPriority w:val="99"/>
    <w:locked/>
    <w:rsid w:val="00EE7BEA"/>
    <w:rPr>
      <w:rFonts w:ascii="Times New Roman" w:hAnsi="Times New Roman" w:cs="Times New Roman"/>
    </w:rPr>
  </w:style>
  <w:style w:type="paragraph" w:customStyle="1" w:styleId="Doc-0">
    <w:name w:val="Doc-Т внутри нумерации"/>
    <w:basedOn w:val="a"/>
    <w:link w:val="Doc-"/>
    <w:uiPriority w:val="99"/>
    <w:rsid w:val="00EE7BEA"/>
    <w:pPr>
      <w:spacing w:after="0" w:line="360" w:lineRule="auto"/>
      <w:ind w:left="720" w:firstLine="709"/>
      <w:jc w:val="both"/>
    </w:pPr>
    <w:rPr>
      <w:rFonts w:ascii="Times New Roman" w:hAnsi="Times New Roman" w:cs="Times New Roman"/>
    </w:rPr>
  </w:style>
  <w:style w:type="paragraph" w:styleId="af1">
    <w:name w:val="No Spacing"/>
    <w:link w:val="af2"/>
    <w:uiPriority w:val="1"/>
    <w:qFormat/>
    <w:rsid w:val="00170250"/>
    <w:pPr>
      <w:spacing w:after="0" w:line="240" w:lineRule="auto"/>
    </w:pPr>
    <w:rPr>
      <w:rFonts w:ascii="Calibri" w:eastAsia="Times New Roman" w:hAnsi="Calibri" w:cs="Times New Roman"/>
      <w:lang w:val="en-US" w:bidi="en-US"/>
    </w:rPr>
  </w:style>
  <w:style w:type="paragraph" w:styleId="21">
    <w:name w:val="Quote"/>
    <w:basedOn w:val="a"/>
    <w:next w:val="a"/>
    <w:link w:val="22"/>
    <w:uiPriority w:val="29"/>
    <w:qFormat/>
    <w:rsid w:val="00170250"/>
    <w:pPr>
      <w:spacing w:after="0" w:line="240" w:lineRule="auto"/>
      <w:jc w:val="both"/>
    </w:pPr>
    <w:rPr>
      <w:rFonts w:ascii="Calibri" w:eastAsia="Times New Roman" w:hAnsi="Calibri" w:cs="Times New Roman"/>
      <w:i/>
      <w:iCs/>
      <w:color w:val="000000"/>
      <w:sz w:val="20"/>
      <w:szCs w:val="20"/>
      <w:lang w:val="x-none" w:eastAsia="x-none"/>
    </w:rPr>
  </w:style>
  <w:style w:type="character" w:customStyle="1" w:styleId="22">
    <w:name w:val="Цитата 2 Знак"/>
    <w:basedOn w:val="a0"/>
    <w:link w:val="21"/>
    <w:uiPriority w:val="29"/>
    <w:rsid w:val="00170250"/>
    <w:rPr>
      <w:rFonts w:ascii="Calibri" w:eastAsia="Times New Roman" w:hAnsi="Calibri" w:cs="Times New Roman"/>
      <w:i/>
      <w:iCs/>
      <w:color w:val="000000"/>
      <w:sz w:val="20"/>
      <w:szCs w:val="20"/>
      <w:lang w:val="x-none" w:eastAsia="x-none"/>
    </w:rPr>
  </w:style>
  <w:style w:type="character" w:customStyle="1" w:styleId="af2">
    <w:name w:val="Без интервала Знак"/>
    <w:link w:val="af1"/>
    <w:uiPriority w:val="1"/>
    <w:rsid w:val="00170250"/>
    <w:rPr>
      <w:rFonts w:ascii="Calibri" w:eastAsia="Times New Roman" w:hAnsi="Calibri" w:cs="Times New Roman"/>
      <w:lang w:val="en-US" w:bidi="en-US"/>
    </w:rPr>
  </w:style>
  <w:style w:type="character" w:customStyle="1" w:styleId="20">
    <w:name w:val="Заголовок 2 Знак"/>
    <w:basedOn w:val="a0"/>
    <w:link w:val="2"/>
    <w:uiPriority w:val="9"/>
    <w:semiHidden/>
    <w:rsid w:val="004820E0"/>
    <w:rPr>
      <w:rFonts w:asciiTheme="majorHAnsi" w:eastAsiaTheme="majorEastAsia" w:hAnsiTheme="majorHAnsi" w:cstheme="majorBidi"/>
      <w:b/>
      <w:bCs/>
      <w:color w:val="5B9BD5" w:themeColor="accent1"/>
      <w:sz w:val="26"/>
      <w:szCs w:val="26"/>
    </w:rPr>
  </w:style>
  <w:style w:type="character" w:styleId="af3">
    <w:name w:val="Subtle Emphasis"/>
    <w:uiPriority w:val="19"/>
    <w:qFormat/>
    <w:rsid w:val="004820E0"/>
    <w:rPr>
      <w:i/>
      <w:iCs/>
      <w:color w:val="808080"/>
    </w:rPr>
  </w:style>
  <w:style w:type="character" w:customStyle="1" w:styleId="30">
    <w:name w:val="Заголовок 3 Знак"/>
    <w:basedOn w:val="a0"/>
    <w:link w:val="3"/>
    <w:rsid w:val="004820E0"/>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4820E0"/>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134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garantF1://12036354.15" TargetMode="External"/><Relationship Id="rId18" Type="http://schemas.openxmlformats.org/officeDocument/2006/relationships/hyperlink" Target="consultantplus://offline/ref=D71C165BFED59AFB980A28C766C87252384E6B12CAD178A7DE7D00659E32567937028D57ECwD20I" TargetMode="External"/><Relationship Id="rId3" Type="http://schemas.openxmlformats.org/officeDocument/2006/relationships/styles" Target="styles.xml"/><Relationship Id="rId21" Type="http://schemas.openxmlformats.org/officeDocument/2006/relationships/hyperlink" Target="consultantplus://offline/ref=96B029AB4C641DE2C491DF0DC76A20163F5C4733A0F277BEE6FEFD0A38EC646E83C5C891751C4A9DS078L" TargetMode="External"/><Relationship Id="rId7" Type="http://schemas.openxmlformats.org/officeDocument/2006/relationships/endnotes" Target="endnotes.xml"/><Relationship Id="rId12" Type="http://schemas.openxmlformats.org/officeDocument/2006/relationships/hyperlink" Target="garantF1://12036354.14" TargetMode="External"/><Relationship Id="rId17" Type="http://schemas.openxmlformats.org/officeDocument/2006/relationships/hyperlink" Target="consultantplus://offline/ref=D71C165BFED59AFB980A28C766C87252384E6B12CAD178A7DE7D00659E32567937028D56EFwD20I"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96B029AB4C641DE2C491DF0DC76A20163F5C4230A5F377BEE6FEFD0A38EC646E83C5C891751C4B98S077L" TargetMode="External"/><Relationship Id="rId20" Type="http://schemas.openxmlformats.org/officeDocument/2006/relationships/hyperlink" Target="consultantplus://offline/ref=96B029AB4C641DE2C491DF0DC76A201635554033AEFD2AB4EEA7F1083FE33B79848CC490751C48S97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36354.18" TargetMode="External"/><Relationship Id="rId23" Type="http://schemas.openxmlformats.org/officeDocument/2006/relationships/fontTable" Target="fontTable.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7E0BB051403A277FE38310DFE050C49557336809059A911D63874E6449826663F786BAF0026BM6g0F"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garantF1://12036354.1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FE93-2A3C-41B8-B05F-2B13B922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6195</Words>
  <Characters>35316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ЖиряковаИ.А.</cp:lastModifiedBy>
  <cp:revision>10</cp:revision>
  <cp:lastPrinted>2018-01-17T13:30:00Z</cp:lastPrinted>
  <dcterms:created xsi:type="dcterms:W3CDTF">2018-01-17T08:04:00Z</dcterms:created>
  <dcterms:modified xsi:type="dcterms:W3CDTF">2018-01-23T05:32:00Z</dcterms:modified>
</cp:coreProperties>
</file>