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A81" w:rsidRPr="005717BD" w:rsidRDefault="00514F2F" w:rsidP="00D270CA">
      <w:pPr>
        <w:pStyle w:val="ConsPlusNonformat"/>
        <w:ind w:left="666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</w:t>
      </w:r>
      <w:r w:rsidR="003B7A81" w:rsidRPr="005717BD">
        <w:rPr>
          <w:rFonts w:ascii="Times New Roman" w:hAnsi="Times New Roman" w:cs="Times New Roman"/>
          <w:sz w:val="26"/>
          <w:szCs w:val="26"/>
        </w:rPr>
        <w:t>ТВЕРЖДАЮ</w:t>
      </w:r>
    </w:p>
    <w:p w:rsidR="00A2339B" w:rsidRPr="005717BD" w:rsidRDefault="005717BD" w:rsidP="00D270CA">
      <w:pPr>
        <w:pStyle w:val="ConsPlusNonformat"/>
        <w:spacing w:after="120"/>
        <w:ind w:left="6663"/>
        <w:jc w:val="center"/>
        <w:rPr>
          <w:rFonts w:ascii="Times New Roman" w:hAnsi="Times New Roman" w:cs="Times New Roman"/>
          <w:sz w:val="26"/>
          <w:szCs w:val="26"/>
        </w:rPr>
      </w:pPr>
      <w:r w:rsidRPr="005717BD">
        <w:rPr>
          <w:rFonts w:ascii="Times New Roman" w:hAnsi="Times New Roman" w:cs="Times New Roman"/>
          <w:sz w:val="26"/>
          <w:szCs w:val="26"/>
        </w:rPr>
        <w:t>Руководитель УФНС России по Липецкой области</w:t>
      </w:r>
    </w:p>
    <w:p w:rsidR="003B7A81" w:rsidRPr="005717BD" w:rsidRDefault="003B7A81" w:rsidP="00D270CA">
      <w:pPr>
        <w:pStyle w:val="ConsPlusNonformat"/>
        <w:ind w:left="6663"/>
        <w:jc w:val="center"/>
        <w:rPr>
          <w:rFonts w:ascii="Times New Roman" w:hAnsi="Times New Roman" w:cs="Times New Roman"/>
          <w:sz w:val="26"/>
          <w:szCs w:val="26"/>
        </w:rPr>
      </w:pPr>
      <w:r w:rsidRPr="005717BD">
        <w:rPr>
          <w:rFonts w:ascii="Times New Roman" w:hAnsi="Times New Roman" w:cs="Times New Roman"/>
          <w:sz w:val="26"/>
          <w:szCs w:val="26"/>
        </w:rPr>
        <w:t>__________________</w:t>
      </w:r>
      <w:r w:rsidR="005717BD" w:rsidRPr="005717BD">
        <w:rPr>
          <w:rFonts w:ascii="Times New Roman" w:hAnsi="Times New Roman" w:cs="Times New Roman"/>
          <w:sz w:val="26"/>
          <w:szCs w:val="26"/>
        </w:rPr>
        <w:t>С.В. Гусев</w:t>
      </w:r>
    </w:p>
    <w:p w:rsidR="003B7A81" w:rsidRPr="005717BD" w:rsidRDefault="003B7A81" w:rsidP="005717BD">
      <w:pPr>
        <w:pStyle w:val="ConsPlusNonformat"/>
        <w:ind w:left="6663"/>
        <w:rPr>
          <w:rFonts w:ascii="Times New Roman" w:hAnsi="Times New Roman" w:cs="Times New Roman"/>
          <w:sz w:val="26"/>
          <w:szCs w:val="26"/>
        </w:rPr>
      </w:pPr>
      <w:r w:rsidRPr="005717BD">
        <w:rPr>
          <w:rFonts w:ascii="Times New Roman" w:hAnsi="Times New Roman" w:cs="Times New Roman"/>
          <w:sz w:val="26"/>
          <w:szCs w:val="26"/>
        </w:rPr>
        <w:t>от «___» ___________ 20</w:t>
      </w:r>
      <w:r w:rsidR="00E42563">
        <w:rPr>
          <w:rFonts w:ascii="Times New Roman" w:hAnsi="Times New Roman" w:cs="Times New Roman"/>
          <w:sz w:val="26"/>
          <w:szCs w:val="26"/>
        </w:rPr>
        <w:t>17</w:t>
      </w:r>
      <w:r w:rsidRPr="005717BD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3B7A81" w:rsidRPr="002075E3" w:rsidRDefault="003B7A81" w:rsidP="00D270CA">
      <w:pPr>
        <w:pStyle w:val="ConsPlusNormal"/>
        <w:ind w:left="6663"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3B7A81" w:rsidRDefault="003B7A81" w:rsidP="00D270CA">
      <w:pPr>
        <w:pStyle w:val="a5"/>
        <w:widowControl w:val="0"/>
        <w:jc w:val="left"/>
        <w:rPr>
          <w:rFonts w:eastAsia="Times New Roman" w:cs="Times New Roman"/>
          <w:b w:val="0"/>
          <w:color w:val="auto"/>
          <w:sz w:val="18"/>
          <w:szCs w:val="18"/>
          <w:lang w:eastAsia="ru-RU"/>
        </w:rPr>
      </w:pPr>
    </w:p>
    <w:p w:rsidR="00D270CA" w:rsidRPr="002075E3" w:rsidRDefault="00D270CA" w:rsidP="00D270CA">
      <w:pPr>
        <w:pStyle w:val="a5"/>
        <w:widowControl w:val="0"/>
        <w:jc w:val="left"/>
        <w:rPr>
          <w:sz w:val="18"/>
          <w:szCs w:val="18"/>
        </w:rPr>
      </w:pPr>
    </w:p>
    <w:p w:rsidR="003B7A81" w:rsidRPr="006B0129" w:rsidRDefault="003B7A81" w:rsidP="003B7A81">
      <w:pPr>
        <w:pStyle w:val="a5"/>
        <w:widowControl w:val="0"/>
      </w:pPr>
      <w:r w:rsidRPr="006B0129">
        <w:t>Должностной регламент</w:t>
      </w:r>
    </w:p>
    <w:p w:rsidR="00FF20BC" w:rsidRDefault="005717BD" w:rsidP="003B7A8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старшего государственного налогового инспектора отдела урегулирования задолженности УФНС России по Липецкой области</w:t>
      </w:r>
    </w:p>
    <w:p w:rsidR="005717BD" w:rsidRPr="00BA51E1" w:rsidRDefault="005717BD" w:rsidP="003B7A81">
      <w:pPr>
        <w:pStyle w:val="ConsPlusNormal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</w:t>
      </w:r>
    </w:p>
    <w:p w:rsidR="000C2E02" w:rsidRPr="00F25D3D" w:rsidRDefault="000C2E02" w:rsidP="00C23B1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B7A81" w:rsidRPr="00246590" w:rsidRDefault="003B7A81" w:rsidP="00514F2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6590">
        <w:rPr>
          <w:rFonts w:ascii="Times New Roman" w:hAnsi="Times New Roman" w:cs="Times New Roman"/>
          <w:b/>
          <w:sz w:val="26"/>
          <w:szCs w:val="26"/>
        </w:rPr>
        <w:t>I.</w:t>
      </w:r>
      <w:r w:rsidR="00016846" w:rsidRPr="00246590">
        <w:rPr>
          <w:rFonts w:ascii="Times New Roman" w:hAnsi="Times New Roman" w:cs="Times New Roman"/>
          <w:b/>
          <w:sz w:val="26"/>
          <w:szCs w:val="26"/>
        </w:rPr>
        <w:t> </w:t>
      </w:r>
      <w:r w:rsidRPr="00246590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3B7A81" w:rsidRPr="00B93661" w:rsidRDefault="003B7A81" w:rsidP="004B73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7A81" w:rsidRPr="00246590" w:rsidRDefault="003B7A81" w:rsidP="004B735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590">
        <w:rPr>
          <w:rFonts w:ascii="Times New Roman" w:hAnsi="Times New Roman" w:cs="Times New Roman"/>
          <w:sz w:val="26"/>
          <w:szCs w:val="26"/>
        </w:rPr>
        <w:t>1.</w:t>
      </w:r>
      <w:r w:rsidR="00016846" w:rsidRPr="00246590">
        <w:rPr>
          <w:rFonts w:ascii="Times New Roman" w:hAnsi="Times New Roman" w:cs="Times New Roman"/>
          <w:sz w:val="26"/>
          <w:szCs w:val="26"/>
        </w:rPr>
        <w:t> </w:t>
      </w:r>
      <w:r w:rsidRPr="00246590">
        <w:rPr>
          <w:rFonts w:ascii="Times New Roman" w:hAnsi="Times New Roman" w:cs="Times New Roman"/>
          <w:sz w:val="26"/>
          <w:szCs w:val="26"/>
        </w:rPr>
        <w:t xml:space="preserve">Должность федеральной государственной гражданской службы </w:t>
      </w:r>
      <w:r w:rsidR="006D1DF5" w:rsidRPr="00246590">
        <w:rPr>
          <w:rFonts w:ascii="Times New Roman" w:hAnsi="Times New Roman" w:cs="Times New Roman"/>
          <w:sz w:val="26"/>
          <w:szCs w:val="26"/>
        </w:rPr>
        <w:br/>
      </w:r>
      <w:r w:rsidRPr="00246590">
        <w:rPr>
          <w:rFonts w:ascii="Times New Roman" w:hAnsi="Times New Roman" w:cs="Times New Roman"/>
          <w:sz w:val="26"/>
          <w:szCs w:val="26"/>
        </w:rPr>
        <w:t xml:space="preserve">(далее </w:t>
      </w:r>
      <w:r w:rsidR="006D1DF5" w:rsidRPr="00246590">
        <w:rPr>
          <w:rFonts w:ascii="Times New Roman" w:hAnsi="Times New Roman" w:cs="Times New Roman"/>
          <w:sz w:val="26"/>
          <w:szCs w:val="26"/>
        </w:rPr>
        <w:t>–</w:t>
      </w:r>
      <w:r w:rsidRPr="00246590">
        <w:rPr>
          <w:rFonts w:ascii="Times New Roman" w:hAnsi="Times New Roman" w:cs="Times New Roman"/>
          <w:sz w:val="26"/>
          <w:szCs w:val="26"/>
        </w:rPr>
        <w:t xml:space="preserve"> гражданская служба) </w:t>
      </w:r>
      <w:r w:rsidR="005717BD" w:rsidRPr="00246590">
        <w:rPr>
          <w:rFonts w:ascii="Times New Roman" w:hAnsi="Times New Roman" w:cs="Times New Roman"/>
          <w:sz w:val="26"/>
          <w:szCs w:val="26"/>
        </w:rPr>
        <w:t>старшего государственного налогового инспектора отдела урегулирования задолженности</w:t>
      </w:r>
      <w:r w:rsidR="005717BD" w:rsidRPr="0024659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46590">
        <w:rPr>
          <w:rFonts w:ascii="Times New Roman" w:hAnsi="Times New Roman" w:cs="Times New Roman"/>
          <w:sz w:val="26"/>
          <w:szCs w:val="26"/>
        </w:rPr>
        <w:t xml:space="preserve">относится к </w:t>
      </w:r>
      <w:r w:rsidR="005717BD" w:rsidRPr="00246590">
        <w:rPr>
          <w:rFonts w:ascii="Times New Roman" w:hAnsi="Times New Roman" w:cs="Times New Roman"/>
          <w:sz w:val="26"/>
          <w:szCs w:val="26"/>
        </w:rPr>
        <w:t>старшей</w:t>
      </w:r>
      <w:r w:rsidRPr="00246590">
        <w:rPr>
          <w:rFonts w:ascii="Times New Roman" w:hAnsi="Times New Roman" w:cs="Times New Roman"/>
          <w:sz w:val="26"/>
          <w:szCs w:val="26"/>
        </w:rPr>
        <w:t xml:space="preserve"> группе должностей гражданской службы категории </w:t>
      </w:r>
      <w:r w:rsidR="005717BD" w:rsidRPr="00246590">
        <w:rPr>
          <w:rFonts w:ascii="Times New Roman" w:hAnsi="Times New Roman" w:cs="Times New Roman"/>
          <w:sz w:val="26"/>
          <w:szCs w:val="26"/>
        </w:rPr>
        <w:t>специалисты.</w:t>
      </w:r>
    </w:p>
    <w:p w:rsidR="00D6462A" w:rsidRPr="00246590" w:rsidRDefault="00D6462A" w:rsidP="005717BD">
      <w:pPr>
        <w:pStyle w:val="1"/>
        <w:spacing w:before="0"/>
        <w:ind w:firstLine="708"/>
        <w:rPr>
          <w:rFonts w:ascii="Times New Roman" w:hAnsi="Times New Roman" w:cs="Times New Roman"/>
          <w:sz w:val="26"/>
          <w:szCs w:val="26"/>
        </w:rPr>
      </w:pPr>
      <w:r w:rsidRPr="00246590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 xml:space="preserve">Регистрационный номер (код) должности </w:t>
      </w:r>
      <w:r w:rsidR="005717BD" w:rsidRPr="00246590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11-3-4-070</w:t>
      </w:r>
    </w:p>
    <w:p w:rsidR="00E5383C" w:rsidRPr="00246590" w:rsidRDefault="00E5383C" w:rsidP="004B735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590">
        <w:rPr>
          <w:rFonts w:ascii="Times New Roman" w:hAnsi="Times New Roman" w:cs="Times New Roman"/>
          <w:sz w:val="26"/>
          <w:szCs w:val="26"/>
        </w:rPr>
        <w:t>2.</w:t>
      </w:r>
      <w:r w:rsidR="00016846" w:rsidRPr="00246590">
        <w:rPr>
          <w:rFonts w:ascii="Times New Roman" w:hAnsi="Times New Roman" w:cs="Times New Roman"/>
          <w:sz w:val="26"/>
          <w:szCs w:val="26"/>
        </w:rPr>
        <w:t> </w:t>
      </w:r>
      <w:r w:rsidRPr="00246590">
        <w:rPr>
          <w:rFonts w:ascii="Times New Roman" w:hAnsi="Times New Roman" w:cs="Times New Roman"/>
          <w:sz w:val="26"/>
          <w:szCs w:val="26"/>
        </w:rPr>
        <w:t>Область профессиональной служебной деятельности</w:t>
      </w:r>
      <w:r w:rsidR="005717BD" w:rsidRPr="00246590">
        <w:rPr>
          <w:rFonts w:ascii="Times New Roman" w:hAnsi="Times New Roman" w:cs="Times New Roman"/>
          <w:sz w:val="26"/>
          <w:szCs w:val="26"/>
        </w:rPr>
        <w:t xml:space="preserve"> старшего государственного налогового инспектора отдела урегулирования задолженности</w:t>
      </w:r>
      <w:proofErr w:type="gramStart"/>
      <w:r w:rsidR="005717BD" w:rsidRPr="00246590">
        <w:rPr>
          <w:rFonts w:ascii="Times New Roman" w:hAnsi="Times New Roman" w:cs="Times New Roman"/>
          <w:sz w:val="26"/>
          <w:szCs w:val="26"/>
        </w:rPr>
        <w:t xml:space="preserve"> </w:t>
      </w:r>
      <w:r w:rsidR="00016846" w:rsidRPr="00246590">
        <w:rPr>
          <w:rFonts w:ascii="Times New Roman" w:hAnsi="Times New Roman" w:cs="Times New Roman"/>
          <w:sz w:val="26"/>
          <w:szCs w:val="26"/>
        </w:rPr>
        <w:t>:</w:t>
      </w:r>
      <w:proofErr w:type="gramEnd"/>
      <w:r w:rsidR="00016846" w:rsidRPr="00246590">
        <w:rPr>
          <w:rFonts w:ascii="Times New Roman" w:hAnsi="Times New Roman" w:cs="Times New Roman"/>
          <w:sz w:val="26"/>
          <w:szCs w:val="26"/>
        </w:rPr>
        <w:t xml:space="preserve"> </w:t>
      </w:r>
      <w:r w:rsidR="005717BD" w:rsidRPr="00246590">
        <w:rPr>
          <w:rFonts w:ascii="Times New Roman" w:hAnsi="Times New Roman" w:cs="Times New Roman"/>
          <w:sz w:val="26"/>
          <w:szCs w:val="26"/>
        </w:rPr>
        <w:t>регулирование налоговой деятельности</w:t>
      </w:r>
      <w:r w:rsidR="00F9087E" w:rsidRPr="00246590">
        <w:rPr>
          <w:rFonts w:ascii="Times New Roman" w:hAnsi="Times New Roman" w:cs="Times New Roman"/>
          <w:sz w:val="26"/>
          <w:szCs w:val="26"/>
        </w:rPr>
        <w:t>.</w:t>
      </w:r>
    </w:p>
    <w:p w:rsidR="005717BD" w:rsidRPr="00246590" w:rsidRDefault="00E5383C" w:rsidP="007F339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590">
        <w:rPr>
          <w:rFonts w:ascii="Times New Roman" w:hAnsi="Times New Roman" w:cs="Times New Roman"/>
          <w:sz w:val="26"/>
          <w:szCs w:val="26"/>
        </w:rPr>
        <w:t>3.</w:t>
      </w:r>
      <w:r w:rsidR="00016846" w:rsidRPr="00246590">
        <w:rPr>
          <w:rFonts w:ascii="Times New Roman" w:hAnsi="Times New Roman" w:cs="Times New Roman"/>
          <w:sz w:val="26"/>
          <w:szCs w:val="26"/>
        </w:rPr>
        <w:t> </w:t>
      </w:r>
      <w:r w:rsidRPr="00246590">
        <w:rPr>
          <w:rFonts w:ascii="Times New Roman" w:hAnsi="Times New Roman" w:cs="Times New Roman"/>
          <w:sz w:val="26"/>
          <w:szCs w:val="26"/>
        </w:rPr>
        <w:t xml:space="preserve">Вид профессиональной служебной </w:t>
      </w:r>
      <w:proofErr w:type="gramStart"/>
      <w:r w:rsidRPr="00246590">
        <w:rPr>
          <w:rFonts w:ascii="Times New Roman" w:hAnsi="Times New Roman" w:cs="Times New Roman"/>
          <w:sz w:val="26"/>
          <w:szCs w:val="26"/>
        </w:rPr>
        <w:t xml:space="preserve">деятельности </w:t>
      </w:r>
      <w:r w:rsidR="005717BD" w:rsidRPr="00246590">
        <w:rPr>
          <w:rFonts w:ascii="Times New Roman" w:hAnsi="Times New Roman" w:cs="Times New Roman"/>
          <w:sz w:val="26"/>
          <w:szCs w:val="26"/>
        </w:rPr>
        <w:t>старшего государственного налогового инспектора отдела урегулирования задолженности</w:t>
      </w:r>
      <w:proofErr w:type="gramEnd"/>
      <w:r w:rsidR="00B14EB0" w:rsidRPr="00246590">
        <w:rPr>
          <w:rFonts w:ascii="Times New Roman" w:hAnsi="Times New Roman" w:cs="Times New Roman"/>
          <w:sz w:val="26"/>
          <w:szCs w:val="26"/>
        </w:rPr>
        <w:t xml:space="preserve"> </w:t>
      </w:r>
      <w:r w:rsidR="005717BD" w:rsidRPr="00246590">
        <w:rPr>
          <w:rFonts w:ascii="Times New Roman" w:hAnsi="Times New Roman" w:cs="Times New Roman"/>
          <w:sz w:val="26"/>
          <w:szCs w:val="26"/>
        </w:rPr>
        <w:t>Регулирование финансовой деятельности и финансовых рынков  в части деятельности Федеральной налоговой службы.</w:t>
      </w:r>
    </w:p>
    <w:p w:rsidR="003B7A81" w:rsidRPr="00246590" w:rsidRDefault="00016846" w:rsidP="007F339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590">
        <w:rPr>
          <w:rFonts w:ascii="Times New Roman" w:hAnsi="Times New Roman" w:cs="Times New Roman"/>
          <w:sz w:val="26"/>
          <w:szCs w:val="26"/>
        </w:rPr>
        <w:t>4</w:t>
      </w:r>
      <w:r w:rsidR="003B7A81" w:rsidRPr="00246590">
        <w:rPr>
          <w:rFonts w:ascii="Times New Roman" w:hAnsi="Times New Roman" w:cs="Times New Roman"/>
          <w:sz w:val="26"/>
          <w:szCs w:val="26"/>
        </w:rPr>
        <w:t>.</w:t>
      </w:r>
      <w:r w:rsidRPr="00246590">
        <w:rPr>
          <w:rFonts w:ascii="Times New Roman" w:hAnsi="Times New Roman" w:cs="Times New Roman"/>
          <w:sz w:val="26"/>
          <w:szCs w:val="26"/>
          <w:u w:val="single"/>
        </w:rPr>
        <w:t> </w:t>
      </w:r>
      <w:r w:rsidR="003B7A81" w:rsidRPr="00246590">
        <w:rPr>
          <w:rFonts w:ascii="Times New Roman" w:hAnsi="Times New Roman" w:cs="Times New Roman"/>
          <w:sz w:val="26"/>
          <w:szCs w:val="26"/>
        </w:rPr>
        <w:t xml:space="preserve">Назначение на должность и освобождение от должности </w:t>
      </w:r>
      <w:r w:rsidR="005717BD" w:rsidRPr="00246590">
        <w:rPr>
          <w:rFonts w:ascii="Times New Roman" w:hAnsi="Times New Roman" w:cs="Times New Roman"/>
          <w:sz w:val="26"/>
          <w:szCs w:val="26"/>
        </w:rPr>
        <w:t>старшего государственного налогового инспектора отдела урегулирования задолженности</w:t>
      </w:r>
      <w:r w:rsidR="005717BD" w:rsidRPr="0024659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717BD" w:rsidRPr="00246590">
        <w:rPr>
          <w:rFonts w:ascii="Times New Roman" w:hAnsi="Times New Roman" w:cs="Times New Roman"/>
          <w:sz w:val="26"/>
          <w:szCs w:val="26"/>
        </w:rPr>
        <w:t xml:space="preserve"> о</w:t>
      </w:r>
      <w:r w:rsidR="003B7A81" w:rsidRPr="00246590">
        <w:rPr>
          <w:rFonts w:ascii="Times New Roman" w:hAnsi="Times New Roman" w:cs="Times New Roman"/>
          <w:sz w:val="26"/>
          <w:szCs w:val="26"/>
        </w:rPr>
        <w:t>существля</w:t>
      </w:r>
      <w:r w:rsidR="001559CE" w:rsidRPr="00246590">
        <w:rPr>
          <w:rFonts w:ascii="Times New Roman" w:hAnsi="Times New Roman" w:cs="Times New Roman"/>
          <w:sz w:val="26"/>
          <w:szCs w:val="26"/>
        </w:rPr>
        <w:t>е</w:t>
      </w:r>
      <w:r w:rsidR="003B7A81" w:rsidRPr="00246590">
        <w:rPr>
          <w:rFonts w:ascii="Times New Roman" w:hAnsi="Times New Roman" w:cs="Times New Roman"/>
          <w:sz w:val="26"/>
          <w:szCs w:val="26"/>
        </w:rPr>
        <w:t xml:space="preserve">тся </w:t>
      </w:r>
      <w:r w:rsidR="005717BD" w:rsidRPr="00246590">
        <w:rPr>
          <w:rFonts w:ascii="Times New Roman" w:hAnsi="Times New Roman" w:cs="Times New Roman"/>
          <w:sz w:val="26"/>
          <w:szCs w:val="26"/>
        </w:rPr>
        <w:t>руководителем УФНС России по Липецкой области</w:t>
      </w:r>
      <w:r w:rsidR="003B7A81" w:rsidRPr="00246590">
        <w:rPr>
          <w:rFonts w:ascii="Times New Roman" w:hAnsi="Times New Roman" w:cs="Times New Roman"/>
          <w:sz w:val="26"/>
          <w:szCs w:val="26"/>
        </w:rPr>
        <w:t>.</w:t>
      </w:r>
    </w:p>
    <w:p w:rsidR="003B7A81" w:rsidRPr="00246590" w:rsidRDefault="001559CE" w:rsidP="003B7A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590">
        <w:rPr>
          <w:rFonts w:ascii="Times New Roman" w:hAnsi="Times New Roman" w:cs="Times New Roman"/>
          <w:sz w:val="26"/>
          <w:szCs w:val="26"/>
        </w:rPr>
        <w:t>5. </w:t>
      </w:r>
      <w:r w:rsidR="005717BD" w:rsidRPr="00246590">
        <w:rPr>
          <w:rFonts w:ascii="Times New Roman" w:hAnsi="Times New Roman" w:cs="Times New Roman"/>
          <w:sz w:val="26"/>
          <w:szCs w:val="26"/>
        </w:rPr>
        <w:t>Старший государственный налоговый инспектор отдела урегулирования задолженности</w:t>
      </w:r>
      <w:r w:rsidR="00AF55C8" w:rsidRPr="00246590">
        <w:rPr>
          <w:rFonts w:ascii="Times New Roman" w:hAnsi="Times New Roman" w:cs="Times New Roman"/>
          <w:sz w:val="26"/>
          <w:szCs w:val="26"/>
        </w:rPr>
        <w:t xml:space="preserve"> </w:t>
      </w:r>
      <w:r w:rsidR="003B7A81" w:rsidRPr="00246590">
        <w:rPr>
          <w:rFonts w:ascii="Times New Roman" w:hAnsi="Times New Roman" w:cs="Times New Roman"/>
          <w:sz w:val="26"/>
          <w:szCs w:val="26"/>
        </w:rPr>
        <w:t xml:space="preserve">непосредственно подчиняется </w:t>
      </w:r>
      <w:r w:rsidR="005717BD" w:rsidRPr="00246590">
        <w:rPr>
          <w:rFonts w:ascii="Times New Roman" w:hAnsi="Times New Roman" w:cs="Times New Roman"/>
          <w:sz w:val="26"/>
          <w:szCs w:val="26"/>
        </w:rPr>
        <w:t>начальнику отдела урегулирования задолженности</w:t>
      </w:r>
      <w:r w:rsidR="003B7A81" w:rsidRPr="00246590">
        <w:rPr>
          <w:rFonts w:ascii="Times New Roman" w:hAnsi="Times New Roman" w:cs="Times New Roman"/>
          <w:sz w:val="26"/>
          <w:szCs w:val="26"/>
        </w:rPr>
        <w:t>.</w:t>
      </w:r>
    </w:p>
    <w:p w:rsidR="003B7A81" w:rsidRPr="00246590" w:rsidRDefault="003B7A81" w:rsidP="00B310A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B7A81" w:rsidRPr="00246590" w:rsidRDefault="003B7A81" w:rsidP="00246590">
      <w:pPr>
        <w:pStyle w:val="ConsPlusNormal"/>
        <w:rPr>
          <w:rFonts w:ascii="Times New Roman" w:hAnsi="Times New Roman" w:cs="Times New Roman"/>
          <w:b/>
          <w:sz w:val="26"/>
          <w:szCs w:val="26"/>
        </w:rPr>
      </w:pPr>
      <w:r w:rsidRPr="00246590">
        <w:rPr>
          <w:rFonts w:ascii="Times New Roman" w:hAnsi="Times New Roman" w:cs="Times New Roman"/>
          <w:b/>
          <w:sz w:val="26"/>
          <w:szCs w:val="26"/>
        </w:rPr>
        <w:t>II.</w:t>
      </w:r>
      <w:r w:rsidR="0049073B" w:rsidRPr="00246590">
        <w:rPr>
          <w:rFonts w:ascii="Times New Roman" w:hAnsi="Times New Roman" w:cs="Times New Roman"/>
          <w:b/>
          <w:sz w:val="26"/>
          <w:szCs w:val="26"/>
        </w:rPr>
        <w:t> </w:t>
      </w:r>
      <w:r w:rsidRPr="00246590">
        <w:rPr>
          <w:rFonts w:ascii="Times New Roman" w:hAnsi="Times New Roman" w:cs="Times New Roman"/>
          <w:b/>
          <w:sz w:val="26"/>
          <w:szCs w:val="26"/>
        </w:rPr>
        <w:t xml:space="preserve">Квалификационные требования </w:t>
      </w:r>
      <w:r w:rsidR="00721040" w:rsidRPr="00246590">
        <w:rPr>
          <w:rFonts w:ascii="Times New Roman" w:hAnsi="Times New Roman" w:cs="Times New Roman"/>
          <w:b/>
          <w:sz w:val="26"/>
          <w:szCs w:val="26"/>
        </w:rPr>
        <w:t>для замещения должности гражданской службы</w:t>
      </w:r>
      <w:r w:rsidRPr="00246590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3B7A81" w:rsidRPr="00246590" w:rsidRDefault="003B7A81" w:rsidP="00B310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B7A81" w:rsidRPr="00246590" w:rsidRDefault="007B2780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590">
        <w:rPr>
          <w:rFonts w:ascii="Times New Roman" w:hAnsi="Times New Roman" w:cs="Times New Roman"/>
          <w:sz w:val="26"/>
          <w:szCs w:val="26"/>
        </w:rPr>
        <w:t>6</w:t>
      </w:r>
      <w:r w:rsidR="003B7A81" w:rsidRPr="00246590">
        <w:rPr>
          <w:rFonts w:ascii="Times New Roman" w:hAnsi="Times New Roman" w:cs="Times New Roman"/>
          <w:sz w:val="26"/>
          <w:szCs w:val="26"/>
        </w:rPr>
        <w:t>.</w:t>
      </w:r>
      <w:r w:rsidR="0049073B" w:rsidRPr="00246590">
        <w:rPr>
          <w:rFonts w:ascii="Times New Roman" w:hAnsi="Times New Roman" w:cs="Times New Roman"/>
          <w:sz w:val="26"/>
          <w:szCs w:val="26"/>
        </w:rPr>
        <w:t> </w:t>
      </w:r>
      <w:r w:rsidR="003B7A81" w:rsidRPr="00246590">
        <w:rPr>
          <w:rFonts w:ascii="Times New Roman" w:hAnsi="Times New Roman" w:cs="Times New Roman"/>
          <w:sz w:val="26"/>
          <w:szCs w:val="26"/>
        </w:rPr>
        <w:t xml:space="preserve">Для замещения </w:t>
      </w:r>
      <w:proofErr w:type="gramStart"/>
      <w:r w:rsidR="003B7A81" w:rsidRPr="00246590">
        <w:rPr>
          <w:rFonts w:ascii="Times New Roman" w:hAnsi="Times New Roman" w:cs="Times New Roman"/>
          <w:sz w:val="26"/>
          <w:szCs w:val="26"/>
        </w:rPr>
        <w:t xml:space="preserve">должности </w:t>
      </w:r>
      <w:r w:rsidR="000E7342" w:rsidRPr="00246590">
        <w:rPr>
          <w:rFonts w:ascii="Times New Roman" w:hAnsi="Times New Roman" w:cs="Times New Roman"/>
          <w:sz w:val="26"/>
          <w:szCs w:val="26"/>
        </w:rPr>
        <w:t>старшего государственного налогового инспектора отдела урегулирования задолженности</w:t>
      </w:r>
      <w:proofErr w:type="gramEnd"/>
      <w:r w:rsidR="003B7A81" w:rsidRPr="00246590">
        <w:rPr>
          <w:rFonts w:ascii="Times New Roman" w:hAnsi="Times New Roman" w:cs="Times New Roman"/>
          <w:sz w:val="26"/>
          <w:szCs w:val="26"/>
        </w:rPr>
        <w:t xml:space="preserve"> устанавливаются следующие требования</w:t>
      </w:r>
      <w:r w:rsidR="009A7768" w:rsidRPr="00246590">
        <w:rPr>
          <w:rFonts w:ascii="Times New Roman" w:hAnsi="Times New Roman" w:cs="Times New Roman"/>
          <w:sz w:val="26"/>
          <w:szCs w:val="26"/>
        </w:rPr>
        <w:t>.</w:t>
      </w:r>
    </w:p>
    <w:p w:rsidR="003B7A81" w:rsidRPr="00246590" w:rsidRDefault="007B2780" w:rsidP="00F00AC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590">
        <w:rPr>
          <w:rFonts w:ascii="Times New Roman" w:hAnsi="Times New Roman" w:cs="Times New Roman"/>
          <w:sz w:val="26"/>
          <w:szCs w:val="26"/>
        </w:rPr>
        <w:t>6.1.</w:t>
      </w:r>
      <w:r w:rsidR="0049073B" w:rsidRPr="00246590">
        <w:rPr>
          <w:rFonts w:ascii="Times New Roman" w:hAnsi="Times New Roman" w:cs="Times New Roman"/>
          <w:sz w:val="26"/>
          <w:szCs w:val="26"/>
        </w:rPr>
        <w:t> </w:t>
      </w:r>
      <w:r w:rsidRPr="00246590">
        <w:rPr>
          <w:rFonts w:ascii="Times New Roman" w:hAnsi="Times New Roman" w:cs="Times New Roman"/>
          <w:sz w:val="26"/>
          <w:szCs w:val="26"/>
        </w:rPr>
        <w:t>Н</w:t>
      </w:r>
      <w:r w:rsidR="003B7A81" w:rsidRPr="00246590">
        <w:rPr>
          <w:rFonts w:ascii="Times New Roman" w:hAnsi="Times New Roman" w:cs="Times New Roman"/>
          <w:sz w:val="26"/>
          <w:szCs w:val="26"/>
        </w:rPr>
        <w:t xml:space="preserve">аличие </w:t>
      </w:r>
      <w:r w:rsidR="000E7342" w:rsidRPr="00246590">
        <w:rPr>
          <w:rFonts w:ascii="Times New Roman" w:hAnsi="Times New Roman" w:cs="Times New Roman"/>
          <w:sz w:val="26"/>
          <w:szCs w:val="26"/>
        </w:rPr>
        <w:t xml:space="preserve">высшего </w:t>
      </w:r>
      <w:r w:rsidR="00493417" w:rsidRPr="00246590">
        <w:rPr>
          <w:rFonts w:ascii="Times New Roman" w:hAnsi="Times New Roman" w:cs="Times New Roman"/>
          <w:sz w:val="26"/>
          <w:szCs w:val="26"/>
        </w:rPr>
        <w:t xml:space="preserve"> </w:t>
      </w:r>
      <w:r w:rsidR="000E7342" w:rsidRPr="00246590">
        <w:rPr>
          <w:rFonts w:ascii="Times New Roman" w:hAnsi="Times New Roman" w:cs="Times New Roman"/>
          <w:sz w:val="26"/>
          <w:szCs w:val="26"/>
        </w:rPr>
        <w:t>образования</w:t>
      </w:r>
      <w:r w:rsidR="00804AB6" w:rsidRPr="00246590">
        <w:rPr>
          <w:rFonts w:ascii="Times New Roman" w:hAnsi="Times New Roman" w:cs="Times New Roman"/>
          <w:sz w:val="26"/>
          <w:szCs w:val="26"/>
        </w:rPr>
        <w:t>.</w:t>
      </w:r>
    </w:p>
    <w:p w:rsidR="000E7342" w:rsidRPr="00246590" w:rsidRDefault="0049073B" w:rsidP="00F00AC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590">
        <w:rPr>
          <w:rFonts w:ascii="Times New Roman" w:hAnsi="Times New Roman" w:cs="Times New Roman"/>
          <w:sz w:val="26"/>
          <w:szCs w:val="26"/>
        </w:rPr>
        <w:t>6.2. </w:t>
      </w:r>
      <w:proofErr w:type="gramStart"/>
      <w:r w:rsidR="0098413A" w:rsidRPr="00246590">
        <w:rPr>
          <w:rFonts w:ascii="Times New Roman" w:hAnsi="Times New Roman" w:cs="Times New Roman"/>
          <w:sz w:val="26"/>
          <w:szCs w:val="26"/>
        </w:rPr>
        <w:t>Н</w:t>
      </w:r>
      <w:r w:rsidR="00F975FE" w:rsidRPr="00246590">
        <w:rPr>
          <w:rFonts w:ascii="Times New Roman" w:hAnsi="Times New Roman" w:cs="Times New Roman"/>
          <w:sz w:val="26"/>
          <w:szCs w:val="26"/>
        </w:rPr>
        <w:t>аличие</w:t>
      </w:r>
      <w:r w:rsidR="0044318B" w:rsidRPr="00246590">
        <w:rPr>
          <w:rFonts w:ascii="Times New Roman" w:hAnsi="Times New Roman" w:cs="Times New Roman"/>
          <w:sz w:val="26"/>
          <w:szCs w:val="26"/>
        </w:rPr>
        <w:t xml:space="preserve"> базовых знаний</w:t>
      </w:r>
      <w:r w:rsidR="00F17EC4" w:rsidRPr="00246590">
        <w:rPr>
          <w:rFonts w:ascii="Times New Roman" w:hAnsi="Times New Roman" w:cs="Times New Roman"/>
          <w:sz w:val="26"/>
          <w:szCs w:val="26"/>
        </w:rPr>
        <w:t>:</w:t>
      </w:r>
      <w:r w:rsidR="000E7342" w:rsidRPr="00246590">
        <w:rPr>
          <w:rFonts w:ascii="Times New Roman" w:hAnsi="Times New Roman" w:cs="Times New Roman"/>
          <w:sz w:val="26"/>
          <w:szCs w:val="26"/>
        </w:rPr>
        <w:t xml:space="preserve">  знание </w:t>
      </w:r>
      <w:hyperlink r:id="rId8" w:history="1">
        <w:r w:rsidR="000E7342" w:rsidRPr="00246590">
          <w:rPr>
            <w:rFonts w:ascii="Times New Roman" w:hAnsi="Times New Roman" w:cs="Times New Roman"/>
            <w:bCs/>
            <w:sz w:val="26"/>
            <w:szCs w:val="26"/>
          </w:rPr>
          <w:t>Конституции</w:t>
        </w:r>
      </w:hyperlink>
      <w:r w:rsidR="000E7342" w:rsidRPr="00246590"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Федерации, иных нормативных актов и служебных документов, регулирующих соответствующую сферу деятельности применительно к исполнению конкретных должностных обязанностей, основ управления и организации труда, процесса прохождения гражданской службы, норм делового общения, форм и методов работы с применением автоматизированных средств управления, </w:t>
      </w:r>
      <w:hyperlink r:id="rId9" w:history="1">
        <w:r w:rsidR="000E7342" w:rsidRPr="00246590">
          <w:rPr>
            <w:rFonts w:ascii="Times New Roman" w:hAnsi="Times New Roman" w:cs="Times New Roman"/>
            <w:bCs/>
            <w:sz w:val="26"/>
            <w:szCs w:val="26"/>
          </w:rPr>
          <w:t>служебного распорядка</w:t>
        </w:r>
        <w:proofErr w:type="gramEnd"/>
      </w:hyperlink>
      <w:r w:rsidR="000E7342" w:rsidRPr="00246590">
        <w:rPr>
          <w:rFonts w:ascii="Times New Roman" w:hAnsi="Times New Roman" w:cs="Times New Roman"/>
          <w:sz w:val="26"/>
          <w:szCs w:val="26"/>
        </w:rPr>
        <w:t xml:space="preserve"> управления, порядка работы со служебной информацией, основ делопроизводства, правил охраны труда и противопожарной безопасности; аппаратного и программного обеспечения; возможностей и особенностей </w:t>
      </w:r>
      <w:proofErr w:type="gramStart"/>
      <w:r w:rsidR="000E7342" w:rsidRPr="00246590">
        <w:rPr>
          <w:rFonts w:ascii="Times New Roman" w:hAnsi="Times New Roman" w:cs="Times New Roman"/>
          <w:sz w:val="26"/>
          <w:szCs w:val="26"/>
        </w:rPr>
        <w:lastRenderedPageBreak/>
        <w:t>применения</w:t>
      </w:r>
      <w:proofErr w:type="gramEnd"/>
      <w:r w:rsidR="000E7342" w:rsidRPr="00246590">
        <w:rPr>
          <w:rFonts w:ascii="Times New Roman" w:hAnsi="Times New Roman" w:cs="Times New Roman"/>
          <w:sz w:val="26"/>
          <w:szCs w:val="26"/>
        </w:rP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документа оборота; общих вопросов в области обеспечения информационной безопасности.</w:t>
      </w:r>
    </w:p>
    <w:p w:rsidR="00E711C3" w:rsidRPr="00246590" w:rsidRDefault="00734118" w:rsidP="000E7342">
      <w:pPr>
        <w:autoSpaceDE w:val="0"/>
        <w:autoSpaceDN w:val="0"/>
        <w:adjustRightInd w:val="0"/>
        <w:ind w:left="99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6.3</w:t>
      </w:r>
      <w:r w:rsidR="00C20C8F" w:rsidRPr="00246590">
        <w:rPr>
          <w:rFonts w:ascii="Times New Roman" w:hAnsi="Times New Roman" w:cs="Times New Roman"/>
          <w:sz w:val="26"/>
          <w:szCs w:val="26"/>
        </w:rPr>
        <w:t>. Наличие</w:t>
      </w:r>
      <w:r w:rsidR="00E711C3" w:rsidRPr="00246590">
        <w:rPr>
          <w:rFonts w:ascii="Times New Roman" w:hAnsi="Times New Roman" w:cs="Times New Roman"/>
          <w:sz w:val="26"/>
          <w:szCs w:val="26"/>
        </w:rPr>
        <w:t xml:space="preserve"> профессиональных знаний</w:t>
      </w:r>
      <w:r w:rsidR="00F975FE" w:rsidRPr="00246590">
        <w:rPr>
          <w:rFonts w:ascii="Times New Roman" w:hAnsi="Times New Roman" w:cs="Times New Roman"/>
          <w:sz w:val="26"/>
          <w:szCs w:val="26"/>
        </w:rPr>
        <w:t>:</w:t>
      </w:r>
    </w:p>
    <w:p w:rsidR="000E7342" w:rsidRPr="00246590" w:rsidRDefault="00CA730A" w:rsidP="000E7342">
      <w:pPr>
        <w:pStyle w:val="af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246590">
        <w:rPr>
          <w:rFonts w:ascii="Times New Roman" w:eastAsiaTheme="minorHAnsi" w:hAnsi="Times New Roman"/>
          <w:sz w:val="26"/>
          <w:szCs w:val="26"/>
          <w:lang w:val="ru-RU" w:bidi="ar-SA"/>
        </w:rPr>
        <w:t>6.</w:t>
      </w:r>
      <w:r w:rsidR="00734118">
        <w:rPr>
          <w:rFonts w:ascii="Times New Roman" w:eastAsiaTheme="minorHAnsi" w:hAnsi="Times New Roman"/>
          <w:sz w:val="26"/>
          <w:szCs w:val="26"/>
          <w:lang w:val="ru-RU" w:bidi="ar-SA"/>
        </w:rPr>
        <w:t>3</w:t>
      </w:r>
      <w:r w:rsidRPr="00246590">
        <w:rPr>
          <w:rFonts w:ascii="Times New Roman" w:eastAsiaTheme="minorHAnsi" w:hAnsi="Times New Roman"/>
          <w:sz w:val="26"/>
          <w:szCs w:val="26"/>
          <w:lang w:val="ru-RU" w:bidi="ar-SA"/>
        </w:rPr>
        <w:t>.1.</w:t>
      </w:r>
      <w:r w:rsidR="0071560A" w:rsidRPr="00246590">
        <w:rPr>
          <w:rFonts w:ascii="Times New Roman" w:eastAsiaTheme="minorHAnsi" w:hAnsi="Times New Roman"/>
          <w:sz w:val="26"/>
          <w:szCs w:val="26"/>
          <w:lang w:val="ru-RU" w:bidi="ar-SA"/>
        </w:rPr>
        <w:t> </w:t>
      </w:r>
      <w:r w:rsidRPr="00246590">
        <w:rPr>
          <w:rFonts w:ascii="Times New Roman" w:eastAsiaTheme="minorHAnsi" w:hAnsi="Times New Roman"/>
          <w:sz w:val="26"/>
          <w:szCs w:val="26"/>
          <w:lang w:val="ru-RU" w:bidi="ar-SA"/>
        </w:rPr>
        <w:t>В сфере законодательства Российской Федерации:</w:t>
      </w:r>
      <w:r w:rsidR="009F0BC2" w:rsidRPr="00246590">
        <w:rPr>
          <w:rFonts w:ascii="Times New Roman" w:eastAsiaTheme="minorHAnsi" w:hAnsi="Times New Roman"/>
          <w:sz w:val="26"/>
          <w:szCs w:val="26"/>
          <w:lang w:val="ru-RU" w:bidi="ar-SA"/>
        </w:rPr>
        <w:t xml:space="preserve"> </w:t>
      </w:r>
      <w:proofErr w:type="gramStart"/>
      <w:r w:rsidR="000E7342" w:rsidRPr="00246590">
        <w:rPr>
          <w:rFonts w:ascii="Times New Roman" w:eastAsiaTheme="minorHAnsi" w:hAnsi="Times New Roman"/>
          <w:sz w:val="26"/>
          <w:szCs w:val="26"/>
          <w:lang w:val="ru-RU" w:bidi="ar-SA"/>
        </w:rPr>
        <w:t>Налоговый кодекс Российской Федерации часть первая от 31 июля 1998 г. № 146-ФЗ (статьи 271, 272, 333.21, 333.33, глава 8.</w:t>
      </w:r>
      <w:proofErr w:type="gramEnd"/>
      <w:r w:rsidR="000E7342" w:rsidRPr="00246590">
        <w:rPr>
          <w:rFonts w:ascii="Times New Roman" w:eastAsiaTheme="minorHAnsi" w:hAnsi="Times New Roman"/>
          <w:sz w:val="26"/>
          <w:szCs w:val="26"/>
          <w:lang w:val="ru-RU" w:bidi="ar-SA"/>
        </w:rPr>
        <w:t xml:space="preserve"> Исполнение обязанности по уплате налогов и сборов, глава 9. Изменение срока уплаты налога и сбора, а также пени и штрафа, глава 10. Требование об уплате налогов и сборов, глава 11. Способы обеспечения исполнения обязанностей по уплате налогов и сборов, глава 12. </w:t>
      </w:r>
      <w:proofErr w:type="gramStart"/>
      <w:r w:rsidR="000E7342" w:rsidRPr="00246590">
        <w:rPr>
          <w:rFonts w:ascii="Times New Roman" w:eastAsiaTheme="minorHAnsi" w:hAnsi="Times New Roman"/>
          <w:sz w:val="26"/>
          <w:szCs w:val="26"/>
          <w:lang w:val="ru-RU" w:bidi="ar-SA"/>
        </w:rPr>
        <w:t>Зачет и возврат излишне уплаченных или излишне взысканных сумм) и часть вторая от 5 августа 2000 г. № 117-ФЗ (статьи 25.2, 25.6, 25.12, 46, 59); Кодекс Российской Федерации об административных правонарушениях; Уголовно-процессуальный кодекс Российской Федерации (статьи 44, 140, 141, 144,145); Уголовный кодекс Российской Федерации (статьи 198-199.2); Гражданский кодекс Российской Федерации (часть первая);</w:t>
      </w:r>
      <w:proofErr w:type="gramEnd"/>
      <w:r w:rsidR="000E7342" w:rsidRPr="00246590">
        <w:rPr>
          <w:rFonts w:ascii="Times New Roman" w:eastAsiaTheme="minorHAnsi" w:hAnsi="Times New Roman"/>
          <w:sz w:val="26"/>
          <w:szCs w:val="26"/>
          <w:lang w:val="ru-RU" w:bidi="ar-SA"/>
        </w:rPr>
        <w:t xml:space="preserve"> Закон Российской Федерации от 21 марта 1991 г. № 943-1 «О налоговых органах Российской Федерации»; Федеральный закон от 26 октября 2002 г. № 127-ФЗ «О несостоятельности (банкротстве)»; постановление Правительства Российской Федерации от 30 сентября 2004 г. № 506 «Об утверждении Положения о Федеральной налоговой службе»; </w:t>
      </w:r>
      <w:proofErr w:type="gramStart"/>
      <w:r w:rsidR="000E7342" w:rsidRPr="00246590">
        <w:rPr>
          <w:rFonts w:ascii="Times New Roman" w:eastAsiaTheme="minorHAnsi" w:hAnsi="Times New Roman"/>
          <w:sz w:val="26"/>
          <w:szCs w:val="26"/>
          <w:lang w:val="ru-RU" w:bidi="ar-SA"/>
        </w:rPr>
        <w:t>приказ Минфина России от 2 июля 2012 г. № 99н «Административный регламент Федеральной налоговой службы по предоставлению государственной услуги по бесплатному информированию (в том числе в письменной форме) налогоплательщиков, плательщиков сборов и налоговых агентов о действующих налогах и сборах, законодательстве о налогах и сборах и принятых в соответствии с ним нормативных правовых актах, порядке исчисления и уплаты налогов и сборов, правах</w:t>
      </w:r>
      <w:proofErr w:type="gramEnd"/>
      <w:r w:rsidR="000E7342" w:rsidRPr="00246590">
        <w:rPr>
          <w:rFonts w:ascii="Times New Roman" w:eastAsiaTheme="minorHAnsi" w:hAnsi="Times New Roman"/>
          <w:sz w:val="26"/>
          <w:szCs w:val="26"/>
          <w:lang w:val="ru-RU" w:bidi="ar-SA"/>
        </w:rPr>
        <w:t xml:space="preserve"> </w:t>
      </w:r>
      <w:proofErr w:type="gramStart"/>
      <w:r w:rsidR="000E7342" w:rsidRPr="00246590">
        <w:rPr>
          <w:rFonts w:ascii="Times New Roman" w:eastAsiaTheme="minorHAnsi" w:hAnsi="Times New Roman"/>
          <w:sz w:val="26"/>
          <w:szCs w:val="26"/>
          <w:lang w:val="ru-RU" w:bidi="ar-SA"/>
        </w:rPr>
        <w:t>и обязанностях налогоплательщиков, плательщиков сборов и налоговых агентов, полномочиях налоговых органов и их должностных лиц, а также по приему налоговых деклараций (расчетов</w:t>
      </w:r>
      <w:r w:rsidR="000E7342" w:rsidRPr="00246590">
        <w:rPr>
          <w:rFonts w:ascii="Times New Roman" w:hAnsi="Times New Roman"/>
          <w:sz w:val="26"/>
          <w:szCs w:val="26"/>
          <w:lang w:val="ru-RU"/>
        </w:rPr>
        <w:t>)».</w:t>
      </w:r>
      <w:proofErr w:type="gramEnd"/>
    </w:p>
    <w:p w:rsidR="0071560A" w:rsidRPr="00246590" w:rsidRDefault="000E7342" w:rsidP="00F72CE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590">
        <w:rPr>
          <w:rFonts w:ascii="Times New Roman" w:hAnsi="Times New Roman" w:cs="Times New Roman"/>
          <w:sz w:val="26"/>
          <w:szCs w:val="26"/>
        </w:rPr>
        <w:t xml:space="preserve">Старший государственный налоговый инспектор отдела урегулирования задолженности </w:t>
      </w:r>
      <w:r w:rsidR="0081666B" w:rsidRPr="00246590">
        <w:rPr>
          <w:rFonts w:ascii="Times New Roman" w:hAnsi="Times New Roman" w:cs="Times New Roman"/>
          <w:sz w:val="26"/>
          <w:szCs w:val="26"/>
        </w:rPr>
        <w:t xml:space="preserve">должен </w:t>
      </w:r>
      <w:r w:rsidR="00B7300E" w:rsidRPr="00246590">
        <w:rPr>
          <w:rFonts w:ascii="Times New Roman" w:hAnsi="Times New Roman" w:cs="Times New Roman"/>
          <w:sz w:val="26"/>
          <w:szCs w:val="26"/>
        </w:rPr>
        <w:t xml:space="preserve">знать иные нормативные правовые акты и служебные документы, регулирующие вопросы, связанные с областью и видом его профессиональной служебной деятельности. </w:t>
      </w:r>
    </w:p>
    <w:p w:rsidR="000E7342" w:rsidRPr="00246590" w:rsidRDefault="0071560A" w:rsidP="00F00ACA">
      <w:pPr>
        <w:pStyle w:val="af0"/>
        <w:ind w:firstLine="709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 w:rsidRPr="00514F2F">
        <w:rPr>
          <w:rFonts w:ascii="Times New Roman" w:hAnsi="Times New Roman"/>
          <w:sz w:val="26"/>
          <w:szCs w:val="26"/>
          <w:lang w:val="ru-RU"/>
        </w:rPr>
        <w:t>6.</w:t>
      </w:r>
      <w:r w:rsidR="00734118">
        <w:rPr>
          <w:rFonts w:ascii="Times New Roman" w:hAnsi="Times New Roman"/>
          <w:sz w:val="26"/>
          <w:szCs w:val="26"/>
          <w:lang w:val="ru-RU"/>
        </w:rPr>
        <w:t>3</w:t>
      </w:r>
      <w:r w:rsidRPr="00514F2F">
        <w:rPr>
          <w:rFonts w:ascii="Times New Roman" w:hAnsi="Times New Roman"/>
          <w:sz w:val="26"/>
          <w:szCs w:val="26"/>
          <w:lang w:val="ru-RU"/>
        </w:rPr>
        <w:t>.2.</w:t>
      </w:r>
      <w:r w:rsidRPr="00246590">
        <w:rPr>
          <w:rFonts w:ascii="Times New Roman" w:hAnsi="Times New Roman"/>
          <w:sz w:val="26"/>
          <w:szCs w:val="26"/>
        </w:rPr>
        <w:t> </w:t>
      </w:r>
      <w:r w:rsidRPr="00246590">
        <w:rPr>
          <w:rFonts w:ascii="Times New Roman" w:hAnsi="Times New Roman"/>
          <w:sz w:val="26"/>
          <w:szCs w:val="26"/>
          <w:lang w:val="ru-RU"/>
        </w:rPr>
        <w:t>Иные профессиональные знания</w:t>
      </w:r>
      <w:r w:rsidR="00877280" w:rsidRPr="00246590">
        <w:rPr>
          <w:rFonts w:ascii="Times New Roman" w:hAnsi="Times New Roman"/>
          <w:sz w:val="26"/>
          <w:szCs w:val="26"/>
          <w:lang w:val="ru-RU"/>
        </w:rPr>
        <w:t>:</w:t>
      </w:r>
      <w:r w:rsidR="000E7342" w:rsidRPr="00246590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0E7342" w:rsidRPr="00246590">
        <w:rPr>
          <w:rFonts w:ascii="Times New Roman" w:hAnsi="Times New Roman"/>
          <w:sz w:val="26"/>
          <w:szCs w:val="26"/>
          <w:lang w:val="ru-RU" w:eastAsia="ru-RU" w:bidi="ar-SA"/>
        </w:rPr>
        <w:t>понятие и порядок урегулирования задолженности, изменение срока уплаты налога и сбора, реструктуризация задолженности, зачёт и возврат излишне уплаченных и излишне взысканных сумм, взыскание задолженности, списание задолженности;</w:t>
      </w:r>
      <w:r w:rsidR="00221458" w:rsidRPr="00246590">
        <w:rPr>
          <w:rFonts w:ascii="Times New Roman" w:hAnsi="Times New Roman"/>
          <w:sz w:val="26"/>
          <w:szCs w:val="26"/>
          <w:lang w:val="ru-RU" w:eastAsia="ru-RU" w:bidi="ar-SA"/>
        </w:rPr>
        <w:t xml:space="preserve"> </w:t>
      </w:r>
      <w:r w:rsidR="000E7342" w:rsidRPr="00246590">
        <w:rPr>
          <w:rFonts w:ascii="Times New Roman" w:hAnsi="Times New Roman"/>
          <w:sz w:val="26"/>
          <w:szCs w:val="26"/>
          <w:lang w:val="ru-RU" w:eastAsia="ru-RU" w:bidi="ar-SA"/>
        </w:rPr>
        <w:t> порядок организации взаимодействия с органами прокуратуры, следственными органами, органами внутренних дел;</w:t>
      </w:r>
      <w:r w:rsidR="00221458" w:rsidRPr="00246590">
        <w:rPr>
          <w:rFonts w:ascii="Times New Roman" w:hAnsi="Times New Roman"/>
          <w:sz w:val="26"/>
          <w:szCs w:val="26"/>
          <w:lang w:val="ru-RU" w:eastAsia="ru-RU" w:bidi="ar-SA"/>
        </w:rPr>
        <w:t xml:space="preserve"> </w:t>
      </w:r>
      <w:r w:rsidR="000E7342" w:rsidRPr="00246590">
        <w:rPr>
          <w:rFonts w:ascii="Times New Roman" w:hAnsi="Times New Roman"/>
          <w:sz w:val="26"/>
          <w:szCs w:val="26"/>
          <w:lang w:val="ru-RU" w:eastAsia="ru-RU" w:bidi="ar-SA"/>
        </w:rPr>
        <w:t xml:space="preserve"> основы бухгалтерского и налогового учёта, аудита: сущность, основные задачи, организация ведения;</w:t>
      </w:r>
      <w:r w:rsidR="00221458" w:rsidRPr="00246590">
        <w:rPr>
          <w:rFonts w:ascii="Times New Roman" w:hAnsi="Times New Roman"/>
          <w:sz w:val="26"/>
          <w:szCs w:val="26"/>
          <w:lang w:val="ru-RU" w:eastAsia="ru-RU" w:bidi="ar-SA"/>
        </w:rPr>
        <w:t xml:space="preserve"> </w:t>
      </w:r>
      <w:r w:rsidR="000E7342" w:rsidRPr="00246590">
        <w:rPr>
          <w:rFonts w:ascii="Times New Roman" w:hAnsi="Times New Roman"/>
          <w:sz w:val="26"/>
          <w:szCs w:val="26"/>
          <w:lang w:val="ru-RU" w:eastAsia="ru-RU" w:bidi="ar-SA"/>
        </w:rPr>
        <w:t xml:space="preserve"> особенности банковской системы Российской Федерации (в части списания денежных средств с расчетных счетов);</w:t>
      </w:r>
      <w:r w:rsidR="00221458" w:rsidRPr="00246590">
        <w:rPr>
          <w:rFonts w:ascii="Times New Roman" w:hAnsi="Times New Roman"/>
          <w:sz w:val="26"/>
          <w:szCs w:val="26"/>
          <w:lang w:val="ru-RU" w:eastAsia="ru-RU" w:bidi="ar-SA"/>
        </w:rPr>
        <w:t xml:space="preserve"> </w:t>
      </w:r>
      <w:r w:rsidR="000E7342" w:rsidRPr="00246590">
        <w:rPr>
          <w:rFonts w:ascii="Times New Roman" w:hAnsi="Times New Roman"/>
          <w:sz w:val="26"/>
          <w:szCs w:val="26"/>
          <w:lang w:val="ru-RU" w:eastAsia="ru-RU" w:bidi="ar-SA"/>
        </w:rPr>
        <w:t xml:space="preserve"> организационные основы процедуры банкротства</w:t>
      </w:r>
      <w:r w:rsidR="00F00ACA" w:rsidRPr="00246590">
        <w:rPr>
          <w:rFonts w:ascii="Times New Roman" w:hAnsi="Times New Roman"/>
          <w:sz w:val="26"/>
          <w:szCs w:val="26"/>
          <w:lang w:val="ru-RU" w:eastAsia="ru-RU" w:bidi="ar-SA"/>
        </w:rPr>
        <w:t>.</w:t>
      </w:r>
    </w:p>
    <w:p w:rsidR="00221458" w:rsidRPr="00246590" w:rsidRDefault="00027871" w:rsidP="00F00ACA">
      <w:pPr>
        <w:ind w:firstLine="709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246590">
        <w:rPr>
          <w:rFonts w:ascii="Times New Roman" w:hAnsi="Times New Roman" w:cs="Times New Roman"/>
          <w:spacing w:val="-2"/>
          <w:sz w:val="26"/>
          <w:szCs w:val="26"/>
        </w:rPr>
        <w:t>6.</w:t>
      </w:r>
      <w:r w:rsidR="00734118">
        <w:rPr>
          <w:rFonts w:ascii="Times New Roman" w:hAnsi="Times New Roman" w:cs="Times New Roman"/>
          <w:spacing w:val="-2"/>
          <w:sz w:val="26"/>
          <w:szCs w:val="26"/>
        </w:rPr>
        <w:t>4</w:t>
      </w:r>
      <w:r w:rsidRPr="00246590">
        <w:rPr>
          <w:rFonts w:ascii="Times New Roman" w:hAnsi="Times New Roman" w:cs="Times New Roman"/>
          <w:spacing w:val="-2"/>
          <w:sz w:val="26"/>
          <w:szCs w:val="26"/>
        </w:rPr>
        <w:t>. </w:t>
      </w:r>
      <w:proofErr w:type="gramStart"/>
      <w:r w:rsidRPr="00246590">
        <w:rPr>
          <w:rFonts w:ascii="Times New Roman" w:hAnsi="Times New Roman" w:cs="Times New Roman"/>
          <w:spacing w:val="-2"/>
          <w:sz w:val="26"/>
          <w:szCs w:val="26"/>
        </w:rPr>
        <w:t>Наличие функциональных знаний</w:t>
      </w:r>
      <w:r w:rsidR="008E4B65" w:rsidRPr="00246590">
        <w:rPr>
          <w:rFonts w:ascii="Times New Roman" w:hAnsi="Times New Roman" w:cs="Times New Roman"/>
          <w:spacing w:val="-2"/>
          <w:sz w:val="26"/>
          <w:szCs w:val="26"/>
        </w:rPr>
        <w:t>:</w:t>
      </w:r>
      <w:r w:rsidR="009F0BC2" w:rsidRPr="00246590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221458" w:rsidRPr="0024659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принципы, методы, технологии и механизмы осуществления контроля (надзора);  </w:t>
      </w:r>
      <w:r w:rsidR="00221458" w:rsidRPr="00246590">
        <w:rPr>
          <w:rFonts w:ascii="Times New Roman" w:hAnsi="Times New Roman" w:cs="Times New Roman"/>
          <w:spacing w:val="-2"/>
          <w:sz w:val="26"/>
          <w:szCs w:val="26"/>
        </w:rPr>
        <w:t xml:space="preserve">виды, назначение и технологии организации проверочных процедур;   институт предварительной проверки жалобы и иной информации, поступившей в контрольно-надзорный орган;  процедура организации проверки: порядок, этапы, инструменты проведения;  ограничения при проведении проверочных процедур;  меры, принимаемые по результатам проверки;  плановые (рейдовые) осмотры;  основания </w:t>
      </w:r>
      <w:r w:rsidR="00221458" w:rsidRPr="00246590">
        <w:rPr>
          <w:rFonts w:ascii="Times New Roman" w:hAnsi="Times New Roman" w:cs="Times New Roman"/>
          <w:spacing w:val="-2"/>
          <w:sz w:val="26"/>
          <w:szCs w:val="26"/>
        </w:rPr>
        <w:lastRenderedPageBreak/>
        <w:t>проведения и особенности внеплановых проверок;</w:t>
      </w:r>
      <w:proofErr w:type="gramEnd"/>
      <w:r w:rsidR="00221458" w:rsidRPr="00246590">
        <w:rPr>
          <w:rFonts w:ascii="Times New Roman" w:hAnsi="Times New Roman" w:cs="Times New Roman"/>
          <w:spacing w:val="-2"/>
          <w:sz w:val="26"/>
          <w:szCs w:val="26"/>
        </w:rPr>
        <w:t xml:space="preserve"> принципы предоставления государственных услуг;  требования к предоставлению государственных услуг.</w:t>
      </w:r>
    </w:p>
    <w:p w:rsidR="000E7342" w:rsidRPr="00246590" w:rsidRDefault="00175938" w:rsidP="00F00ACA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590">
        <w:rPr>
          <w:rFonts w:ascii="Times New Roman" w:hAnsi="Times New Roman" w:cs="Times New Roman"/>
          <w:sz w:val="26"/>
          <w:szCs w:val="26"/>
        </w:rPr>
        <w:t>6.</w:t>
      </w:r>
      <w:r w:rsidR="00734118">
        <w:rPr>
          <w:rFonts w:ascii="Times New Roman" w:hAnsi="Times New Roman" w:cs="Times New Roman"/>
          <w:sz w:val="26"/>
          <w:szCs w:val="26"/>
        </w:rPr>
        <w:t>5</w:t>
      </w:r>
      <w:r w:rsidRPr="00246590">
        <w:rPr>
          <w:rFonts w:ascii="Times New Roman" w:hAnsi="Times New Roman" w:cs="Times New Roman"/>
          <w:sz w:val="26"/>
          <w:szCs w:val="26"/>
        </w:rPr>
        <w:t>.</w:t>
      </w:r>
      <w:r w:rsidR="009A732F" w:rsidRPr="00246590">
        <w:rPr>
          <w:rFonts w:ascii="Times New Roman" w:hAnsi="Times New Roman" w:cs="Times New Roman"/>
          <w:sz w:val="26"/>
          <w:szCs w:val="26"/>
        </w:rPr>
        <w:t> </w:t>
      </w:r>
      <w:r w:rsidRPr="00246590">
        <w:rPr>
          <w:rFonts w:ascii="Times New Roman" w:hAnsi="Times New Roman" w:cs="Times New Roman"/>
          <w:sz w:val="26"/>
          <w:szCs w:val="26"/>
        </w:rPr>
        <w:t>Наличие базовых умений</w:t>
      </w:r>
      <w:r w:rsidR="00783E24" w:rsidRPr="00246590">
        <w:rPr>
          <w:rFonts w:ascii="Times New Roman" w:hAnsi="Times New Roman" w:cs="Times New Roman"/>
          <w:sz w:val="26"/>
          <w:szCs w:val="26"/>
        </w:rPr>
        <w:t xml:space="preserve">: </w:t>
      </w:r>
      <w:r w:rsidR="000E7342" w:rsidRPr="00246590">
        <w:rPr>
          <w:rFonts w:ascii="Times New Roman" w:hAnsi="Times New Roman" w:cs="Times New Roman"/>
          <w:sz w:val="26"/>
          <w:szCs w:val="26"/>
        </w:rPr>
        <w:t xml:space="preserve"> </w:t>
      </w:r>
      <w:r w:rsidR="000E7342" w:rsidRPr="00246590">
        <w:rPr>
          <w:rFonts w:ascii="Times New Roman" w:hAnsi="Times New Roman" w:cs="Times New Roman"/>
          <w:spacing w:val="-2"/>
          <w:sz w:val="26"/>
          <w:szCs w:val="26"/>
        </w:rPr>
        <w:t xml:space="preserve">умение мыслить системно (стратегически);  умение планировать, рационально использовать служебное время и достигать результата; коммуникативные умения;  умение управлять </w:t>
      </w:r>
      <w:r w:rsidR="000E7342" w:rsidRPr="00246590">
        <w:rPr>
          <w:rFonts w:ascii="Times New Roman" w:hAnsi="Times New Roman" w:cs="Times New Roman"/>
          <w:sz w:val="26"/>
          <w:szCs w:val="26"/>
        </w:rPr>
        <w:t>изменениями.</w:t>
      </w:r>
    </w:p>
    <w:p w:rsidR="00F00ACA" w:rsidRPr="00246590" w:rsidRDefault="002D4283" w:rsidP="00F00ACA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590">
        <w:rPr>
          <w:rFonts w:ascii="Times New Roman" w:hAnsi="Times New Roman" w:cs="Times New Roman"/>
          <w:sz w:val="26"/>
          <w:szCs w:val="26"/>
        </w:rPr>
        <w:t>6.</w:t>
      </w:r>
      <w:r w:rsidR="00734118">
        <w:rPr>
          <w:rFonts w:ascii="Times New Roman" w:hAnsi="Times New Roman" w:cs="Times New Roman"/>
          <w:sz w:val="26"/>
          <w:szCs w:val="26"/>
        </w:rPr>
        <w:t>6</w:t>
      </w:r>
      <w:r w:rsidRPr="00246590">
        <w:rPr>
          <w:rFonts w:ascii="Times New Roman" w:hAnsi="Times New Roman" w:cs="Times New Roman"/>
          <w:sz w:val="26"/>
          <w:szCs w:val="26"/>
        </w:rPr>
        <w:t>. </w:t>
      </w:r>
      <w:proofErr w:type="gramStart"/>
      <w:r w:rsidRPr="00246590">
        <w:rPr>
          <w:rFonts w:ascii="Times New Roman" w:hAnsi="Times New Roman" w:cs="Times New Roman"/>
          <w:sz w:val="26"/>
          <w:szCs w:val="26"/>
        </w:rPr>
        <w:t>Наличие профессиональных умений:</w:t>
      </w:r>
      <w:r w:rsidR="00783E24" w:rsidRPr="00246590">
        <w:rPr>
          <w:rFonts w:ascii="Times New Roman" w:hAnsi="Times New Roman" w:cs="Times New Roman"/>
          <w:sz w:val="26"/>
          <w:szCs w:val="26"/>
        </w:rPr>
        <w:t xml:space="preserve"> </w:t>
      </w:r>
      <w:r w:rsidR="00F00ACA" w:rsidRPr="00246590">
        <w:rPr>
          <w:rFonts w:ascii="Times New Roman" w:hAnsi="Times New Roman" w:cs="Times New Roman"/>
          <w:sz w:val="26"/>
          <w:szCs w:val="26"/>
        </w:rPr>
        <w:t>осуществления экспертизы проектов нормативных правовых актов, работы: с внутренними и периферийными устройствами компьютера, информационно-коммуникационными сетями (в том числе с сетью Интернет), в операционной системе, в текстовом редакторе, с электронными таблицами, с базами данных; управления электронной почтой; подготовки презентаций, использования графических объектов в электронных документах, подготовки деловой корреспонденции и актов управления.</w:t>
      </w:r>
      <w:proofErr w:type="gramEnd"/>
    </w:p>
    <w:p w:rsidR="00AF09BA" w:rsidRPr="00246590" w:rsidRDefault="00AF09BA" w:rsidP="00F00AC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590">
        <w:rPr>
          <w:rFonts w:ascii="Times New Roman" w:hAnsi="Times New Roman" w:cs="Times New Roman"/>
          <w:sz w:val="26"/>
          <w:szCs w:val="26"/>
        </w:rPr>
        <w:t>6.</w:t>
      </w:r>
      <w:r w:rsidR="00734118">
        <w:rPr>
          <w:rFonts w:ascii="Times New Roman" w:hAnsi="Times New Roman" w:cs="Times New Roman"/>
          <w:sz w:val="26"/>
          <w:szCs w:val="26"/>
        </w:rPr>
        <w:t>7</w:t>
      </w:r>
      <w:r w:rsidRPr="00246590">
        <w:rPr>
          <w:rFonts w:ascii="Times New Roman" w:hAnsi="Times New Roman" w:cs="Times New Roman"/>
          <w:sz w:val="26"/>
          <w:szCs w:val="26"/>
        </w:rPr>
        <w:t>. </w:t>
      </w:r>
      <w:proofErr w:type="gramStart"/>
      <w:r w:rsidRPr="00246590">
        <w:rPr>
          <w:rFonts w:ascii="Times New Roman" w:hAnsi="Times New Roman" w:cs="Times New Roman"/>
          <w:sz w:val="26"/>
          <w:szCs w:val="26"/>
        </w:rPr>
        <w:t>Наличие функциональных умений:</w:t>
      </w:r>
      <w:r w:rsidR="00783E24" w:rsidRPr="00246590">
        <w:rPr>
          <w:rFonts w:ascii="Times New Roman" w:hAnsi="Times New Roman" w:cs="Times New Roman"/>
          <w:sz w:val="26"/>
          <w:szCs w:val="26"/>
        </w:rPr>
        <w:t xml:space="preserve"> </w:t>
      </w:r>
      <w:r w:rsidR="00221458" w:rsidRPr="00246590">
        <w:rPr>
          <w:rFonts w:ascii="Times New Roman" w:hAnsi="Times New Roman" w:cs="Times New Roman"/>
          <w:sz w:val="26"/>
          <w:szCs w:val="26"/>
        </w:rPr>
        <w:t>формирование и ведение реестров, кадастров, регистров, перечней, каталогов, лицевых счетов для обеспечения контрольно-надзорных полномочий;  осуществление контроля исполнения предписаний, решений и других распорядительных документов</w:t>
      </w:r>
      <w:r w:rsidR="00783E24" w:rsidRPr="00246590">
        <w:rPr>
          <w:rFonts w:ascii="Times New Roman" w:hAnsi="Times New Roman" w:cs="Times New Roman"/>
          <w:sz w:val="26"/>
          <w:szCs w:val="26"/>
        </w:rPr>
        <w:t>).</w:t>
      </w:r>
      <w:proofErr w:type="gramEnd"/>
    </w:p>
    <w:p w:rsidR="00AF09BA" w:rsidRPr="00246590" w:rsidRDefault="00AF09BA" w:rsidP="00F00AC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B7A81" w:rsidRPr="00246590" w:rsidRDefault="003B7A81" w:rsidP="00514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6590">
        <w:rPr>
          <w:rFonts w:ascii="Times New Roman" w:hAnsi="Times New Roman" w:cs="Times New Roman"/>
          <w:b/>
          <w:sz w:val="26"/>
          <w:szCs w:val="26"/>
        </w:rPr>
        <w:t>III.</w:t>
      </w:r>
      <w:r w:rsidR="007B0EB1" w:rsidRPr="00246590">
        <w:rPr>
          <w:rFonts w:ascii="Times New Roman" w:hAnsi="Times New Roman" w:cs="Times New Roman"/>
          <w:b/>
          <w:sz w:val="26"/>
          <w:szCs w:val="26"/>
        </w:rPr>
        <w:t> </w:t>
      </w:r>
      <w:r w:rsidRPr="00246590">
        <w:rPr>
          <w:rFonts w:ascii="Times New Roman" w:hAnsi="Times New Roman" w:cs="Times New Roman"/>
          <w:b/>
          <w:sz w:val="26"/>
          <w:szCs w:val="26"/>
        </w:rPr>
        <w:t>Должностные обязанности, права и ответственность</w:t>
      </w:r>
    </w:p>
    <w:p w:rsidR="003B7A81" w:rsidRPr="00246590" w:rsidRDefault="003B7A81" w:rsidP="00F00AC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B7A81" w:rsidRPr="00246590" w:rsidRDefault="00F05CF7" w:rsidP="00F00AC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590">
        <w:rPr>
          <w:rFonts w:ascii="Times New Roman" w:hAnsi="Times New Roman" w:cs="Times New Roman"/>
          <w:sz w:val="26"/>
          <w:szCs w:val="26"/>
        </w:rPr>
        <w:t>7</w:t>
      </w:r>
      <w:r w:rsidR="003B7A81" w:rsidRPr="00246590">
        <w:rPr>
          <w:rFonts w:ascii="Times New Roman" w:hAnsi="Times New Roman" w:cs="Times New Roman"/>
          <w:sz w:val="26"/>
          <w:szCs w:val="26"/>
        </w:rPr>
        <w:t>.</w:t>
      </w:r>
      <w:r w:rsidR="007B0EB1" w:rsidRPr="00246590">
        <w:rPr>
          <w:rFonts w:ascii="Times New Roman" w:hAnsi="Times New Roman" w:cs="Times New Roman"/>
          <w:sz w:val="26"/>
          <w:szCs w:val="26"/>
        </w:rPr>
        <w:t> </w:t>
      </w:r>
      <w:r w:rsidR="003B7A81" w:rsidRPr="00246590">
        <w:rPr>
          <w:rFonts w:ascii="Times New Roman" w:hAnsi="Times New Roman" w:cs="Times New Roman"/>
          <w:sz w:val="26"/>
          <w:szCs w:val="26"/>
        </w:rPr>
        <w:t xml:space="preserve">Основные права и обязанности </w:t>
      </w:r>
      <w:r w:rsidR="00F00ACA" w:rsidRPr="00246590">
        <w:rPr>
          <w:rFonts w:ascii="Times New Roman" w:hAnsi="Times New Roman" w:cs="Times New Roman"/>
          <w:sz w:val="26"/>
          <w:szCs w:val="26"/>
        </w:rPr>
        <w:t>старшего государственного налогового инспектора отдела урегулирования задолженности</w:t>
      </w:r>
      <w:r w:rsidR="003B7A81" w:rsidRPr="00246590">
        <w:rPr>
          <w:rFonts w:ascii="Times New Roman" w:hAnsi="Times New Roman" w:cs="Times New Roman"/>
          <w:sz w:val="26"/>
          <w:szCs w:val="26"/>
        </w:rPr>
        <w:t>, а также запреты и требования, связанные с гражданской службой, которые установлены в его отношении, предусмотрены статьями 14, 15, 17, 18 Федерального закона от 27</w:t>
      </w:r>
      <w:r w:rsidR="003314B0" w:rsidRPr="00246590">
        <w:rPr>
          <w:rFonts w:ascii="Times New Roman" w:hAnsi="Times New Roman" w:cs="Times New Roman"/>
          <w:sz w:val="26"/>
          <w:szCs w:val="26"/>
        </w:rPr>
        <w:t>.07.</w:t>
      </w:r>
      <w:r w:rsidR="003B7A81" w:rsidRPr="00246590">
        <w:rPr>
          <w:rFonts w:ascii="Times New Roman" w:hAnsi="Times New Roman" w:cs="Times New Roman"/>
          <w:sz w:val="26"/>
          <w:szCs w:val="26"/>
        </w:rPr>
        <w:t>2004 №</w:t>
      </w:r>
      <w:r w:rsidR="003314B0" w:rsidRPr="00246590">
        <w:rPr>
          <w:rFonts w:ascii="Times New Roman" w:hAnsi="Times New Roman" w:cs="Times New Roman"/>
          <w:sz w:val="26"/>
          <w:szCs w:val="26"/>
        </w:rPr>
        <w:t> </w:t>
      </w:r>
      <w:r w:rsidR="003B7A81" w:rsidRPr="00246590">
        <w:rPr>
          <w:rFonts w:ascii="Times New Roman" w:hAnsi="Times New Roman" w:cs="Times New Roman"/>
          <w:sz w:val="26"/>
          <w:szCs w:val="26"/>
        </w:rPr>
        <w:t>79-ФЗ</w:t>
      </w:r>
      <w:r w:rsidR="00D75100" w:rsidRPr="00246590">
        <w:rPr>
          <w:rFonts w:ascii="Times New Roman" w:hAnsi="Times New Roman" w:cs="Times New Roman"/>
          <w:sz w:val="26"/>
          <w:szCs w:val="26"/>
        </w:rPr>
        <w:t xml:space="preserve"> </w:t>
      </w:r>
      <w:r w:rsidR="00D75100" w:rsidRPr="00246590">
        <w:rPr>
          <w:rFonts w:ascii="Times New Roman" w:hAnsi="Times New Roman" w:cs="Times New Roman"/>
          <w:sz w:val="26"/>
          <w:szCs w:val="26"/>
        </w:rPr>
        <w:br/>
      </w:r>
      <w:r w:rsidR="003B7A81" w:rsidRPr="00246590">
        <w:rPr>
          <w:rFonts w:ascii="Times New Roman" w:hAnsi="Times New Roman" w:cs="Times New Roman"/>
          <w:sz w:val="26"/>
          <w:szCs w:val="26"/>
        </w:rPr>
        <w:t>«О государственной гражданской службе Российской Федерации».</w:t>
      </w:r>
    </w:p>
    <w:p w:rsidR="00246590" w:rsidRDefault="00F05CF7" w:rsidP="00F00AC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46590">
        <w:rPr>
          <w:rFonts w:ascii="Times New Roman" w:hAnsi="Times New Roman" w:cs="Times New Roman"/>
          <w:sz w:val="26"/>
          <w:szCs w:val="26"/>
        </w:rPr>
        <w:t>8. </w:t>
      </w:r>
      <w:r w:rsidR="009D5A89" w:rsidRPr="00246590">
        <w:rPr>
          <w:rFonts w:ascii="Times New Roman" w:hAnsi="Times New Roman" w:cs="Times New Roman"/>
          <w:sz w:val="26"/>
          <w:szCs w:val="26"/>
        </w:rPr>
        <w:t xml:space="preserve">В целях реализации задач и </w:t>
      </w:r>
      <w:proofErr w:type="gramStart"/>
      <w:r w:rsidR="009D5A89" w:rsidRPr="00246590">
        <w:rPr>
          <w:rFonts w:ascii="Times New Roman" w:hAnsi="Times New Roman" w:cs="Times New Roman"/>
          <w:sz w:val="26"/>
          <w:szCs w:val="26"/>
        </w:rPr>
        <w:t>функций, возложенных на</w:t>
      </w:r>
      <w:r w:rsidR="00F00ACA" w:rsidRPr="00246590">
        <w:rPr>
          <w:rFonts w:ascii="Times New Roman" w:hAnsi="Times New Roman" w:cs="Times New Roman"/>
          <w:sz w:val="26"/>
          <w:szCs w:val="26"/>
        </w:rPr>
        <w:t xml:space="preserve"> отдел урегулирования задолженности старший государственный налоговый инспектор </w:t>
      </w:r>
      <w:r w:rsidR="00EC3748" w:rsidRPr="00246590">
        <w:rPr>
          <w:rFonts w:ascii="Times New Roman" w:hAnsi="Times New Roman" w:cs="Times New Roman"/>
          <w:sz w:val="26"/>
          <w:szCs w:val="26"/>
        </w:rPr>
        <w:t>обязан</w:t>
      </w:r>
      <w:proofErr w:type="gramEnd"/>
      <w:r w:rsidR="00EC3748" w:rsidRPr="00246590">
        <w:rPr>
          <w:rFonts w:ascii="Times New Roman" w:hAnsi="Times New Roman" w:cs="Times New Roman"/>
          <w:sz w:val="26"/>
          <w:szCs w:val="26"/>
        </w:rPr>
        <w:t>:</w:t>
      </w:r>
      <w:r w:rsidR="00FD6110" w:rsidRPr="0024659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00ACA" w:rsidRPr="00246590" w:rsidRDefault="00F00ACA" w:rsidP="00F00AC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46590">
        <w:rPr>
          <w:rFonts w:ascii="Times New Roman" w:hAnsi="Times New Roman" w:cs="Times New Roman"/>
          <w:sz w:val="26"/>
          <w:szCs w:val="26"/>
        </w:rPr>
        <w:t>знать и применять в своей практической работе Закон РФ “Об основах налоговой системы в РФ”, Налоговый кодекс Российской Федерации и другие инструктивные документы Федеральной налоговой службы, регламентирующие порядок взыскания и урегулирования задолженности по налоговым платежам;</w:t>
      </w:r>
    </w:p>
    <w:p w:rsidR="00F00ACA" w:rsidRPr="00246590" w:rsidRDefault="00F00ACA" w:rsidP="00F00AC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46590">
        <w:rPr>
          <w:rFonts w:ascii="Times New Roman" w:hAnsi="Times New Roman" w:cs="Times New Roman"/>
          <w:sz w:val="26"/>
          <w:szCs w:val="26"/>
        </w:rPr>
        <w:t>выполнять все поручения начальника отдела и его заместителя;</w:t>
      </w:r>
    </w:p>
    <w:p w:rsidR="00F00ACA" w:rsidRPr="00246590" w:rsidRDefault="00F00ACA" w:rsidP="00F00AC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46590">
        <w:rPr>
          <w:rFonts w:ascii="Times New Roman" w:hAnsi="Times New Roman" w:cs="Times New Roman"/>
          <w:sz w:val="26"/>
          <w:szCs w:val="26"/>
        </w:rPr>
        <w:t>выполнять задания в сроки, установленные ФНС России, руководством Управления Федеральной налоговой службы, руководством отдела;</w:t>
      </w:r>
    </w:p>
    <w:p w:rsidR="00F00ACA" w:rsidRPr="00246590" w:rsidRDefault="00F00ACA" w:rsidP="00F00ACA">
      <w:pPr>
        <w:tabs>
          <w:tab w:val="left" w:pos="709"/>
        </w:tabs>
        <w:ind w:left="11" w:firstLine="714"/>
        <w:jc w:val="both"/>
        <w:rPr>
          <w:rFonts w:ascii="Times New Roman" w:hAnsi="Times New Roman" w:cs="Times New Roman"/>
          <w:sz w:val="26"/>
          <w:szCs w:val="26"/>
        </w:rPr>
      </w:pPr>
      <w:r w:rsidRPr="00246590">
        <w:rPr>
          <w:rFonts w:ascii="Times New Roman" w:hAnsi="Times New Roman" w:cs="Times New Roman"/>
          <w:sz w:val="26"/>
          <w:szCs w:val="26"/>
        </w:rPr>
        <w:t xml:space="preserve">осуществлять </w:t>
      </w:r>
      <w:proofErr w:type="gramStart"/>
      <w:r w:rsidRPr="00246590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246590">
        <w:rPr>
          <w:rFonts w:ascii="Times New Roman" w:hAnsi="Times New Roman" w:cs="Times New Roman"/>
          <w:sz w:val="26"/>
          <w:szCs w:val="26"/>
        </w:rPr>
        <w:t xml:space="preserve"> полнотой наполнения информационных ресурсов «Журнал работы по принудительному взысканию недоимки»; «Журнал учета работы по зачетам и возвратам»;</w:t>
      </w:r>
    </w:p>
    <w:p w:rsidR="00F00ACA" w:rsidRPr="00246590" w:rsidRDefault="00F00ACA" w:rsidP="00F00ACA">
      <w:pPr>
        <w:tabs>
          <w:tab w:val="left" w:pos="709"/>
        </w:tabs>
        <w:ind w:left="11" w:firstLine="714"/>
        <w:jc w:val="both"/>
        <w:rPr>
          <w:rFonts w:ascii="Times New Roman" w:hAnsi="Times New Roman" w:cs="Times New Roman"/>
          <w:sz w:val="26"/>
          <w:szCs w:val="26"/>
        </w:rPr>
      </w:pPr>
      <w:r w:rsidRPr="00246590">
        <w:rPr>
          <w:rFonts w:ascii="Times New Roman" w:hAnsi="Times New Roman" w:cs="Times New Roman"/>
          <w:sz w:val="26"/>
          <w:szCs w:val="26"/>
        </w:rPr>
        <w:t>контролировать работу подведомственных инспекций по вопросам урегулирования и взыскания задолженности по налоговым платежам, выполнению постановлений Правительства по проведению реструктуризации задолженности и другим вопросам, входящим в компетенцию отдела, путем участия в аудиторских проверках внутреннего аудита, а также через удаленный доступ средствами системы ЭОД;</w:t>
      </w:r>
    </w:p>
    <w:p w:rsidR="00F00ACA" w:rsidRPr="00246590" w:rsidRDefault="00F00ACA" w:rsidP="00F00ACA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590">
        <w:rPr>
          <w:rFonts w:ascii="Times New Roman" w:hAnsi="Times New Roman" w:cs="Times New Roman"/>
          <w:sz w:val="26"/>
          <w:szCs w:val="26"/>
        </w:rPr>
        <w:lastRenderedPageBreak/>
        <w:t>осуществлять выборки на основании информационного ресурса регионального уровня «Расчёты с бюджетом» положительных значений сальдо по состоянию на 1 число каждого месяца (налог, пени, штрафы), направление в инспекции ежемесячно до 15 числа для проверки сумм излишне уплаченных налогов;</w:t>
      </w:r>
    </w:p>
    <w:p w:rsidR="00F00ACA" w:rsidRPr="00246590" w:rsidRDefault="00F00ACA" w:rsidP="00F00ACA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590">
        <w:rPr>
          <w:rFonts w:ascii="Times New Roman" w:hAnsi="Times New Roman" w:cs="Times New Roman"/>
          <w:sz w:val="26"/>
          <w:szCs w:val="26"/>
        </w:rPr>
        <w:t xml:space="preserve">проводить ежемесячно анализ одновременного наличия задолженности и переплаты по налогам одного вида;  анализировать состояние, структуру, динамику и причины образования недоимки по налоговым и другим обязательным платежам в бюджеты всех уровней по городам и районам, по крупным налогоплательщикам области; </w:t>
      </w:r>
    </w:p>
    <w:p w:rsidR="00F00ACA" w:rsidRPr="00246590" w:rsidRDefault="00F00ACA" w:rsidP="00F00ACA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590">
        <w:rPr>
          <w:rFonts w:ascii="Times New Roman" w:hAnsi="Times New Roman" w:cs="Times New Roman"/>
          <w:sz w:val="26"/>
          <w:szCs w:val="26"/>
        </w:rPr>
        <w:t>подготавливать в установленные сроки по утвержденным формам, а также по отдельным поручениям и запросам ФНС России аналитические материалы и другую информацию, касающуюся состояния задолженности по налогам и другим обязательным платежам предприятий-недоимщиков и принимаемых мер по её сокращению;</w:t>
      </w:r>
    </w:p>
    <w:p w:rsidR="00F00ACA" w:rsidRPr="00246590" w:rsidRDefault="00F00ACA" w:rsidP="00F00ACA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46590">
        <w:rPr>
          <w:rFonts w:ascii="Times New Roman" w:hAnsi="Times New Roman" w:cs="Times New Roman"/>
          <w:sz w:val="26"/>
          <w:szCs w:val="26"/>
        </w:rPr>
        <w:t>участвовать в контрольно-ревизионной работе, проводить проверки подведомственных инспекций как с выходом в инспекции, так и дистанционно с использованием программного комплекса по вопросам работы с предприятиями – недоимщиками, полному и правильному применению предусмотренных законодательством мер принудительного взыскания недоимки, выполнению постановлений Правительства по проведению реструктуризации задолженности и другим вопросам, входящим в компетенцию отдела;</w:t>
      </w:r>
    </w:p>
    <w:p w:rsidR="00F00ACA" w:rsidRPr="00246590" w:rsidRDefault="00F00ACA" w:rsidP="00F00ACA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46590">
        <w:rPr>
          <w:rFonts w:ascii="Times New Roman" w:hAnsi="Times New Roman" w:cs="Times New Roman"/>
          <w:sz w:val="26"/>
          <w:szCs w:val="26"/>
        </w:rPr>
        <w:t xml:space="preserve">подготавливать в установленные сроки по утвержденным формам информации оперативного контроля согласно перечню; </w:t>
      </w:r>
    </w:p>
    <w:p w:rsidR="00F00ACA" w:rsidRPr="00246590" w:rsidRDefault="00F00ACA" w:rsidP="00F00ACA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46590">
        <w:rPr>
          <w:rFonts w:ascii="Times New Roman" w:hAnsi="Times New Roman" w:cs="Times New Roman"/>
          <w:sz w:val="26"/>
          <w:szCs w:val="26"/>
        </w:rPr>
        <w:t>осуществлять делопроизводство по участку урегулирования задолженности;</w:t>
      </w:r>
    </w:p>
    <w:p w:rsidR="00F00ACA" w:rsidRPr="00246590" w:rsidRDefault="00F00ACA" w:rsidP="00F00ACA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46590">
        <w:rPr>
          <w:rFonts w:ascii="Times New Roman" w:hAnsi="Times New Roman" w:cs="Times New Roman"/>
          <w:sz w:val="26"/>
          <w:szCs w:val="26"/>
        </w:rPr>
        <w:t>в случае  необходимости, по  указанию  начальника отдела, либо его заместителей исполнять другие обязанности и поручения, вытекающие из  направлений  деятельности отдела;</w:t>
      </w:r>
    </w:p>
    <w:p w:rsidR="00F00ACA" w:rsidRPr="00246590" w:rsidRDefault="00F00ACA" w:rsidP="00F00ACA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46590">
        <w:rPr>
          <w:rFonts w:ascii="Times New Roman" w:hAnsi="Times New Roman" w:cs="Times New Roman"/>
          <w:sz w:val="26"/>
          <w:szCs w:val="26"/>
        </w:rPr>
        <w:t>обеспечивать качественную подготовку, анализ и своевременное направление в ФНС России статистической налоговой отчетности по форме 4-НБ;</w:t>
      </w:r>
    </w:p>
    <w:p w:rsidR="00F00ACA" w:rsidRPr="00246590" w:rsidRDefault="00F00ACA" w:rsidP="00F00ACA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46590">
        <w:rPr>
          <w:rFonts w:ascii="Times New Roman" w:hAnsi="Times New Roman" w:cs="Times New Roman"/>
          <w:sz w:val="26"/>
          <w:szCs w:val="26"/>
        </w:rPr>
        <w:t>замещать во время отсутствия главного налогового инспектора Пономарева Д.Ю.</w:t>
      </w:r>
    </w:p>
    <w:p w:rsidR="00F00ACA" w:rsidRPr="00246590" w:rsidRDefault="00F00ACA" w:rsidP="00F00ACA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46590">
        <w:rPr>
          <w:rFonts w:ascii="Times New Roman" w:hAnsi="Times New Roman" w:cs="Times New Roman"/>
          <w:sz w:val="26"/>
          <w:szCs w:val="26"/>
        </w:rPr>
        <w:t>Возложены обязанности организации внедрения технологических процессов ФНС России и осуществления внутреннего контроля деятельности по отдельным технологическим процессам ФНС России по направлению деятельности отдела (далее – обязанности технолога по направлению):</w:t>
      </w:r>
    </w:p>
    <w:p w:rsidR="00F00ACA" w:rsidRPr="00246590" w:rsidRDefault="00F00ACA" w:rsidP="00F00ACA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46590">
        <w:rPr>
          <w:rFonts w:ascii="Times New Roman" w:hAnsi="Times New Roman" w:cs="Times New Roman"/>
          <w:sz w:val="26"/>
          <w:szCs w:val="26"/>
        </w:rPr>
        <w:t>осуществлять внутренний контроль деятельности по технологическим процессам ФНС России по урегулированию задолженности по подведомственности</w:t>
      </w:r>
    </w:p>
    <w:p w:rsidR="00F00ACA" w:rsidRPr="00246590" w:rsidRDefault="00F00ACA" w:rsidP="00F00ACA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46590">
        <w:rPr>
          <w:rFonts w:ascii="Times New Roman" w:hAnsi="Times New Roman" w:cs="Times New Roman"/>
          <w:sz w:val="26"/>
          <w:szCs w:val="26"/>
        </w:rPr>
        <w:t>инструктировать и консультировать на рабочих местах сотрудников Управления, в том числе при смене версий программного обеспечения и при появлении вопросов в ходе выполнения технологических процессов ФНС России</w:t>
      </w:r>
    </w:p>
    <w:p w:rsidR="00F00ACA" w:rsidRPr="00246590" w:rsidRDefault="00681090" w:rsidP="00F00ACA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590">
        <w:rPr>
          <w:rFonts w:ascii="Times New Roman" w:hAnsi="Times New Roman" w:cs="Times New Roman"/>
          <w:sz w:val="26"/>
          <w:szCs w:val="26"/>
        </w:rPr>
        <w:t>9. В целях исполнения возложенных должностных обязанностей</w:t>
      </w:r>
      <w:r w:rsidR="00D1572F" w:rsidRPr="00246590">
        <w:rPr>
          <w:rFonts w:ascii="Times New Roman" w:hAnsi="Times New Roman" w:cs="Times New Roman"/>
          <w:sz w:val="26"/>
          <w:szCs w:val="26"/>
        </w:rPr>
        <w:t xml:space="preserve"> </w:t>
      </w:r>
      <w:r w:rsidR="00F00ACA" w:rsidRPr="00246590">
        <w:rPr>
          <w:rFonts w:ascii="Times New Roman" w:hAnsi="Times New Roman" w:cs="Times New Roman"/>
          <w:sz w:val="26"/>
          <w:szCs w:val="26"/>
        </w:rPr>
        <w:t xml:space="preserve">старший государственный налоговый инспектор </w:t>
      </w:r>
      <w:r w:rsidR="00D1572F" w:rsidRPr="00246590">
        <w:rPr>
          <w:rFonts w:ascii="Times New Roman" w:hAnsi="Times New Roman" w:cs="Times New Roman"/>
          <w:sz w:val="26"/>
          <w:szCs w:val="26"/>
        </w:rPr>
        <w:t>имеет право:</w:t>
      </w:r>
    </w:p>
    <w:p w:rsidR="00F00ACA" w:rsidRPr="00246590" w:rsidRDefault="00FD6110" w:rsidP="00F00ACA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590"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 w:rsidR="00F00ACA" w:rsidRPr="00246590">
        <w:rPr>
          <w:rFonts w:ascii="Times New Roman" w:hAnsi="Times New Roman" w:cs="Times New Roman"/>
          <w:snapToGrid w:val="0"/>
          <w:sz w:val="26"/>
          <w:szCs w:val="26"/>
        </w:rPr>
        <w:t xml:space="preserve">- </w:t>
      </w:r>
      <w:r w:rsidR="00F00ACA" w:rsidRPr="00246590">
        <w:rPr>
          <w:rFonts w:ascii="Times New Roman" w:hAnsi="Times New Roman" w:cs="Times New Roman"/>
          <w:sz w:val="26"/>
          <w:szCs w:val="26"/>
        </w:rPr>
        <w:t>взаимодействовать в пределах сферы своей деятельности и компетенции с отделами Управления, вести переписку и осуществлять другие способы передачи информации по вопросам, входящим в компетенцию отдела, в соответствии с действующей инструкцией по делопроизводству Управления;</w:t>
      </w:r>
    </w:p>
    <w:p w:rsidR="00F00ACA" w:rsidRPr="00246590" w:rsidRDefault="00F00ACA" w:rsidP="00F00ACA">
      <w:pPr>
        <w:tabs>
          <w:tab w:val="left" w:pos="567"/>
          <w:tab w:val="left" w:pos="241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246590">
        <w:rPr>
          <w:rFonts w:ascii="Times New Roman" w:hAnsi="Times New Roman" w:cs="Times New Roman"/>
          <w:sz w:val="26"/>
          <w:szCs w:val="26"/>
        </w:rPr>
        <w:tab/>
        <w:t>- запрашивать от подведомственных инспекций сведения, информационные материалы по вопросам, входящим в компетенцию отдела;</w:t>
      </w:r>
    </w:p>
    <w:p w:rsidR="00F00ACA" w:rsidRPr="00246590" w:rsidRDefault="00F00ACA" w:rsidP="00F00ACA">
      <w:pPr>
        <w:tabs>
          <w:tab w:val="left" w:pos="567"/>
          <w:tab w:val="left" w:pos="241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246590">
        <w:rPr>
          <w:rFonts w:ascii="Times New Roman" w:hAnsi="Times New Roman" w:cs="Times New Roman"/>
          <w:sz w:val="26"/>
          <w:szCs w:val="26"/>
        </w:rPr>
        <w:tab/>
        <w:t>- выходить с предложениями к начальнику отдела и его заместителю по совершенствованию организации работы по увеличению поступлений и снижению недоимки по налоговым платежам, повышению эффективности работы подведомственных отделов налоговых инспекций.</w:t>
      </w:r>
    </w:p>
    <w:p w:rsidR="00F00ACA" w:rsidRPr="00246590" w:rsidRDefault="00FE70C4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590">
        <w:rPr>
          <w:rFonts w:ascii="Times New Roman" w:hAnsi="Times New Roman" w:cs="Times New Roman"/>
          <w:sz w:val="26"/>
          <w:szCs w:val="26"/>
        </w:rPr>
        <w:t>10</w:t>
      </w:r>
      <w:r w:rsidR="003B7A81" w:rsidRPr="00246590">
        <w:rPr>
          <w:rFonts w:ascii="Times New Roman" w:hAnsi="Times New Roman" w:cs="Times New Roman"/>
          <w:sz w:val="26"/>
          <w:szCs w:val="26"/>
        </w:rPr>
        <w:t>. </w:t>
      </w:r>
      <w:proofErr w:type="gramStart"/>
      <w:r w:rsidR="00F00ACA" w:rsidRPr="00246590">
        <w:rPr>
          <w:rFonts w:ascii="Times New Roman" w:hAnsi="Times New Roman" w:cs="Times New Roman"/>
          <w:sz w:val="26"/>
          <w:szCs w:val="26"/>
        </w:rPr>
        <w:t xml:space="preserve">Старший государственный налоговый инспектор </w:t>
      </w:r>
      <w:r w:rsidR="003B7A81" w:rsidRPr="00246590">
        <w:rPr>
          <w:rFonts w:ascii="Times New Roman" w:hAnsi="Times New Roman" w:cs="Times New Roman"/>
          <w:sz w:val="26"/>
          <w:szCs w:val="26"/>
        </w:rPr>
        <w:t xml:space="preserve">осуществляет иные права и исполняет </w:t>
      </w:r>
      <w:r w:rsidR="001E1592" w:rsidRPr="00246590">
        <w:rPr>
          <w:rFonts w:ascii="Times New Roman" w:hAnsi="Times New Roman" w:cs="Times New Roman"/>
          <w:sz w:val="26"/>
          <w:szCs w:val="26"/>
        </w:rPr>
        <w:t xml:space="preserve">иные </w:t>
      </w:r>
      <w:r w:rsidR="003B7A81" w:rsidRPr="00246590">
        <w:rPr>
          <w:rFonts w:ascii="Times New Roman" w:hAnsi="Times New Roman" w:cs="Times New Roman"/>
          <w:sz w:val="26"/>
          <w:szCs w:val="26"/>
        </w:rPr>
        <w:t xml:space="preserve">обязанности, предусмотренные законодательством Российской Федерации, </w:t>
      </w:r>
      <w:r w:rsidR="00F03E6B" w:rsidRPr="00246590">
        <w:rPr>
          <w:rFonts w:ascii="Times New Roman" w:hAnsi="Times New Roman" w:cs="Times New Roman"/>
          <w:sz w:val="26"/>
          <w:szCs w:val="26"/>
        </w:rPr>
        <w:t xml:space="preserve">Положением о Федеральной налоговой службе, утвержденным постановлением Правительства Российской Федерации </w:t>
      </w:r>
      <w:r w:rsidR="00F03E6B" w:rsidRPr="00246590">
        <w:rPr>
          <w:rFonts w:ascii="Times New Roman" w:hAnsi="Times New Roman" w:cs="Times New Roman"/>
          <w:sz w:val="26"/>
          <w:szCs w:val="26"/>
        </w:rPr>
        <w:br/>
        <w:t>от 30.09.</w:t>
      </w:r>
      <w:r w:rsidR="001E1592" w:rsidRPr="00246590">
        <w:rPr>
          <w:rFonts w:ascii="Times New Roman" w:hAnsi="Times New Roman" w:cs="Times New Roman"/>
          <w:sz w:val="26"/>
          <w:szCs w:val="26"/>
        </w:rPr>
        <w:t>2004</w:t>
      </w:r>
      <w:r w:rsidR="00F03E6B" w:rsidRPr="00246590">
        <w:rPr>
          <w:rFonts w:ascii="Times New Roman" w:hAnsi="Times New Roman" w:cs="Times New Roman"/>
          <w:sz w:val="26"/>
          <w:szCs w:val="26"/>
        </w:rPr>
        <w:t xml:space="preserve"> № 506</w:t>
      </w:r>
      <w:r w:rsidR="00757903" w:rsidRPr="00246590">
        <w:rPr>
          <w:rFonts w:ascii="Times New Roman" w:hAnsi="Times New Roman" w:cs="Times New Roman"/>
          <w:sz w:val="26"/>
          <w:szCs w:val="26"/>
        </w:rPr>
        <w:t xml:space="preserve"> «Об утверждении Положения о Федеральной налоговой службе»</w:t>
      </w:r>
      <w:r w:rsidR="003B7A81" w:rsidRPr="00246590">
        <w:rPr>
          <w:rFonts w:ascii="Times New Roman" w:hAnsi="Times New Roman" w:cs="Times New Roman"/>
          <w:sz w:val="26"/>
          <w:szCs w:val="26"/>
        </w:rPr>
        <w:t>, приказами (распоряжениями) ФНС России,</w:t>
      </w:r>
      <w:r w:rsidR="00F00ACA" w:rsidRPr="00246590">
        <w:rPr>
          <w:rFonts w:ascii="Times New Roman" w:hAnsi="Times New Roman" w:cs="Times New Roman"/>
          <w:sz w:val="26"/>
          <w:szCs w:val="26"/>
        </w:rPr>
        <w:t xml:space="preserve"> Положением об  УФНС России по Липецкой области, Положением об отделе урегулирования задолженности</w:t>
      </w:r>
      <w:proofErr w:type="gramEnd"/>
    </w:p>
    <w:p w:rsidR="003B7A81" w:rsidRPr="00246590" w:rsidRDefault="00FB1E9E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590">
        <w:rPr>
          <w:rFonts w:ascii="Times New Roman" w:hAnsi="Times New Roman" w:cs="Times New Roman"/>
          <w:sz w:val="26"/>
          <w:szCs w:val="26"/>
        </w:rPr>
        <w:t>11</w:t>
      </w:r>
      <w:r w:rsidR="00F00ACA" w:rsidRPr="00246590">
        <w:rPr>
          <w:rFonts w:ascii="Times New Roman" w:hAnsi="Times New Roman" w:cs="Times New Roman"/>
          <w:sz w:val="26"/>
          <w:szCs w:val="26"/>
        </w:rPr>
        <w:t xml:space="preserve">. Старший государственный налоговый инспектор </w:t>
      </w:r>
      <w:r w:rsidR="003B7A81" w:rsidRPr="00246590">
        <w:rPr>
          <w:rFonts w:ascii="Times New Roman" w:hAnsi="Times New Roman" w:cs="Times New Roman"/>
          <w:sz w:val="26"/>
          <w:szCs w:val="26"/>
        </w:rPr>
        <w:t>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</w:p>
    <w:p w:rsidR="003B7A81" w:rsidRPr="00246590" w:rsidRDefault="003B7A81" w:rsidP="00B310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B7A81" w:rsidRPr="00246590" w:rsidRDefault="003B7A81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6590">
        <w:rPr>
          <w:rFonts w:ascii="Times New Roman" w:hAnsi="Times New Roman" w:cs="Times New Roman"/>
          <w:b/>
          <w:sz w:val="26"/>
          <w:szCs w:val="26"/>
        </w:rPr>
        <w:t>IV.</w:t>
      </w:r>
      <w:r w:rsidR="00CC56D9" w:rsidRPr="00246590">
        <w:rPr>
          <w:rFonts w:ascii="Times New Roman" w:hAnsi="Times New Roman" w:cs="Times New Roman"/>
          <w:b/>
          <w:sz w:val="26"/>
          <w:szCs w:val="26"/>
        </w:rPr>
        <w:t> </w:t>
      </w:r>
      <w:r w:rsidRPr="00246590">
        <w:rPr>
          <w:rFonts w:ascii="Times New Roman" w:hAnsi="Times New Roman" w:cs="Times New Roman"/>
          <w:b/>
          <w:sz w:val="26"/>
          <w:szCs w:val="26"/>
        </w:rPr>
        <w:t xml:space="preserve">Перечень вопросов, по которым </w:t>
      </w:r>
      <w:r w:rsidR="00F00ACA" w:rsidRPr="00246590">
        <w:rPr>
          <w:rFonts w:ascii="Times New Roman" w:hAnsi="Times New Roman" w:cs="Times New Roman"/>
          <w:b/>
          <w:sz w:val="26"/>
          <w:szCs w:val="26"/>
        </w:rPr>
        <w:t xml:space="preserve">старший государственный налоговый инспектор </w:t>
      </w:r>
      <w:r w:rsidRPr="00246590">
        <w:rPr>
          <w:rFonts w:ascii="Times New Roman" w:hAnsi="Times New Roman" w:cs="Times New Roman"/>
          <w:b/>
          <w:sz w:val="26"/>
          <w:szCs w:val="26"/>
        </w:rPr>
        <w:t xml:space="preserve"> вправе или обязан</w:t>
      </w:r>
      <w:r w:rsidR="00F00ACA" w:rsidRPr="0024659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46590">
        <w:rPr>
          <w:rFonts w:ascii="Times New Roman" w:hAnsi="Times New Roman" w:cs="Times New Roman"/>
          <w:b/>
          <w:sz w:val="26"/>
          <w:szCs w:val="26"/>
        </w:rPr>
        <w:t xml:space="preserve"> самостоятельно принимать управленческие и иные решения</w:t>
      </w:r>
    </w:p>
    <w:p w:rsidR="003B7A81" w:rsidRPr="00246590" w:rsidRDefault="003B7A81" w:rsidP="00B310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E4A0A" w:rsidRPr="00246590" w:rsidRDefault="009B6831" w:rsidP="008E4A0A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46590">
        <w:rPr>
          <w:rFonts w:ascii="Times New Roman" w:hAnsi="Times New Roman" w:cs="Times New Roman"/>
          <w:sz w:val="26"/>
          <w:szCs w:val="26"/>
        </w:rPr>
        <w:t>12</w:t>
      </w:r>
      <w:r w:rsidR="003B7A81" w:rsidRPr="00246590">
        <w:rPr>
          <w:rFonts w:ascii="Times New Roman" w:hAnsi="Times New Roman" w:cs="Times New Roman"/>
          <w:sz w:val="26"/>
          <w:szCs w:val="26"/>
        </w:rPr>
        <w:t>.</w:t>
      </w:r>
      <w:r w:rsidR="00BB3568" w:rsidRPr="00246590">
        <w:rPr>
          <w:rFonts w:ascii="Times New Roman" w:hAnsi="Times New Roman" w:cs="Times New Roman"/>
          <w:sz w:val="26"/>
          <w:szCs w:val="26"/>
        </w:rPr>
        <w:t> </w:t>
      </w:r>
      <w:r w:rsidR="003B7A81" w:rsidRPr="00246590">
        <w:rPr>
          <w:rFonts w:ascii="Times New Roman" w:hAnsi="Times New Roman" w:cs="Times New Roman"/>
          <w:sz w:val="26"/>
          <w:szCs w:val="26"/>
        </w:rPr>
        <w:t xml:space="preserve">При исполнении служебных обязанностей </w:t>
      </w:r>
      <w:r w:rsidR="00F00ACA" w:rsidRPr="00246590">
        <w:rPr>
          <w:rFonts w:ascii="Times New Roman" w:hAnsi="Times New Roman" w:cs="Times New Roman"/>
          <w:sz w:val="26"/>
          <w:szCs w:val="26"/>
        </w:rPr>
        <w:t xml:space="preserve">старший государственный налоговый инспектор </w:t>
      </w:r>
      <w:r w:rsidR="003B7A81" w:rsidRPr="00246590">
        <w:rPr>
          <w:rFonts w:ascii="Times New Roman" w:hAnsi="Times New Roman" w:cs="Times New Roman"/>
          <w:sz w:val="26"/>
          <w:szCs w:val="26"/>
        </w:rPr>
        <w:t xml:space="preserve"> вправе самостоятельно принимать решения по вопросам</w:t>
      </w:r>
      <w:r w:rsidR="008E4A0A" w:rsidRPr="00246590">
        <w:rPr>
          <w:rFonts w:ascii="Times New Roman" w:hAnsi="Times New Roman" w:cs="Times New Roman"/>
          <w:sz w:val="26"/>
          <w:szCs w:val="26"/>
        </w:rPr>
        <w:t xml:space="preserve">, </w:t>
      </w:r>
      <w:r w:rsidR="00FD6110" w:rsidRPr="00246590">
        <w:rPr>
          <w:rFonts w:ascii="Times New Roman" w:hAnsi="Times New Roman" w:cs="Times New Roman"/>
          <w:sz w:val="26"/>
          <w:szCs w:val="26"/>
        </w:rPr>
        <w:t xml:space="preserve"> </w:t>
      </w:r>
      <w:r w:rsidR="008E4A0A" w:rsidRPr="00246590">
        <w:rPr>
          <w:rFonts w:ascii="Times New Roman" w:hAnsi="Times New Roman" w:cs="Times New Roman"/>
          <w:sz w:val="26"/>
          <w:szCs w:val="26"/>
        </w:rPr>
        <w:t xml:space="preserve"> входящим в компетенцию отдела.</w:t>
      </w:r>
    </w:p>
    <w:p w:rsidR="008E4A0A" w:rsidRPr="00246590" w:rsidRDefault="007A7062" w:rsidP="008E4A0A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46590">
        <w:rPr>
          <w:rFonts w:ascii="Times New Roman" w:hAnsi="Times New Roman" w:cs="Times New Roman"/>
          <w:sz w:val="26"/>
          <w:szCs w:val="26"/>
        </w:rPr>
        <w:t>13</w:t>
      </w:r>
      <w:r w:rsidR="003B7A81" w:rsidRPr="00246590">
        <w:rPr>
          <w:rFonts w:ascii="Times New Roman" w:hAnsi="Times New Roman" w:cs="Times New Roman"/>
          <w:sz w:val="26"/>
          <w:szCs w:val="26"/>
        </w:rPr>
        <w:t>.</w:t>
      </w:r>
      <w:r w:rsidR="00BB3568" w:rsidRPr="00246590">
        <w:rPr>
          <w:rFonts w:ascii="Times New Roman" w:hAnsi="Times New Roman" w:cs="Times New Roman"/>
          <w:sz w:val="26"/>
          <w:szCs w:val="26"/>
        </w:rPr>
        <w:t> </w:t>
      </w:r>
      <w:r w:rsidR="003B7A81" w:rsidRPr="00246590">
        <w:rPr>
          <w:rFonts w:ascii="Times New Roman" w:hAnsi="Times New Roman" w:cs="Times New Roman"/>
          <w:sz w:val="26"/>
          <w:szCs w:val="26"/>
        </w:rPr>
        <w:t xml:space="preserve">При исполнении служебных обязанностей </w:t>
      </w:r>
      <w:r w:rsidR="00F00ACA" w:rsidRPr="00246590">
        <w:rPr>
          <w:rFonts w:ascii="Times New Roman" w:hAnsi="Times New Roman" w:cs="Times New Roman"/>
          <w:sz w:val="26"/>
          <w:szCs w:val="26"/>
        </w:rPr>
        <w:t xml:space="preserve">старший государственный налоговый инспектор </w:t>
      </w:r>
      <w:r w:rsidR="003B7A81" w:rsidRPr="00246590">
        <w:rPr>
          <w:rFonts w:ascii="Times New Roman" w:hAnsi="Times New Roman" w:cs="Times New Roman"/>
          <w:sz w:val="26"/>
          <w:szCs w:val="26"/>
        </w:rPr>
        <w:t xml:space="preserve"> обязан самостоятельно принимать решения по вопросам:</w:t>
      </w:r>
      <w:r w:rsidR="006618E5" w:rsidRPr="00246590">
        <w:rPr>
          <w:rFonts w:ascii="Times New Roman" w:hAnsi="Times New Roman" w:cs="Times New Roman"/>
          <w:sz w:val="26"/>
          <w:szCs w:val="26"/>
        </w:rPr>
        <w:t xml:space="preserve"> </w:t>
      </w:r>
      <w:r w:rsidR="008E4A0A" w:rsidRPr="00246590">
        <w:rPr>
          <w:rFonts w:ascii="Times New Roman" w:hAnsi="Times New Roman" w:cs="Times New Roman"/>
          <w:sz w:val="26"/>
          <w:szCs w:val="26"/>
        </w:rPr>
        <w:t>информирования вышестоящего руководителя для принятия им соответствующего решения; принятия решения о соответствии представленных документов требованиям законодательства, их достоверности и полноты; исполнения соответствующих документов или направление их другому исполнителю.</w:t>
      </w:r>
    </w:p>
    <w:p w:rsidR="003B7A81" w:rsidRPr="00246590" w:rsidRDefault="00246590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/>
      </w:r>
      <w:r w:rsidR="003B7A81" w:rsidRPr="00246590">
        <w:rPr>
          <w:rFonts w:ascii="Times New Roman" w:hAnsi="Times New Roman" w:cs="Times New Roman"/>
          <w:b/>
          <w:sz w:val="26"/>
          <w:szCs w:val="26"/>
        </w:rPr>
        <w:t>V.</w:t>
      </w:r>
      <w:r w:rsidR="00CC56D9" w:rsidRPr="00246590">
        <w:rPr>
          <w:rFonts w:ascii="Times New Roman" w:hAnsi="Times New Roman" w:cs="Times New Roman"/>
          <w:b/>
          <w:sz w:val="26"/>
          <w:szCs w:val="26"/>
        </w:rPr>
        <w:t> </w:t>
      </w:r>
      <w:r w:rsidR="003B7A81" w:rsidRPr="00246590">
        <w:rPr>
          <w:rFonts w:ascii="Times New Roman" w:hAnsi="Times New Roman" w:cs="Times New Roman"/>
          <w:b/>
          <w:sz w:val="26"/>
          <w:szCs w:val="26"/>
        </w:rPr>
        <w:t xml:space="preserve">Перечень вопросов, по которым </w:t>
      </w:r>
      <w:r w:rsidR="008E4A0A" w:rsidRPr="00246590">
        <w:rPr>
          <w:rFonts w:ascii="Times New Roman" w:hAnsi="Times New Roman" w:cs="Times New Roman"/>
          <w:b/>
          <w:sz w:val="26"/>
          <w:szCs w:val="26"/>
        </w:rPr>
        <w:t xml:space="preserve">старший государственный налоговый инспектор </w:t>
      </w:r>
      <w:r w:rsidR="003B7A81" w:rsidRPr="00246590">
        <w:rPr>
          <w:rFonts w:ascii="Times New Roman" w:hAnsi="Times New Roman" w:cs="Times New Roman"/>
          <w:b/>
          <w:sz w:val="26"/>
          <w:szCs w:val="26"/>
        </w:rPr>
        <w:t>вправе или обязан участвовать при подготовке проектов нормативных правовых актов и</w:t>
      </w:r>
      <w:r w:rsidR="006618E5" w:rsidRPr="0024659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B7A81" w:rsidRPr="00246590">
        <w:rPr>
          <w:rFonts w:ascii="Times New Roman" w:hAnsi="Times New Roman" w:cs="Times New Roman"/>
          <w:b/>
          <w:sz w:val="26"/>
          <w:szCs w:val="26"/>
        </w:rPr>
        <w:t>(или) проектов управленческих и иных решений</w:t>
      </w:r>
    </w:p>
    <w:p w:rsidR="003B7A81" w:rsidRPr="00246590" w:rsidRDefault="003B7A81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E4A0A" w:rsidRPr="00246590" w:rsidRDefault="007A7062" w:rsidP="008E4A0A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46590">
        <w:rPr>
          <w:rFonts w:ascii="Times New Roman" w:hAnsi="Times New Roman" w:cs="Times New Roman"/>
          <w:sz w:val="26"/>
          <w:szCs w:val="26"/>
        </w:rPr>
        <w:t>14</w:t>
      </w:r>
      <w:r w:rsidR="003B7A81" w:rsidRPr="00246590">
        <w:rPr>
          <w:rFonts w:ascii="Times New Roman" w:hAnsi="Times New Roman" w:cs="Times New Roman"/>
          <w:sz w:val="26"/>
          <w:szCs w:val="26"/>
        </w:rPr>
        <w:t>. </w:t>
      </w:r>
      <w:r w:rsidR="008E4A0A" w:rsidRPr="00246590">
        <w:rPr>
          <w:rFonts w:ascii="Times New Roman" w:hAnsi="Times New Roman" w:cs="Times New Roman"/>
          <w:sz w:val="26"/>
          <w:szCs w:val="26"/>
        </w:rPr>
        <w:t>Старший государственный налоговый инспектор</w:t>
      </w:r>
      <w:r w:rsidR="003B7A81" w:rsidRPr="00246590">
        <w:rPr>
          <w:rFonts w:ascii="Times New Roman" w:hAnsi="Times New Roman" w:cs="Times New Roman"/>
          <w:sz w:val="26"/>
          <w:szCs w:val="26"/>
        </w:rPr>
        <w:t xml:space="preserve"> в соответствии со своей компетенцией вправе участвовать в подготовке (обсуждении) </w:t>
      </w:r>
      <w:r w:rsidR="008E4A0A" w:rsidRPr="00246590">
        <w:rPr>
          <w:rFonts w:ascii="Times New Roman" w:hAnsi="Times New Roman" w:cs="Times New Roman"/>
          <w:sz w:val="26"/>
          <w:szCs w:val="26"/>
        </w:rPr>
        <w:t>нормативных актов и проектов управленческих и иных решений в части методологического, организационного, информационного обеспечения подготовки соответствующих документов по вопросам урегулирования задолженности.</w:t>
      </w:r>
    </w:p>
    <w:p w:rsidR="008E4A0A" w:rsidRPr="00246590" w:rsidRDefault="003B7A81" w:rsidP="008E4A0A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46590">
        <w:rPr>
          <w:rFonts w:ascii="Times New Roman" w:hAnsi="Times New Roman" w:cs="Times New Roman"/>
          <w:sz w:val="26"/>
          <w:szCs w:val="26"/>
        </w:rPr>
        <w:lastRenderedPageBreak/>
        <w:t>1</w:t>
      </w:r>
      <w:r w:rsidR="007A7062" w:rsidRPr="00246590">
        <w:rPr>
          <w:rFonts w:ascii="Times New Roman" w:hAnsi="Times New Roman" w:cs="Times New Roman"/>
          <w:sz w:val="26"/>
          <w:szCs w:val="26"/>
        </w:rPr>
        <w:t>5</w:t>
      </w:r>
      <w:r w:rsidRPr="00246590">
        <w:rPr>
          <w:rFonts w:ascii="Times New Roman" w:hAnsi="Times New Roman" w:cs="Times New Roman"/>
          <w:sz w:val="26"/>
          <w:szCs w:val="26"/>
        </w:rPr>
        <w:t>.</w:t>
      </w:r>
      <w:r w:rsidR="003314B0" w:rsidRPr="00246590">
        <w:rPr>
          <w:rFonts w:ascii="Times New Roman" w:hAnsi="Times New Roman" w:cs="Times New Roman"/>
          <w:sz w:val="26"/>
          <w:szCs w:val="26"/>
        </w:rPr>
        <w:t> </w:t>
      </w:r>
      <w:r w:rsidR="008E4A0A" w:rsidRPr="00246590">
        <w:rPr>
          <w:rFonts w:ascii="Times New Roman" w:hAnsi="Times New Roman" w:cs="Times New Roman"/>
          <w:sz w:val="26"/>
          <w:szCs w:val="26"/>
        </w:rPr>
        <w:t>Старший государственный налоговый инспектор</w:t>
      </w:r>
      <w:r w:rsidRPr="00246590">
        <w:rPr>
          <w:rFonts w:ascii="Times New Roman" w:hAnsi="Times New Roman" w:cs="Times New Roman"/>
          <w:sz w:val="26"/>
          <w:szCs w:val="26"/>
        </w:rPr>
        <w:t xml:space="preserve"> в соответствии со своей компетенцией обязан участвовать в подготовке (обсуждении) следующих проектов:</w:t>
      </w:r>
      <w:r w:rsidR="006618E5" w:rsidRPr="00246590">
        <w:rPr>
          <w:rFonts w:ascii="Times New Roman" w:hAnsi="Times New Roman" w:cs="Times New Roman"/>
          <w:sz w:val="26"/>
          <w:szCs w:val="26"/>
        </w:rPr>
        <w:t xml:space="preserve"> </w:t>
      </w:r>
      <w:r w:rsidR="008E4A0A" w:rsidRPr="00246590">
        <w:rPr>
          <w:rFonts w:ascii="Times New Roman" w:hAnsi="Times New Roman" w:cs="Times New Roman"/>
          <w:sz w:val="26"/>
          <w:szCs w:val="26"/>
        </w:rPr>
        <w:t>графика отпусков гражданских служащих отдела; иных актов по поручению непосредственного руководителя и руководства управления.</w:t>
      </w:r>
    </w:p>
    <w:p w:rsidR="003B7A81" w:rsidRPr="00246590" w:rsidRDefault="003B7A81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B7A81" w:rsidRPr="00246590" w:rsidRDefault="003B7A81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6590">
        <w:rPr>
          <w:rFonts w:ascii="Times New Roman" w:hAnsi="Times New Roman" w:cs="Times New Roman"/>
          <w:b/>
          <w:sz w:val="26"/>
          <w:szCs w:val="26"/>
        </w:rPr>
        <w:t>VI.</w:t>
      </w:r>
      <w:r w:rsidR="00CC56D9" w:rsidRPr="00246590">
        <w:rPr>
          <w:rFonts w:ascii="Times New Roman" w:hAnsi="Times New Roman" w:cs="Times New Roman"/>
          <w:b/>
          <w:sz w:val="26"/>
          <w:szCs w:val="26"/>
        </w:rPr>
        <w:t> </w:t>
      </w:r>
      <w:r w:rsidRPr="00246590">
        <w:rPr>
          <w:rFonts w:ascii="Times New Roman" w:hAnsi="Times New Roman" w:cs="Times New Roman"/>
          <w:b/>
          <w:sz w:val="26"/>
          <w:szCs w:val="26"/>
        </w:rPr>
        <w:t>Сроки и процедуры подготовки, рассмотрения проектов управленческих и иных решений, порядок согласования и принятия данных решений</w:t>
      </w:r>
    </w:p>
    <w:p w:rsidR="003B7A81" w:rsidRPr="00246590" w:rsidRDefault="003B7A81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B7A81" w:rsidRPr="00246590" w:rsidRDefault="003B7A81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590">
        <w:rPr>
          <w:rFonts w:ascii="Times New Roman" w:hAnsi="Times New Roman" w:cs="Times New Roman"/>
          <w:sz w:val="26"/>
          <w:szCs w:val="26"/>
        </w:rPr>
        <w:t>1</w:t>
      </w:r>
      <w:r w:rsidR="007A7062" w:rsidRPr="00246590">
        <w:rPr>
          <w:rFonts w:ascii="Times New Roman" w:hAnsi="Times New Roman" w:cs="Times New Roman"/>
          <w:sz w:val="26"/>
          <w:szCs w:val="26"/>
        </w:rPr>
        <w:t>6</w:t>
      </w:r>
      <w:r w:rsidRPr="00246590">
        <w:rPr>
          <w:rFonts w:ascii="Times New Roman" w:hAnsi="Times New Roman" w:cs="Times New Roman"/>
          <w:sz w:val="26"/>
          <w:szCs w:val="26"/>
        </w:rPr>
        <w:t xml:space="preserve">. В соответствии со своими должностными обязанностями </w:t>
      </w:r>
      <w:r w:rsidR="008E4A0A" w:rsidRPr="00246590">
        <w:rPr>
          <w:rFonts w:ascii="Times New Roman" w:hAnsi="Times New Roman" w:cs="Times New Roman"/>
          <w:sz w:val="26"/>
          <w:szCs w:val="26"/>
        </w:rPr>
        <w:t>старший государственный налоговый инспектор</w:t>
      </w:r>
      <w:r w:rsidR="006618E5" w:rsidRPr="00246590">
        <w:rPr>
          <w:rFonts w:ascii="Times New Roman" w:hAnsi="Times New Roman" w:cs="Times New Roman"/>
          <w:sz w:val="26"/>
          <w:szCs w:val="26"/>
        </w:rPr>
        <w:t xml:space="preserve"> </w:t>
      </w:r>
      <w:r w:rsidRPr="00246590">
        <w:rPr>
          <w:rFonts w:ascii="Times New Roman" w:hAnsi="Times New Roman" w:cs="Times New Roman"/>
          <w:sz w:val="26"/>
          <w:szCs w:val="26"/>
        </w:rPr>
        <w:t>принимает решения в сроки, установленные законодательными и иными нормативными правовыми актами Российской Федерации.</w:t>
      </w:r>
    </w:p>
    <w:p w:rsidR="00D7769A" w:rsidRPr="00246590" w:rsidRDefault="00D7769A" w:rsidP="00B310A4">
      <w:pPr>
        <w:widowControl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3B7A81" w:rsidRPr="00246590" w:rsidRDefault="003B7A81" w:rsidP="00514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6590">
        <w:rPr>
          <w:rFonts w:ascii="Times New Roman" w:hAnsi="Times New Roman" w:cs="Times New Roman"/>
          <w:b/>
          <w:sz w:val="26"/>
          <w:szCs w:val="26"/>
        </w:rPr>
        <w:t>VII.</w:t>
      </w:r>
      <w:r w:rsidR="00CC56D9" w:rsidRPr="00246590">
        <w:rPr>
          <w:rFonts w:ascii="Times New Roman" w:hAnsi="Times New Roman" w:cs="Times New Roman"/>
          <w:b/>
          <w:sz w:val="26"/>
          <w:szCs w:val="26"/>
        </w:rPr>
        <w:t> </w:t>
      </w:r>
      <w:r w:rsidRPr="00246590">
        <w:rPr>
          <w:rFonts w:ascii="Times New Roman" w:hAnsi="Times New Roman" w:cs="Times New Roman"/>
          <w:b/>
          <w:sz w:val="26"/>
          <w:szCs w:val="26"/>
        </w:rPr>
        <w:t>Порядок служебного взаимодействия</w:t>
      </w:r>
    </w:p>
    <w:p w:rsidR="003B7A81" w:rsidRPr="00246590" w:rsidRDefault="003B7A81" w:rsidP="00B310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B7A81" w:rsidRPr="00246590" w:rsidRDefault="003B7A81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590">
        <w:rPr>
          <w:rFonts w:ascii="Times New Roman" w:hAnsi="Times New Roman" w:cs="Times New Roman"/>
          <w:sz w:val="26"/>
          <w:szCs w:val="26"/>
        </w:rPr>
        <w:t>1</w:t>
      </w:r>
      <w:r w:rsidR="007A7062" w:rsidRPr="00246590">
        <w:rPr>
          <w:rFonts w:ascii="Times New Roman" w:hAnsi="Times New Roman" w:cs="Times New Roman"/>
          <w:sz w:val="26"/>
          <w:szCs w:val="26"/>
        </w:rPr>
        <w:t>7</w:t>
      </w:r>
      <w:r w:rsidRPr="00246590">
        <w:rPr>
          <w:rFonts w:ascii="Times New Roman" w:hAnsi="Times New Roman" w:cs="Times New Roman"/>
          <w:sz w:val="26"/>
          <w:szCs w:val="26"/>
        </w:rPr>
        <w:t>. </w:t>
      </w:r>
      <w:proofErr w:type="gramStart"/>
      <w:r w:rsidRPr="00246590">
        <w:rPr>
          <w:rFonts w:ascii="Times New Roman" w:hAnsi="Times New Roman" w:cs="Times New Roman"/>
          <w:sz w:val="26"/>
          <w:szCs w:val="26"/>
        </w:rPr>
        <w:t xml:space="preserve">Взаимодействие </w:t>
      </w:r>
      <w:r w:rsidR="008E4A0A" w:rsidRPr="00246590">
        <w:rPr>
          <w:rFonts w:ascii="Times New Roman" w:hAnsi="Times New Roman" w:cs="Times New Roman"/>
          <w:sz w:val="26"/>
          <w:szCs w:val="26"/>
        </w:rPr>
        <w:t>старшего государственного налогового инспектора</w:t>
      </w:r>
      <w:r w:rsidRPr="00246590">
        <w:rPr>
          <w:rFonts w:ascii="Times New Roman" w:hAnsi="Times New Roman" w:cs="Times New Roman"/>
          <w:sz w:val="26"/>
          <w:szCs w:val="26"/>
        </w:rPr>
        <w:t xml:space="preserve"> с федеральными государственными гражданскими служащими ФНС России, государственными служащими иных государственных органов, а также с другими гражданами и организациями строится в рамках деловых отношений на основе общих принципов служебного поведения государственных служащих, утвержденных Указом Президента Российской Федерации от 12</w:t>
      </w:r>
      <w:r w:rsidR="00E6275C" w:rsidRPr="00246590">
        <w:rPr>
          <w:rFonts w:ascii="Times New Roman" w:hAnsi="Times New Roman" w:cs="Times New Roman"/>
          <w:sz w:val="26"/>
          <w:szCs w:val="26"/>
        </w:rPr>
        <w:t>.08.</w:t>
      </w:r>
      <w:r w:rsidRPr="00246590">
        <w:rPr>
          <w:rFonts w:ascii="Times New Roman" w:hAnsi="Times New Roman" w:cs="Times New Roman"/>
          <w:sz w:val="26"/>
          <w:szCs w:val="26"/>
        </w:rPr>
        <w:t>2002 №</w:t>
      </w:r>
      <w:r w:rsidR="00E6275C" w:rsidRPr="00246590">
        <w:rPr>
          <w:rFonts w:ascii="Times New Roman" w:hAnsi="Times New Roman" w:cs="Times New Roman"/>
          <w:sz w:val="26"/>
          <w:szCs w:val="26"/>
        </w:rPr>
        <w:t> </w:t>
      </w:r>
      <w:r w:rsidRPr="00246590">
        <w:rPr>
          <w:rFonts w:ascii="Times New Roman" w:hAnsi="Times New Roman" w:cs="Times New Roman"/>
          <w:sz w:val="26"/>
          <w:szCs w:val="26"/>
        </w:rPr>
        <w:t>885 «Об утверждении общих принципов служебного поведения государственных служащих»</w:t>
      </w:r>
      <w:r w:rsidR="007D402F" w:rsidRPr="00246590">
        <w:rPr>
          <w:rFonts w:ascii="Times New Roman" w:hAnsi="Times New Roman" w:cs="Times New Roman"/>
          <w:sz w:val="26"/>
          <w:szCs w:val="26"/>
        </w:rPr>
        <w:t xml:space="preserve"> (Собрание законодательства Российской Федерации, 2002, </w:t>
      </w:r>
      <w:r w:rsidR="0059423D" w:rsidRPr="00246590">
        <w:rPr>
          <w:rFonts w:ascii="Times New Roman" w:hAnsi="Times New Roman" w:cs="Times New Roman"/>
          <w:sz w:val="26"/>
          <w:szCs w:val="26"/>
        </w:rPr>
        <w:t>№</w:t>
      </w:r>
      <w:r w:rsidR="007D402F" w:rsidRPr="00246590">
        <w:rPr>
          <w:rFonts w:ascii="Times New Roman" w:hAnsi="Times New Roman" w:cs="Times New Roman"/>
          <w:sz w:val="26"/>
          <w:szCs w:val="26"/>
        </w:rPr>
        <w:t xml:space="preserve"> 33, </w:t>
      </w:r>
      <w:r w:rsidR="006E2C92" w:rsidRPr="00246590">
        <w:rPr>
          <w:rFonts w:ascii="Times New Roman" w:hAnsi="Times New Roman" w:cs="Times New Roman"/>
          <w:sz w:val="26"/>
          <w:szCs w:val="26"/>
        </w:rPr>
        <w:br/>
      </w:r>
      <w:r w:rsidR="007D402F" w:rsidRPr="00246590">
        <w:rPr>
          <w:rFonts w:ascii="Times New Roman" w:hAnsi="Times New Roman" w:cs="Times New Roman"/>
          <w:sz w:val="26"/>
          <w:szCs w:val="26"/>
        </w:rPr>
        <w:t>ст</w:t>
      </w:r>
      <w:proofErr w:type="gramEnd"/>
      <w:r w:rsidR="007D402F" w:rsidRPr="00246590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7D402F" w:rsidRPr="00246590">
        <w:rPr>
          <w:rFonts w:ascii="Times New Roman" w:hAnsi="Times New Roman" w:cs="Times New Roman"/>
          <w:sz w:val="26"/>
          <w:szCs w:val="26"/>
        </w:rPr>
        <w:t xml:space="preserve">3196; 2009, </w:t>
      </w:r>
      <w:r w:rsidR="0059423D" w:rsidRPr="00246590">
        <w:rPr>
          <w:rFonts w:ascii="Times New Roman" w:hAnsi="Times New Roman" w:cs="Times New Roman"/>
          <w:sz w:val="26"/>
          <w:szCs w:val="26"/>
        </w:rPr>
        <w:t>№</w:t>
      </w:r>
      <w:r w:rsidR="007D402F" w:rsidRPr="00246590">
        <w:rPr>
          <w:rFonts w:ascii="Times New Roman" w:hAnsi="Times New Roman" w:cs="Times New Roman"/>
          <w:sz w:val="26"/>
          <w:szCs w:val="26"/>
        </w:rPr>
        <w:t xml:space="preserve"> 29, ст. 3658)</w:t>
      </w:r>
      <w:r w:rsidRPr="00246590">
        <w:rPr>
          <w:rFonts w:ascii="Times New Roman" w:hAnsi="Times New Roman" w:cs="Times New Roman"/>
          <w:sz w:val="26"/>
          <w:szCs w:val="26"/>
        </w:rPr>
        <w:t>, и требований к служебному поведению, установленных статьей 18 Федерального закона от 27</w:t>
      </w:r>
      <w:r w:rsidR="00E6275C" w:rsidRPr="00246590">
        <w:rPr>
          <w:rFonts w:ascii="Times New Roman" w:hAnsi="Times New Roman" w:cs="Times New Roman"/>
          <w:sz w:val="26"/>
          <w:szCs w:val="26"/>
        </w:rPr>
        <w:t>.07.</w:t>
      </w:r>
      <w:r w:rsidRPr="00246590">
        <w:rPr>
          <w:rFonts w:ascii="Times New Roman" w:hAnsi="Times New Roman" w:cs="Times New Roman"/>
          <w:sz w:val="26"/>
          <w:szCs w:val="26"/>
        </w:rPr>
        <w:t>2004 №</w:t>
      </w:r>
      <w:r w:rsidR="00E6275C" w:rsidRPr="00246590">
        <w:rPr>
          <w:rFonts w:ascii="Times New Roman" w:hAnsi="Times New Roman" w:cs="Times New Roman"/>
          <w:sz w:val="26"/>
          <w:szCs w:val="26"/>
        </w:rPr>
        <w:t> </w:t>
      </w:r>
      <w:r w:rsidRPr="00246590">
        <w:rPr>
          <w:rFonts w:ascii="Times New Roman" w:hAnsi="Times New Roman" w:cs="Times New Roman"/>
          <w:sz w:val="26"/>
          <w:szCs w:val="26"/>
        </w:rPr>
        <w:t>79-ФЗ «О государственной гражданской службе Российской Федерации», а также в соответствии с иными нормативными правовыми актами Российской Федерации и приказами (распоряжениями) ФНС России.</w:t>
      </w:r>
      <w:proofErr w:type="gramEnd"/>
    </w:p>
    <w:p w:rsidR="003B7A81" w:rsidRPr="00246590" w:rsidRDefault="003B7A81" w:rsidP="00B310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B7A81" w:rsidRPr="00246590" w:rsidRDefault="003B7A81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6590">
        <w:rPr>
          <w:rFonts w:ascii="Times New Roman" w:hAnsi="Times New Roman" w:cs="Times New Roman"/>
          <w:b/>
          <w:sz w:val="26"/>
          <w:szCs w:val="26"/>
        </w:rPr>
        <w:t>VIII.</w:t>
      </w:r>
      <w:r w:rsidR="00822936" w:rsidRPr="00246590">
        <w:rPr>
          <w:rFonts w:ascii="Times New Roman" w:hAnsi="Times New Roman" w:cs="Times New Roman"/>
          <w:b/>
          <w:sz w:val="26"/>
          <w:szCs w:val="26"/>
        </w:rPr>
        <w:t> </w:t>
      </w:r>
      <w:r w:rsidRPr="00246590">
        <w:rPr>
          <w:rFonts w:ascii="Times New Roman" w:hAnsi="Times New Roman" w:cs="Times New Roman"/>
          <w:b/>
          <w:sz w:val="26"/>
          <w:szCs w:val="26"/>
        </w:rPr>
        <w:t>Перечень государственных услуг, оказываемых гражданам и организациям в соответствии с административным регламентом Федеральной налоговой службы</w:t>
      </w:r>
    </w:p>
    <w:p w:rsidR="003B7A81" w:rsidRPr="00246590" w:rsidRDefault="003B7A81" w:rsidP="00B310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E4A0A" w:rsidRPr="00246590" w:rsidRDefault="003B7A81" w:rsidP="008E4A0A">
      <w:pPr>
        <w:tabs>
          <w:tab w:val="left" w:pos="709"/>
        </w:tabs>
        <w:ind w:left="11" w:firstLine="714"/>
        <w:jc w:val="both"/>
        <w:rPr>
          <w:rFonts w:ascii="Times New Roman" w:hAnsi="Times New Roman" w:cs="Times New Roman"/>
          <w:sz w:val="26"/>
          <w:szCs w:val="26"/>
        </w:rPr>
      </w:pPr>
      <w:r w:rsidRPr="00246590">
        <w:rPr>
          <w:rFonts w:ascii="Times New Roman" w:hAnsi="Times New Roman" w:cs="Times New Roman"/>
          <w:sz w:val="26"/>
          <w:szCs w:val="26"/>
        </w:rPr>
        <w:t>1</w:t>
      </w:r>
      <w:r w:rsidR="007A7062" w:rsidRPr="00246590">
        <w:rPr>
          <w:rFonts w:ascii="Times New Roman" w:hAnsi="Times New Roman" w:cs="Times New Roman"/>
          <w:sz w:val="26"/>
          <w:szCs w:val="26"/>
        </w:rPr>
        <w:t>8</w:t>
      </w:r>
      <w:r w:rsidRPr="00246590">
        <w:rPr>
          <w:rFonts w:ascii="Times New Roman" w:hAnsi="Times New Roman" w:cs="Times New Roman"/>
          <w:sz w:val="26"/>
          <w:szCs w:val="26"/>
        </w:rPr>
        <w:t>. </w:t>
      </w:r>
      <w:r w:rsidR="008E4A0A" w:rsidRPr="00246590">
        <w:rPr>
          <w:rFonts w:ascii="Times New Roman" w:hAnsi="Times New Roman" w:cs="Times New Roman"/>
          <w:sz w:val="26"/>
          <w:szCs w:val="26"/>
        </w:rPr>
        <w:t>Старший государственный налоговый инспектор в пределах функциональной компетенции  выполняет организационное обеспечение (принимает участие в обеспечении) оказания следующих видов государственных услуг,  осуществляемых Управлением ФНС России по Липецкой области:</w:t>
      </w:r>
    </w:p>
    <w:p w:rsidR="008E4A0A" w:rsidRPr="00246590" w:rsidRDefault="008E4A0A" w:rsidP="008E4A0A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590">
        <w:rPr>
          <w:rFonts w:ascii="Times New Roman" w:hAnsi="Times New Roman" w:cs="Times New Roman"/>
          <w:sz w:val="26"/>
          <w:szCs w:val="26"/>
        </w:rPr>
        <w:t>обеспечение проведения работ по формированию общественного мнения по вопросам функционирования и развития налоговой системы;</w:t>
      </w:r>
    </w:p>
    <w:p w:rsidR="008E4A0A" w:rsidRPr="00246590" w:rsidRDefault="008E4A0A" w:rsidP="008E4A0A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46590">
        <w:rPr>
          <w:rFonts w:ascii="Times New Roman" w:hAnsi="Times New Roman" w:cs="Times New Roman"/>
          <w:sz w:val="26"/>
          <w:szCs w:val="26"/>
        </w:rPr>
        <w:t>прием граждан, обеспечение своевременного и полного рассмотрения обращений, заявлений и жалоб граждан и направления заявителям ответов в установленный законодательством Российской Федерации срок.</w:t>
      </w:r>
    </w:p>
    <w:p w:rsidR="003B7A81" w:rsidRPr="00246590" w:rsidRDefault="003B7A81" w:rsidP="00514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6590">
        <w:rPr>
          <w:rFonts w:ascii="Times New Roman" w:hAnsi="Times New Roman" w:cs="Times New Roman"/>
          <w:b/>
          <w:sz w:val="26"/>
          <w:szCs w:val="26"/>
        </w:rPr>
        <w:t>IX.</w:t>
      </w:r>
      <w:r w:rsidR="00822936" w:rsidRPr="00246590">
        <w:rPr>
          <w:rFonts w:ascii="Times New Roman" w:hAnsi="Times New Roman" w:cs="Times New Roman"/>
          <w:b/>
          <w:sz w:val="26"/>
          <w:szCs w:val="26"/>
        </w:rPr>
        <w:t> </w:t>
      </w:r>
      <w:r w:rsidRPr="00246590">
        <w:rPr>
          <w:rFonts w:ascii="Times New Roman" w:hAnsi="Times New Roman" w:cs="Times New Roman"/>
          <w:b/>
          <w:sz w:val="26"/>
          <w:szCs w:val="26"/>
        </w:rPr>
        <w:t>Показатели эффективности и результативности</w:t>
      </w:r>
      <w:r w:rsidR="00246590">
        <w:rPr>
          <w:rFonts w:ascii="Times New Roman" w:hAnsi="Times New Roman" w:cs="Times New Roman"/>
          <w:b/>
          <w:sz w:val="26"/>
          <w:szCs w:val="26"/>
        </w:rPr>
        <w:t xml:space="preserve"> </w:t>
      </w:r>
      <w:bookmarkStart w:id="0" w:name="_GoBack"/>
      <w:bookmarkEnd w:id="0"/>
      <w:r w:rsidRPr="00246590">
        <w:rPr>
          <w:rFonts w:ascii="Times New Roman" w:hAnsi="Times New Roman" w:cs="Times New Roman"/>
          <w:b/>
          <w:sz w:val="26"/>
          <w:szCs w:val="26"/>
        </w:rPr>
        <w:t>профессиональной служебной деятельности</w:t>
      </w:r>
    </w:p>
    <w:p w:rsidR="003B7A81" w:rsidRPr="00246590" w:rsidRDefault="003B7A81" w:rsidP="00B310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B7A81" w:rsidRPr="00246590" w:rsidRDefault="003B7A81" w:rsidP="008E4A0A">
      <w:pPr>
        <w:tabs>
          <w:tab w:val="left" w:pos="709"/>
        </w:tabs>
        <w:ind w:left="11" w:firstLine="714"/>
        <w:jc w:val="both"/>
        <w:rPr>
          <w:rFonts w:ascii="Times New Roman" w:hAnsi="Times New Roman" w:cs="Times New Roman"/>
          <w:sz w:val="26"/>
          <w:szCs w:val="26"/>
        </w:rPr>
      </w:pPr>
      <w:r w:rsidRPr="00246590">
        <w:rPr>
          <w:rFonts w:ascii="Times New Roman" w:hAnsi="Times New Roman" w:cs="Times New Roman"/>
          <w:sz w:val="26"/>
          <w:szCs w:val="26"/>
        </w:rPr>
        <w:t>1</w:t>
      </w:r>
      <w:r w:rsidR="007A7062" w:rsidRPr="00246590">
        <w:rPr>
          <w:rFonts w:ascii="Times New Roman" w:hAnsi="Times New Roman" w:cs="Times New Roman"/>
          <w:sz w:val="26"/>
          <w:szCs w:val="26"/>
        </w:rPr>
        <w:t>9</w:t>
      </w:r>
      <w:r w:rsidRPr="00246590">
        <w:rPr>
          <w:rFonts w:ascii="Times New Roman" w:hAnsi="Times New Roman" w:cs="Times New Roman"/>
          <w:sz w:val="26"/>
          <w:szCs w:val="26"/>
        </w:rPr>
        <w:t xml:space="preserve">. Эффективность </w:t>
      </w:r>
      <w:r w:rsidR="00F03193" w:rsidRPr="00246590">
        <w:rPr>
          <w:rFonts w:ascii="Times New Roman" w:hAnsi="Times New Roman" w:cs="Times New Roman"/>
          <w:sz w:val="26"/>
          <w:szCs w:val="26"/>
        </w:rPr>
        <w:t xml:space="preserve">и результативность </w:t>
      </w:r>
      <w:r w:rsidRPr="00246590">
        <w:rPr>
          <w:rFonts w:ascii="Times New Roman" w:hAnsi="Times New Roman" w:cs="Times New Roman"/>
          <w:sz w:val="26"/>
          <w:szCs w:val="26"/>
        </w:rPr>
        <w:t xml:space="preserve">профессиональной служебной деятельности </w:t>
      </w:r>
      <w:r w:rsidR="008E4A0A" w:rsidRPr="00246590">
        <w:rPr>
          <w:rFonts w:ascii="Times New Roman" w:hAnsi="Times New Roman" w:cs="Times New Roman"/>
          <w:sz w:val="26"/>
          <w:szCs w:val="26"/>
        </w:rPr>
        <w:t xml:space="preserve">старшего  государственного налогового инспектора </w:t>
      </w:r>
      <w:r w:rsidRPr="00246590">
        <w:rPr>
          <w:rFonts w:ascii="Times New Roman" w:hAnsi="Times New Roman" w:cs="Times New Roman"/>
          <w:sz w:val="26"/>
          <w:szCs w:val="26"/>
        </w:rPr>
        <w:t xml:space="preserve"> оценивается по следующим показателям:</w:t>
      </w:r>
    </w:p>
    <w:p w:rsidR="003B7A81" w:rsidRPr="00246590" w:rsidRDefault="003B7A81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590">
        <w:rPr>
          <w:rFonts w:ascii="Times New Roman" w:hAnsi="Times New Roman" w:cs="Times New Roman"/>
          <w:sz w:val="26"/>
          <w:szCs w:val="26"/>
        </w:rPr>
        <w:lastRenderedPageBreak/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3B7A81" w:rsidRPr="00246590" w:rsidRDefault="003B7A81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590">
        <w:rPr>
          <w:rFonts w:ascii="Times New Roman" w:hAnsi="Times New Roman" w:cs="Times New Roman"/>
          <w:sz w:val="26"/>
          <w:szCs w:val="26"/>
        </w:rPr>
        <w:t>своевременности и оперативности выполнения поручений;</w:t>
      </w:r>
    </w:p>
    <w:p w:rsidR="003B7A81" w:rsidRPr="00246590" w:rsidRDefault="003B7A81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590">
        <w:rPr>
          <w:rFonts w:ascii="Times New Roman" w:hAnsi="Times New Roman" w:cs="Times New Roman"/>
          <w:sz w:val="26"/>
          <w:szCs w:val="26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3B7A81" w:rsidRPr="00246590" w:rsidRDefault="003B7A81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590">
        <w:rPr>
          <w:rFonts w:ascii="Times New Roman" w:hAnsi="Times New Roman" w:cs="Times New Roman"/>
          <w:sz w:val="26"/>
          <w:szCs w:val="26"/>
        </w:rPr>
        <w:t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3B7A81" w:rsidRPr="00246590" w:rsidRDefault="003B7A81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590">
        <w:rPr>
          <w:rFonts w:ascii="Times New Roman" w:hAnsi="Times New Roman" w:cs="Times New Roman"/>
          <w:sz w:val="26"/>
          <w:szCs w:val="26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3B7A81" w:rsidRPr="00246590" w:rsidRDefault="003B7A81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590">
        <w:rPr>
          <w:rFonts w:ascii="Times New Roman" w:hAnsi="Times New Roman" w:cs="Times New Roman"/>
          <w:sz w:val="26"/>
          <w:szCs w:val="26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B310A4" w:rsidRPr="00246590" w:rsidRDefault="003B7A81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590">
        <w:rPr>
          <w:rFonts w:ascii="Times New Roman" w:hAnsi="Times New Roman" w:cs="Times New Roman"/>
          <w:sz w:val="26"/>
          <w:szCs w:val="26"/>
        </w:rPr>
        <w:t>осознанию ответственности за последствия своих действий, принимаемых решений.</w:t>
      </w:r>
    </w:p>
    <w:p w:rsidR="008E4A0A" w:rsidRPr="00246590" w:rsidRDefault="008E4A0A" w:rsidP="004B7353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8E4A0A" w:rsidRPr="00246590" w:rsidRDefault="008E4A0A" w:rsidP="004B7353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8E4A0A" w:rsidRPr="00246590" w:rsidRDefault="008E4A0A" w:rsidP="004B7353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8E4A0A" w:rsidRPr="00246590" w:rsidRDefault="008E4A0A" w:rsidP="004B7353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525F4F" w:rsidRPr="00246590" w:rsidRDefault="008E4A0A" w:rsidP="004B7353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246590">
        <w:rPr>
          <w:rFonts w:ascii="Times New Roman" w:hAnsi="Times New Roman" w:cs="Times New Roman"/>
          <w:sz w:val="26"/>
          <w:szCs w:val="26"/>
        </w:rPr>
        <w:t xml:space="preserve">С должностным регламентом </w:t>
      </w:r>
      <w:proofErr w:type="gramStart"/>
      <w:r w:rsidRPr="00246590">
        <w:rPr>
          <w:rFonts w:ascii="Times New Roman" w:hAnsi="Times New Roman" w:cs="Times New Roman"/>
          <w:sz w:val="26"/>
          <w:szCs w:val="26"/>
        </w:rPr>
        <w:t>ознакомлен</w:t>
      </w:r>
      <w:proofErr w:type="gramEnd"/>
      <w:r w:rsidRPr="00246590">
        <w:rPr>
          <w:rFonts w:ascii="Times New Roman" w:hAnsi="Times New Roman" w:cs="Times New Roman"/>
          <w:sz w:val="26"/>
          <w:szCs w:val="26"/>
        </w:rPr>
        <w:t xml:space="preserve"> ______________________________</w:t>
      </w:r>
      <w:r w:rsidR="00514F2F">
        <w:rPr>
          <w:rFonts w:ascii="Times New Roman" w:hAnsi="Times New Roman" w:cs="Times New Roman"/>
          <w:sz w:val="26"/>
          <w:szCs w:val="26"/>
        </w:rPr>
        <w:t>Ф.И.О.</w:t>
      </w:r>
    </w:p>
    <w:p w:rsidR="00525F4F" w:rsidRDefault="00525F4F" w:rsidP="004B7353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79127C" w:rsidRPr="00246590" w:rsidRDefault="0079127C" w:rsidP="004B7353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79127C" w:rsidRDefault="0079127C" w:rsidP="0079127C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246590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>огласовано</w:t>
      </w:r>
    </w:p>
    <w:p w:rsidR="0079127C" w:rsidRDefault="0079127C" w:rsidP="0079127C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Заместитель руководителя</w:t>
      </w:r>
    </w:p>
    <w:p w:rsidR="0079127C" w:rsidRPr="00246590" w:rsidRDefault="0079127C" w:rsidP="00837B98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УФНС России по Липецкой </w:t>
      </w:r>
      <w:proofErr w:type="spellStart"/>
      <w:r w:rsidR="00837B98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бласти________________________________</w:t>
      </w:r>
      <w:r w:rsidR="00837B98">
        <w:rPr>
          <w:rFonts w:ascii="Times New Roman" w:hAnsi="Times New Roman" w:cs="Times New Roman"/>
          <w:sz w:val="26"/>
          <w:szCs w:val="26"/>
        </w:rPr>
        <w:t>В.В.Власов</w:t>
      </w:r>
      <w:proofErr w:type="spellEnd"/>
    </w:p>
    <w:p w:rsidR="00525F4F" w:rsidRPr="00246590" w:rsidRDefault="00525F4F" w:rsidP="004B7353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525F4F" w:rsidRPr="00246590" w:rsidRDefault="00525F4F" w:rsidP="004B7353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sectPr w:rsidR="00525F4F" w:rsidRPr="00246590" w:rsidSect="00514F2F">
      <w:headerReference w:type="default" r:id="rId10"/>
      <w:type w:val="continuous"/>
      <w:pgSz w:w="11906" w:h="16838"/>
      <w:pgMar w:top="568" w:right="567" w:bottom="1134" w:left="1134" w:header="397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73BC" w:rsidRDefault="00CB73BC" w:rsidP="003B7A81">
      <w:pPr>
        <w:spacing w:after="0" w:line="240" w:lineRule="auto"/>
      </w:pPr>
      <w:r>
        <w:separator/>
      </w:r>
    </w:p>
  </w:endnote>
  <w:endnote w:type="continuationSeparator" w:id="0">
    <w:p w:rsidR="00CB73BC" w:rsidRDefault="00CB73BC" w:rsidP="003B7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73BC" w:rsidRDefault="00CB73BC" w:rsidP="003B7A81">
      <w:pPr>
        <w:spacing w:after="0" w:line="240" w:lineRule="auto"/>
      </w:pPr>
      <w:r>
        <w:separator/>
      </w:r>
    </w:p>
  </w:footnote>
  <w:footnote w:type="continuationSeparator" w:id="0">
    <w:p w:rsidR="00CB73BC" w:rsidRDefault="00CB73BC" w:rsidP="003B7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color w:val="999999"/>
        <w:sz w:val="16"/>
      </w:rPr>
      <w:id w:val="-123863081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B310A4" w:rsidRPr="00B310A4" w:rsidRDefault="00AB7C1E">
        <w:pPr>
          <w:pStyle w:val="ab"/>
          <w:jc w:val="center"/>
          <w:rPr>
            <w:rFonts w:ascii="Times New Roman" w:hAnsi="Times New Roman" w:cs="Times New Roman"/>
            <w:color w:val="999999"/>
            <w:sz w:val="24"/>
            <w:szCs w:val="24"/>
          </w:rPr>
        </w:pPr>
        <w:r w:rsidRPr="00B310A4">
          <w:rPr>
            <w:rFonts w:ascii="Times New Roman" w:hAnsi="Times New Roman" w:cs="Times New Roman"/>
            <w:color w:val="999999"/>
            <w:sz w:val="24"/>
            <w:szCs w:val="24"/>
          </w:rPr>
          <w:fldChar w:fldCharType="begin"/>
        </w:r>
        <w:r w:rsidR="00B310A4" w:rsidRPr="00B310A4">
          <w:rPr>
            <w:rFonts w:ascii="Times New Roman" w:hAnsi="Times New Roman" w:cs="Times New Roman"/>
            <w:color w:val="999999"/>
            <w:sz w:val="24"/>
            <w:szCs w:val="24"/>
          </w:rPr>
          <w:instrText>PAGE   \* MERGEFORMAT</w:instrText>
        </w:r>
        <w:r w:rsidRPr="00B310A4">
          <w:rPr>
            <w:rFonts w:ascii="Times New Roman" w:hAnsi="Times New Roman" w:cs="Times New Roman"/>
            <w:color w:val="999999"/>
            <w:sz w:val="24"/>
            <w:szCs w:val="24"/>
          </w:rPr>
          <w:fldChar w:fldCharType="separate"/>
        </w:r>
        <w:r w:rsidR="00E42563">
          <w:rPr>
            <w:rFonts w:ascii="Times New Roman" w:hAnsi="Times New Roman" w:cs="Times New Roman"/>
            <w:noProof/>
            <w:color w:val="999999"/>
            <w:sz w:val="24"/>
            <w:szCs w:val="24"/>
          </w:rPr>
          <w:t>2</w:t>
        </w:r>
        <w:r w:rsidRPr="00B310A4">
          <w:rPr>
            <w:rFonts w:ascii="Times New Roman" w:hAnsi="Times New Roman" w:cs="Times New Roman"/>
            <w:color w:val="999999"/>
            <w:sz w:val="24"/>
            <w:szCs w:val="24"/>
          </w:rPr>
          <w:fldChar w:fldCharType="end"/>
        </w:r>
      </w:p>
    </w:sdtContent>
  </w:sdt>
  <w:p w:rsidR="00B310A4" w:rsidRPr="00B310A4" w:rsidRDefault="00B310A4">
    <w:pPr>
      <w:pStyle w:val="ab"/>
      <w:rPr>
        <w:rFonts w:ascii="Times New Roman" w:hAnsi="Times New Roman" w:cs="Times New Roman"/>
        <w:i/>
        <w:color w:val="999999"/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4E608D"/>
    <w:multiLevelType w:val="multilevel"/>
    <w:tmpl w:val="8DE27F6A"/>
    <w:lvl w:ilvl="0">
      <w:numFmt w:val="decimal"/>
      <w:lvlText w:val="%1."/>
      <w:lvlJc w:val="left"/>
      <w:pPr>
        <w:ind w:left="432" w:hanging="432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0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7A81"/>
    <w:rsid w:val="0001315F"/>
    <w:rsid w:val="00016846"/>
    <w:rsid w:val="00027871"/>
    <w:rsid w:val="000457F3"/>
    <w:rsid w:val="000916AA"/>
    <w:rsid w:val="00092644"/>
    <w:rsid w:val="000B0869"/>
    <w:rsid w:val="000B5048"/>
    <w:rsid w:val="000C04B0"/>
    <w:rsid w:val="000C2E02"/>
    <w:rsid w:val="000C6E28"/>
    <w:rsid w:val="000C7D67"/>
    <w:rsid w:val="000D08EA"/>
    <w:rsid w:val="000E7342"/>
    <w:rsid w:val="00121DFA"/>
    <w:rsid w:val="00141E3E"/>
    <w:rsid w:val="001559CE"/>
    <w:rsid w:val="00165B7A"/>
    <w:rsid w:val="001665C3"/>
    <w:rsid w:val="00175938"/>
    <w:rsid w:val="001A0913"/>
    <w:rsid w:val="001B5BBA"/>
    <w:rsid w:val="001D2783"/>
    <w:rsid w:val="001E1592"/>
    <w:rsid w:val="002160F5"/>
    <w:rsid w:val="0022091F"/>
    <w:rsid w:val="00221458"/>
    <w:rsid w:val="00246590"/>
    <w:rsid w:val="0025122B"/>
    <w:rsid w:val="00254973"/>
    <w:rsid w:val="00254D09"/>
    <w:rsid w:val="00295029"/>
    <w:rsid w:val="002B3231"/>
    <w:rsid w:val="002B7A62"/>
    <w:rsid w:val="002D1878"/>
    <w:rsid w:val="002D4283"/>
    <w:rsid w:val="002F5B24"/>
    <w:rsid w:val="003015D3"/>
    <w:rsid w:val="00307907"/>
    <w:rsid w:val="00313753"/>
    <w:rsid w:val="003314B0"/>
    <w:rsid w:val="00340885"/>
    <w:rsid w:val="003A43AB"/>
    <w:rsid w:val="003B7A81"/>
    <w:rsid w:val="003C4B94"/>
    <w:rsid w:val="00404AE7"/>
    <w:rsid w:val="0044318B"/>
    <w:rsid w:val="004776BC"/>
    <w:rsid w:val="0049073B"/>
    <w:rsid w:val="00493417"/>
    <w:rsid w:val="00497CF7"/>
    <w:rsid w:val="004A3010"/>
    <w:rsid w:val="004B7353"/>
    <w:rsid w:val="00514F2F"/>
    <w:rsid w:val="00525F4F"/>
    <w:rsid w:val="00526FFE"/>
    <w:rsid w:val="0053153E"/>
    <w:rsid w:val="00532AAD"/>
    <w:rsid w:val="00536AA0"/>
    <w:rsid w:val="00537E24"/>
    <w:rsid w:val="005717BD"/>
    <w:rsid w:val="0058504A"/>
    <w:rsid w:val="00585805"/>
    <w:rsid w:val="0059423D"/>
    <w:rsid w:val="005A7FA1"/>
    <w:rsid w:val="005C0179"/>
    <w:rsid w:val="005D1E6A"/>
    <w:rsid w:val="005D7ABC"/>
    <w:rsid w:val="00630988"/>
    <w:rsid w:val="006618E5"/>
    <w:rsid w:val="00681090"/>
    <w:rsid w:val="00683559"/>
    <w:rsid w:val="006A44FB"/>
    <w:rsid w:val="006A5528"/>
    <w:rsid w:val="006D1DF5"/>
    <w:rsid w:val="006E2C92"/>
    <w:rsid w:val="006E6747"/>
    <w:rsid w:val="006F140C"/>
    <w:rsid w:val="00712D9A"/>
    <w:rsid w:val="0071560A"/>
    <w:rsid w:val="00721040"/>
    <w:rsid w:val="007308FA"/>
    <w:rsid w:val="00734118"/>
    <w:rsid w:val="00757903"/>
    <w:rsid w:val="00765E4A"/>
    <w:rsid w:val="007702BC"/>
    <w:rsid w:val="00775378"/>
    <w:rsid w:val="00783E24"/>
    <w:rsid w:val="0079127C"/>
    <w:rsid w:val="007A056A"/>
    <w:rsid w:val="007A66A8"/>
    <w:rsid w:val="007A7062"/>
    <w:rsid w:val="007B0EB1"/>
    <w:rsid w:val="007B2780"/>
    <w:rsid w:val="007D402F"/>
    <w:rsid w:val="007F339E"/>
    <w:rsid w:val="007F3D35"/>
    <w:rsid w:val="00802DE2"/>
    <w:rsid w:val="00804AB6"/>
    <w:rsid w:val="00806B0C"/>
    <w:rsid w:val="00812BFB"/>
    <w:rsid w:val="0081666B"/>
    <w:rsid w:val="00822936"/>
    <w:rsid w:val="00837B98"/>
    <w:rsid w:val="00877280"/>
    <w:rsid w:val="00882463"/>
    <w:rsid w:val="008854AE"/>
    <w:rsid w:val="008E4A0A"/>
    <w:rsid w:val="008E4B65"/>
    <w:rsid w:val="008F7217"/>
    <w:rsid w:val="00926516"/>
    <w:rsid w:val="00933CCA"/>
    <w:rsid w:val="00942953"/>
    <w:rsid w:val="009471E9"/>
    <w:rsid w:val="00950A95"/>
    <w:rsid w:val="0098413A"/>
    <w:rsid w:val="00991494"/>
    <w:rsid w:val="009A732F"/>
    <w:rsid w:val="009A7768"/>
    <w:rsid w:val="009B6831"/>
    <w:rsid w:val="009D5A89"/>
    <w:rsid w:val="009F0BC2"/>
    <w:rsid w:val="009F3087"/>
    <w:rsid w:val="00A044DB"/>
    <w:rsid w:val="00A068D7"/>
    <w:rsid w:val="00A2339B"/>
    <w:rsid w:val="00A524EE"/>
    <w:rsid w:val="00A537B6"/>
    <w:rsid w:val="00AB7C1E"/>
    <w:rsid w:val="00AE00D3"/>
    <w:rsid w:val="00AF09BA"/>
    <w:rsid w:val="00AF4BFF"/>
    <w:rsid w:val="00AF55C8"/>
    <w:rsid w:val="00B00C29"/>
    <w:rsid w:val="00B01ED0"/>
    <w:rsid w:val="00B14886"/>
    <w:rsid w:val="00B14945"/>
    <w:rsid w:val="00B14EB0"/>
    <w:rsid w:val="00B17003"/>
    <w:rsid w:val="00B310A4"/>
    <w:rsid w:val="00B4682E"/>
    <w:rsid w:val="00B7300E"/>
    <w:rsid w:val="00B85515"/>
    <w:rsid w:val="00BA51E1"/>
    <w:rsid w:val="00BB3568"/>
    <w:rsid w:val="00BB3D0B"/>
    <w:rsid w:val="00BE52D9"/>
    <w:rsid w:val="00BF7391"/>
    <w:rsid w:val="00C158E5"/>
    <w:rsid w:val="00C20C8F"/>
    <w:rsid w:val="00C23B14"/>
    <w:rsid w:val="00C73A81"/>
    <w:rsid w:val="00CA730A"/>
    <w:rsid w:val="00CA7EC2"/>
    <w:rsid w:val="00CB73BC"/>
    <w:rsid w:val="00CC56D9"/>
    <w:rsid w:val="00CD004D"/>
    <w:rsid w:val="00CE5967"/>
    <w:rsid w:val="00D00C06"/>
    <w:rsid w:val="00D1572F"/>
    <w:rsid w:val="00D270CA"/>
    <w:rsid w:val="00D36C44"/>
    <w:rsid w:val="00D6462A"/>
    <w:rsid w:val="00D75100"/>
    <w:rsid w:val="00D7769A"/>
    <w:rsid w:val="00DD1315"/>
    <w:rsid w:val="00DE6E00"/>
    <w:rsid w:val="00E42563"/>
    <w:rsid w:val="00E5383C"/>
    <w:rsid w:val="00E6275C"/>
    <w:rsid w:val="00E67578"/>
    <w:rsid w:val="00E711C3"/>
    <w:rsid w:val="00E95328"/>
    <w:rsid w:val="00E96882"/>
    <w:rsid w:val="00EA60E2"/>
    <w:rsid w:val="00EC1200"/>
    <w:rsid w:val="00EC3748"/>
    <w:rsid w:val="00ED286B"/>
    <w:rsid w:val="00EE10F8"/>
    <w:rsid w:val="00F00ACA"/>
    <w:rsid w:val="00F01BBE"/>
    <w:rsid w:val="00F03193"/>
    <w:rsid w:val="00F03E6B"/>
    <w:rsid w:val="00F046D2"/>
    <w:rsid w:val="00F05CF7"/>
    <w:rsid w:val="00F17EC4"/>
    <w:rsid w:val="00F237D1"/>
    <w:rsid w:val="00F25D3D"/>
    <w:rsid w:val="00F3280F"/>
    <w:rsid w:val="00F72CE0"/>
    <w:rsid w:val="00F9087E"/>
    <w:rsid w:val="00F975FE"/>
    <w:rsid w:val="00FB1E9E"/>
    <w:rsid w:val="00FB6244"/>
    <w:rsid w:val="00FD6110"/>
    <w:rsid w:val="00FE3248"/>
    <w:rsid w:val="00FE414D"/>
    <w:rsid w:val="00FE70C4"/>
    <w:rsid w:val="00FF2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A81"/>
  </w:style>
  <w:style w:type="paragraph" w:styleId="1">
    <w:name w:val="heading 1"/>
    <w:basedOn w:val="a"/>
    <w:next w:val="a"/>
    <w:link w:val="10"/>
    <w:uiPriority w:val="9"/>
    <w:qFormat/>
    <w:rsid w:val="003B7A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rsid w:val="003B7A81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rsid w:val="003B7A81"/>
    <w:rPr>
      <w:sz w:val="20"/>
      <w:szCs w:val="20"/>
    </w:rPr>
  </w:style>
  <w:style w:type="paragraph" w:customStyle="1" w:styleId="ConsPlusNormal">
    <w:name w:val="ConsPlusNormal"/>
    <w:rsid w:val="003B7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7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B7A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РЕГЛ"/>
    <w:basedOn w:val="1"/>
    <w:autoRedefine/>
    <w:qFormat/>
    <w:rsid w:val="003B7A81"/>
    <w:pPr>
      <w:spacing w:before="0" w:line="240" w:lineRule="auto"/>
      <w:jc w:val="center"/>
    </w:pPr>
    <w:rPr>
      <w:rFonts w:ascii="Times New Roman" w:hAnsi="Times New Roman"/>
      <w:b/>
      <w:color w:val="000000" w:themeColor="text1"/>
      <w:sz w:val="28"/>
    </w:rPr>
  </w:style>
  <w:style w:type="character" w:styleId="a6">
    <w:name w:val="footnote reference"/>
    <w:basedOn w:val="a0"/>
    <w:uiPriority w:val="99"/>
    <w:semiHidden/>
    <w:unhideWhenUsed/>
    <w:rsid w:val="003B7A81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3B7A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FF2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F20BC"/>
    <w:rPr>
      <w:rFonts w:ascii="Segoe UI" w:hAnsi="Segoe UI" w:cs="Segoe UI"/>
      <w:sz w:val="18"/>
      <w:szCs w:val="18"/>
    </w:rPr>
  </w:style>
  <w:style w:type="paragraph" w:styleId="a9">
    <w:name w:val="footnote text"/>
    <w:basedOn w:val="a"/>
    <w:link w:val="aa"/>
    <w:uiPriority w:val="99"/>
    <w:semiHidden/>
    <w:unhideWhenUsed/>
    <w:rsid w:val="001D2783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1D2783"/>
    <w:rPr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B01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01ED0"/>
  </w:style>
  <w:style w:type="paragraph" w:styleId="ad">
    <w:name w:val="footer"/>
    <w:basedOn w:val="a"/>
    <w:link w:val="ae"/>
    <w:uiPriority w:val="99"/>
    <w:unhideWhenUsed/>
    <w:rsid w:val="00B01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01ED0"/>
  </w:style>
  <w:style w:type="character" w:customStyle="1" w:styleId="af">
    <w:name w:val="Гипертекстовая ссылка"/>
    <w:rsid w:val="000E7342"/>
    <w:rPr>
      <w:rFonts w:cs="Times New Roman"/>
      <w:b/>
      <w:bCs/>
      <w:color w:val="008000"/>
    </w:rPr>
  </w:style>
  <w:style w:type="character" w:customStyle="1" w:styleId="Doc-">
    <w:name w:val="Doc-Т внутри нумерации Знак"/>
    <w:link w:val="Doc-0"/>
    <w:uiPriority w:val="99"/>
    <w:locked/>
    <w:rsid w:val="000E7342"/>
    <w:rPr>
      <w:rFonts w:ascii="Times New Roman" w:hAnsi="Times New Roman" w:cs="Times New Roman"/>
    </w:rPr>
  </w:style>
  <w:style w:type="paragraph" w:customStyle="1" w:styleId="Doc-0">
    <w:name w:val="Doc-Т внутри нумерации"/>
    <w:basedOn w:val="a"/>
    <w:link w:val="Doc-"/>
    <w:uiPriority w:val="99"/>
    <w:rsid w:val="000E7342"/>
    <w:pPr>
      <w:spacing w:after="0" w:line="360" w:lineRule="auto"/>
      <w:ind w:left="720" w:firstLine="709"/>
      <w:jc w:val="both"/>
    </w:pPr>
    <w:rPr>
      <w:rFonts w:ascii="Times New Roman" w:hAnsi="Times New Roman" w:cs="Times New Roman"/>
    </w:rPr>
  </w:style>
  <w:style w:type="paragraph" w:styleId="af0">
    <w:name w:val="No Spacing"/>
    <w:link w:val="af1"/>
    <w:uiPriority w:val="1"/>
    <w:qFormat/>
    <w:rsid w:val="000E7342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character" w:customStyle="1" w:styleId="af1">
    <w:name w:val="Без интервала Знак"/>
    <w:link w:val="af0"/>
    <w:uiPriority w:val="1"/>
    <w:rsid w:val="000E7342"/>
    <w:rPr>
      <w:rFonts w:ascii="Calibri" w:eastAsia="Times New Roman" w:hAnsi="Calibri" w:cs="Times New Roman"/>
      <w:lang w:val="en-US" w:bidi="en-US"/>
    </w:rPr>
  </w:style>
  <w:style w:type="paragraph" w:styleId="2">
    <w:name w:val="Quote"/>
    <w:basedOn w:val="a"/>
    <w:next w:val="a"/>
    <w:link w:val="20"/>
    <w:uiPriority w:val="29"/>
    <w:qFormat/>
    <w:rsid w:val="000E7342"/>
    <w:pPr>
      <w:spacing w:after="0" w:line="240" w:lineRule="auto"/>
      <w:jc w:val="both"/>
    </w:pPr>
    <w:rPr>
      <w:rFonts w:ascii="Calibri" w:eastAsia="Times New Roman" w:hAnsi="Calibri" w:cs="Times New Roman"/>
      <w:i/>
      <w:iCs/>
      <w:color w:val="000000"/>
      <w:sz w:val="20"/>
      <w:szCs w:val="20"/>
    </w:rPr>
  </w:style>
  <w:style w:type="character" w:customStyle="1" w:styleId="20">
    <w:name w:val="Цитата 2 Знак"/>
    <w:basedOn w:val="a0"/>
    <w:link w:val="2"/>
    <w:uiPriority w:val="29"/>
    <w:rsid w:val="000E7342"/>
    <w:rPr>
      <w:rFonts w:ascii="Calibri" w:eastAsia="Times New Roman" w:hAnsi="Calibri" w:cs="Times New Roman"/>
      <w:i/>
      <w:i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A81"/>
  </w:style>
  <w:style w:type="paragraph" w:styleId="1">
    <w:name w:val="heading 1"/>
    <w:basedOn w:val="a"/>
    <w:next w:val="a"/>
    <w:link w:val="10"/>
    <w:uiPriority w:val="9"/>
    <w:qFormat/>
    <w:rsid w:val="003B7A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rsid w:val="003B7A81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rsid w:val="003B7A81"/>
    <w:rPr>
      <w:sz w:val="20"/>
      <w:szCs w:val="20"/>
    </w:rPr>
  </w:style>
  <w:style w:type="paragraph" w:customStyle="1" w:styleId="ConsPlusNormal">
    <w:name w:val="ConsPlusNormal"/>
    <w:rsid w:val="003B7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7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B7A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РЕГЛ"/>
    <w:basedOn w:val="1"/>
    <w:autoRedefine/>
    <w:qFormat/>
    <w:rsid w:val="003B7A81"/>
    <w:pPr>
      <w:spacing w:before="0" w:line="240" w:lineRule="auto"/>
      <w:jc w:val="center"/>
    </w:pPr>
    <w:rPr>
      <w:rFonts w:ascii="Times New Roman" w:hAnsi="Times New Roman"/>
      <w:b/>
      <w:color w:val="000000" w:themeColor="text1"/>
      <w:sz w:val="28"/>
    </w:rPr>
  </w:style>
  <w:style w:type="character" w:styleId="a6">
    <w:name w:val="footnote reference"/>
    <w:basedOn w:val="a0"/>
    <w:uiPriority w:val="99"/>
    <w:semiHidden/>
    <w:unhideWhenUsed/>
    <w:rsid w:val="003B7A81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3B7A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FF2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F20BC"/>
    <w:rPr>
      <w:rFonts w:ascii="Segoe UI" w:hAnsi="Segoe UI" w:cs="Segoe UI"/>
      <w:sz w:val="18"/>
      <w:szCs w:val="18"/>
    </w:rPr>
  </w:style>
  <w:style w:type="paragraph" w:styleId="a9">
    <w:name w:val="footnote text"/>
    <w:basedOn w:val="a"/>
    <w:link w:val="aa"/>
    <w:uiPriority w:val="99"/>
    <w:semiHidden/>
    <w:unhideWhenUsed/>
    <w:rsid w:val="001D2783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1D2783"/>
    <w:rPr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B01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01ED0"/>
  </w:style>
  <w:style w:type="paragraph" w:styleId="ad">
    <w:name w:val="footer"/>
    <w:basedOn w:val="a"/>
    <w:link w:val="ae"/>
    <w:uiPriority w:val="99"/>
    <w:unhideWhenUsed/>
    <w:rsid w:val="00B01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01ED0"/>
  </w:style>
  <w:style w:type="character" w:customStyle="1" w:styleId="af">
    <w:name w:val="Гипертекстовая ссылка"/>
    <w:rsid w:val="000E7342"/>
    <w:rPr>
      <w:rFonts w:cs="Times New Roman"/>
      <w:b/>
      <w:bCs/>
      <w:color w:val="008000"/>
    </w:rPr>
  </w:style>
  <w:style w:type="character" w:customStyle="1" w:styleId="Doc-">
    <w:name w:val="Doc-Т внутри нумерации Знак"/>
    <w:link w:val="Doc-0"/>
    <w:uiPriority w:val="99"/>
    <w:locked/>
    <w:rsid w:val="000E7342"/>
    <w:rPr>
      <w:rFonts w:ascii="Times New Roman" w:hAnsi="Times New Roman" w:cs="Times New Roman"/>
    </w:rPr>
  </w:style>
  <w:style w:type="paragraph" w:customStyle="1" w:styleId="Doc-0">
    <w:name w:val="Doc-Т внутри нумерации"/>
    <w:basedOn w:val="a"/>
    <w:link w:val="Doc-"/>
    <w:uiPriority w:val="99"/>
    <w:rsid w:val="000E7342"/>
    <w:pPr>
      <w:spacing w:after="0" w:line="360" w:lineRule="auto"/>
      <w:ind w:left="720" w:firstLine="709"/>
      <w:jc w:val="both"/>
    </w:pPr>
    <w:rPr>
      <w:rFonts w:ascii="Times New Roman" w:hAnsi="Times New Roman" w:cs="Times New Roman"/>
    </w:rPr>
  </w:style>
  <w:style w:type="paragraph" w:styleId="af0">
    <w:name w:val="No Spacing"/>
    <w:link w:val="af1"/>
    <w:uiPriority w:val="1"/>
    <w:qFormat/>
    <w:rsid w:val="000E7342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character" w:customStyle="1" w:styleId="af1">
    <w:name w:val="Без интервала Знак"/>
    <w:link w:val="af0"/>
    <w:uiPriority w:val="1"/>
    <w:rsid w:val="000E7342"/>
    <w:rPr>
      <w:rFonts w:ascii="Calibri" w:eastAsia="Times New Roman" w:hAnsi="Calibri" w:cs="Times New Roman"/>
      <w:lang w:val="en-US" w:bidi="en-US"/>
    </w:rPr>
  </w:style>
  <w:style w:type="paragraph" w:styleId="2">
    <w:name w:val="Quote"/>
    <w:basedOn w:val="a"/>
    <w:next w:val="a"/>
    <w:link w:val="20"/>
    <w:uiPriority w:val="29"/>
    <w:qFormat/>
    <w:rsid w:val="000E7342"/>
    <w:pPr>
      <w:spacing w:after="0" w:line="240" w:lineRule="auto"/>
      <w:jc w:val="both"/>
    </w:pPr>
    <w:rPr>
      <w:rFonts w:ascii="Calibri" w:eastAsia="Times New Roman" w:hAnsi="Calibri" w:cs="Times New Roman"/>
      <w:i/>
      <w:iCs/>
      <w:color w:val="000000"/>
      <w:sz w:val="20"/>
      <w:szCs w:val="20"/>
      <w:lang w:val="x-none" w:eastAsia="x-none"/>
    </w:rPr>
  </w:style>
  <w:style w:type="character" w:customStyle="1" w:styleId="20">
    <w:name w:val="Цитата 2 Знак"/>
    <w:basedOn w:val="a0"/>
    <w:link w:val="2"/>
    <w:uiPriority w:val="29"/>
    <w:rsid w:val="000E7342"/>
    <w:rPr>
      <w:rFonts w:ascii="Calibri" w:eastAsia="Times New Roman" w:hAnsi="Calibri" w:cs="Times New Roman"/>
      <w:i/>
      <w:iCs/>
      <w:color w:val="000000"/>
      <w:sz w:val="20"/>
      <w:szCs w:val="20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3000.0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89013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19A389-23F2-4091-A795-C432EB8AE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2641</Words>
  <Characters>15059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Ярославкин Ярослав Михайлович</dc:creator>
  <cp:lastModifiedBy>ЖиряковаИ.А.</cp:lastModifiedBy>
  <cp:revision>10</cp:revision>
  <cp:lastPrinted>2017-06-27T13:22:00Z</cp:lastPrinted>
  <dcterms:created xsi:type="dcterms:W3CDTF">2017-11-23T13:26:00Z</dcterms:created>
  <dcterms:modified xsi:type="dcterms:W3CDTF">2017-12-01T04:51:00Z</dcterms:modified>
</cp:coreProperties>
</file>