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Pr="00DF6290" w:rsidRDefault="003B7A81" w:rsidP="00DF6290">
      <w:pPr>
        <w:pStyle w:val="ConsPlusNonformat"/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>УТВЕРЖДАЮ</w:t>
      </w:r>
    </w:p>
    <w:p w:rsidR="00E125FE" w:rsidRDefault="00DF6290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чальник ИФНС </w:t>
      </w:r>
      <w:r w:rsidR="00DF7C66" w:rsidRPr="00DF6290">
        <w:rPr>
          <w:rFonts w:ascii="Times New Roman" w:hAnsi="Times New Roman" w:cs="Times New Roman"/>
          <w:sz w:val="24"/>
          <w:szCs w:val="24"/>
        </w:rPr>
        <w:t>России</w:t>
      </w:r>
    </w:p>
    <w:p w:rsidR="00E125FE" w:rsidRDefault="00DF7C66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 w:rsidRPr="00DF6290">
        <w:rPr>
          <w:rFonts w:ascii="Times New Roman" w:hAnsi="Times New Roman" w:cs="Times New Roman"/>
          <w:sz w:val="24"/>
          <w:szCs w:val="24"/>
        </w:rPr>
        <w:t xml:space="preserve">по </w:t>
      </w:r>
      <w:r w:rsidR="00E42EA0">
        <w:rPr>
          <w:rFonts w:ascii="Times New Roman" w:hAnsi="Times New Roman" w:cs="Times New Roman"/>
          <w:sz w:val="24"/>
          <w:szCs w:val="24"/>
        </w:rPr>
        <w:t xml:space="preserve">Правобережному району </w:t>
      </w:r>
    </w:p>
    <w:p w:rsidR="00A2339B" w:rsidRPr="00DF6290" w:rsidRDefault="00E42EA0" w:rsidP="00DF7C66">
      <w:pPr>
        <w:pStyle w:val="ConsPlusNonformat"/>
        <w:tabs>
          <w:tab w:val="left" w:pos="6663"/>
        </w:tabs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ипецка</w:t>
      </w:r>
    </w:p>
    <w:p w:rsidR="00BA7E17" w:rsidRDefault="00BA7E17" w:rsidP="00DF7C66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Default="003B7A81" w:rsidP="00E125FE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6290">
        <w:rPr>
          <w:rFonts w:ascii="Times New Roman" w:hAnsi="Times New Roman" w:cs="Times New Roman"/>
          <w:sz w:val="24"/>
          <w:szCs w:val="24"/>
        </w:rPr>
        <w:t>______</w:t>
      </w:r>
      <w:r w:rsidR="00DF7C66" w:rsidRPr="00DF6290">
        <w:rPr>
          <w:rFonts w:ascii="Times New Roman" w:hAnsi="Times New Roman" w:cs="Times New Roman"/>
          <w:sz w:val="24"/>
          <w:szCs w:val="24"/>
        </w:rPr>
        <w:t>____</w:t>
      </w:r>
      <w:r w:rsidR="00E125FE">
        <w:rPr>
          <w:rFonts w:ascii="Times New Roman" w:hAnsi="Times New Roman" w:cs="Times New Roman"/>
          <w:sz w:val="24"/>
          <w:szCs w:val="24"/>
        </w:rPr>
        <w:t>__</w:t>
      </w:r>
      <w:r w:rsidR="00DF7C66" w:rsidRPr="00DF6290">
        <w:rPr>
          <w:rFonts w:ascii="Times New Roman" w:hAnsi="Times New Roman" w:cs="Times New Roman"/>
          <w:sz w:val="24"/>
          <w:szCs w:val="24"/>
        </w:rPr>
        <w:t>_</w:t>
      </w:r>
      <w:r w:rsidRPr="00DF6290">
        <w:rPr>
          <w:rFonts w:ascii="Times New Roman" w:hAnsi="Times New Roman" w:cs="Times New Roman"/>
          <w:sz w:val="24"/>
          <w:szCs w:val="24"/>
        </w:rPr>
        <w:t>___</w:t>
      </w:r>
      <w:r w:rsidR="00546425"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 w:rsidR="00E125FE">
        <w:rPr>
          <w:rFonts w:ascii="Times New Roman" w:hAnsi="Times New Roman" w:cs="Times New Roman"/>
          <w:sz w:val="24"/>
          <w:szCs w:val="24"/>
        </w:rPr>
        <w:t xml:space="preserve"> А. А.</w:t>
      </w:r>
    </w:p>
    <w:p w:rsidR="00E125FE" w:rsidRPr="00DF6290" w:rsidRDefault="00E125FE" w:rsidP="00E125FE">
      <w:pPr>
        <w:pStyle w:val="ConsPlusNonformat"/>
        <w:tabs>
          <w:tab w:val="left" w:pos="6663"/>
        </w:tabs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2B66FD" w:rsidRDefault="003B7A81" w:rsidP="00DF7C66">
      <w:pPr>
        <w:pStyle w:val="ConsPlusNormal"/>
        <w:tabs>
          <w:tab w:val="left" w:pos="6663"/>
        </w:tabs>
        <w:ind w:left="666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5FE" w:rsidRDefault="00E125FE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>Должностной регламент</w:t>
      </w:r>
    </w:p>
    <w:p w:rsidR="00E125FE" w:rsidRDefault="002B66FD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>государственного налогового инспектора</w:t>
      </w:r>
      <w:r w:rsidR="00944180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BC13C5" w:rsidRPr="00E125FE">
        <w:rPr>
          <w:rFonts w:ascii="Times New Roman" w:hAnsi="Times New Roman"/>
          <w:b/>
          <w:sz w:val="26"/>
          <w:szCs w:val="26"/>
          <w:lang w:val="ru-RU"/>
        </w:rPr>
        <w:t xml:space="preserve">отдела </w:t>
      </w:r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выездных проверок</w:t>
      </w:r>
    </w:p>
    <w:p w:rsidR="00E125FE" w:rsidRDefault="00BC13C5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  <w:lang w:val="ru-RU"/>
        </w:rPr>
        <w:t xml:space="preserve">ИФНС России по </w:t>
      </w:r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 xml:space="preserve">Правобережному району </w:t>
      </w:r>
      <w:proofErr w:type="gramStart"/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г</w:t>
      </w:r>
      <w:proofErr w:type="gramEnd"/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.</w:t>
      </w:r>
      <w:r w:rsidR="00634E9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42EA0" w:rsidRPr="00E125FE">
        <w:rPr>
          <w:rFonts w:ascii="Times New Roman" w:hAnsi="Times New Roman"/>
          <w:b/>
          <w:sz w:val="26"/>
          <w:szCs w:val="26"/>
          <w:lang w:val="ru-RU"/>
        </w:rPr>
        <w:t>Липецка</w:t>
      </w:r>
    </w:p>
    <w:p w:rsidR="00E125FE" w:rsidRPr="00E125FE" w:rsidRDefault="00E125FE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3B7A81" w:rsidRP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</w:rPr>
        <w:t>I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.</w:t>
      </w:r>
      <w:r w:rsidR="00016846" w:rsidRPr="00E125FE">
        <w:rPr>
          <w:rFonts w:ascii="Times New Roman" w:hAnsi="Times New Roman"/>
          <w:b/>
          <w:sz w:val="26"/>
          <w:szCs w:val="26"/>
        </w:rPr>
        <w:t> 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Общие положения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1.</w:t>
      </w:r>
      <w:r w:rsidR="00016846" w:rsidRPr="00E125FE">
        <w:rPr>
          <w:rFonts w:ascii="Times New Roman" w:hAnsi="Times New Roman"/>
          <w:sz w:val="26"/>
          <w:szCs w:val="26"/>
        </w:rPr>
        <w:t> </w:t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Должность федеральной государственной гражданской службы </w:t>
      </w:r>
      <w:r w:rsidR="006D1DF5" w:rsidRPr="00E125FE">
        <w:rPr>
          <w:rFonts w:ascii="Times New Roman" w:hAnsi="Times New Roman"/>
          <w:sz w:val="26"/>
          <w:szCs w:val="26"/>
          <w:lang w:val="ru-RU"/>
        </w:rPr>
        <w:br/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(далее </w:t>
      </w:r>
      <w:r w:rsidR="00E125FE">
        <w:rPr>
          <w:rFonts w:ascii="Times New Roman" w:hAnsi="Times New Roman"/>
          <w:sz w:val="26"/>
          <w:szCs w:val="26"/>
          <w:lang w:val="ru-RU"/>
        </w:rPr>
        <w:t>-</w:t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 гражданская служба) 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 xml:space="preserve">государственного налогового инспектора отдела </w:t>
      </w:r>
      <w:r w:rsidR="00E125FE">
        <w:rPr>
          <w:rFonts w:ascii="Times New Roman" w:hAnsi="Times New Roman"/>
          <w:sz w:val="26"/>
          <w:szCs w:val="26"/>
          <w:lang w:val="ru-RU"/>
        </w:rPr>
        <w:t>выездных проверок</w:t>
      </w:r>
      <w:r w:rsidR="008206B3" w:rsidRPr="00E125FE">
        <w:rPr>
          <w:rFonts w:ascii="Times New Roman" w:hAnsi="Times New Roman"/>
          <w:sz w:val="26"/>
          <w:szCs w:val="26"/>
          <w:lang w:val="ru-RU"/>
        </w:rPr>
        <w:t xml:space="preserve"> ИФНС России 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E42EA0" w:rsidRPr="00E125FE">
        <w:rPr>
          <w:rFonts w:ascii="Times New Roman" w:hAnsi="Times New Roman"/>
          <w:sz w:val="26"/>
          <w:szCs w:val="26"/>
          <w:lang w:val="ru-RU"/>
        </w:rPr>
        <w:t>Правобережному району г</w:t>
      </w:r>
      <w:proofErr w:type="gramStart"/>
      <w:r w:rsidR="00E42EA0" w:rsidRPr="00E125FE">
        <w:rPr>
          <w:rFonts w:ascii="Times New Roman" w:hAnsi="Times New Roman"/>
          <w:sz w:val="26"/>
          <w:szCs w:val="26"/>
          <w:lang w:val="ru-RU"/>
        </w:rPr>
        <w:t>.Л</w:t>
      </w:r>
      <w:proofErr w:type="gramEnd"/>
      <w:r w:rsidR="00E42EA0" w:rsidRPr="00E125FE">
        <w:rPr>
          <w:rFonts w:ascii="Times New Roman" w:hAnsi="Times New Roman"/>
          <w:sz w:val="26"/>
          <w:szCs w:val="26"/>
          <w:lang w:val="ru-RU"/>
        </w:rPr>
        <w:t>ипецка</w:t>
      </w:r>
      <w:r w:rsidR="002B66FD" w:rsidRPr="00E125FE">
        <w:rPr>
          <w:rFonts w:ascii="Times New Roman" w:hAnsi="Times New Roman"/>
          <w:b/>
          <w:sz w:val="26"/>
          <w:szCs w:val="26"/>
          <w:lang w:val="ru-RU"/>
        </w:rPr>
        <w:t xml:space="preserve"> (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 xml:space="preserve">далее </w:t>
      </w:r>
      <w:r w:rsidR="00E125FE">
        <w:rPr>
          <w:rFonts w:ascii="Times New Roman" w:hAnsi="Times New Roman"/>
          <w:sz w:val="26"/>
          <w:szCs w:val="26"/>
          <w:lang w:val="ru-RU"/>
        </w:rPr>
        <w:t>-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>государственный налоговый инспектор</w:t>
      </w:r>
      <w:r w:rsidR="002B66FD" w:rsidRPr="00E125FE">
        <w:rPr>
          <w:rFonts w:ascii="Times New Roman" w:hAnsi="Times New Roman"/>
          <w:b/>
          <w:sz w:val="26"/>
          <w:szCs w:val="26"/>
          <w:lang w:val="ru-RU"/>
        </w:rPr>
        <w:t xml:space="preserve">) </w:t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относится к </w:t>
      </w:r>
      <w:r w:rsidR="008418E6" w:rsidRPr="00E125FE">
        <w:rPr>
          <w:rFonts w:ascii="Times New Roman" w:hAnsi="Times New Roman"/>
          <w:sz w:val="26"/>
          <w:szCs w:val="26"/>
          <w:lang w:val="ru-RU"/>
        </w:rPr>
        <w:t>старшей</w:t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 группе должностей гражданской службы к</w:t>
      </w:r>
      <w:r w:rsidRPr="00E125FE">
        <w:rPr>
          <w:rFonts w:ascii="Times New Roman" w:hAnsi="Times New Roman"/>
          <w:sz w:val="26"/>
          <w:szCs w:val="26"/>
          <w:lang w:val="ru-RU"/>
        </w:rPr>
        <w:t>а</w:t>
      </w:r>
      <w:r w:rsidRPr="00E125FE">
        <w:rPr>
          <w:rFonts w:ascii="Times New Roman" w:hAnsi="Times New Roman"/>
          <w:sz w:val="26"/>
          <w:szCs w:val="26"/>
          <w:lang w:val="ru-RU"/>
        </w:rPr>
        <w:t xml:space="preserve">тегории </w:t>
      </w:r>
      <w:r w:rsidR="00E125FE">
        <w:rPr>
          <w:rFonts w:ascii="Times New Roman" w:hAnsi="Times New Roman"/>
          <w:sz w:val="26"/>
          <w:szCs w:val="26"/>
          <w:lang w:val="ru-RU"/>
        </w:rPr>
        <w:t>«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>специалисты</w:t>
      </w:r>
      <w:r w:rsidR="00E125FE">
        <w:rPr>
          <w:rFonts w:ascii="Times New Roman" w:hAnsi="Times New Roman"/>
          <w:sz w:val="26"/>
          <w:szCs w:val="26"/>
          <w:lang w:val="ru-RU"/>
        </w:rPr>
        <w:t>»</w:t>
      </w:r>
      <w:r w:rsidR="002B66FD" w:rsidRPr="00E125FE">
        <w:rPr>
          <w:rFonts w:ascii="Times New Roman" w:hAnsi="Times New Roman"/>
          <w:sz w:val="26"/>
          <w:szCs w:val="26"/>
          <w:lang w:val="ru-RU"/>
        </w:rPr>
        <w:t>.</w:t>
      </w:r>
    </w:p>
    <w:p w:rsidR="00E125FE" w:rsidRPr="00E125FE" w:rsidRDefault="007276A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6640F">
        <w:rPr>
          <w:rFonts w:ascii="Times New Roman" w:hAnsi="Times New Roman"/>
          <w:sz w:val="26"/>
          <w:szCs w:val="26"/>
          <w:lang w:val="ru-RU"/>
        </w:rPr>
        <w:t xml:space="preserve">Регистрационный номер (код) должности </w:t>
      </w:r>
      <w:r w:rsidR="008418E6" w:rsidRPr="00E6640F">
        <w:rPr>
          <w:rFonts w:ascii="Times New Roman" w:hAnsi="Times New Roman"/>
          <w:sz w:val="26"/>
          <w:szCs w:val="26"/>
          <w:lang w:val="ru-RU"/>
        </w:rPr>
        <w:t>11-3-4-09</w:t>
      </w:r>
      <w:r w:rsidR="00546425" w:rsidRPr="00E6640F">
        <w:rPr>
          <w:rFonts w:ascii="Times New Roman" w:hAnsi="Times New Roman"/>
          <w:sz w:val="26"/>
          <w:szCs w:val="26"/>
          <w:lang w:val="ru-RU"/>
        </w:rPr>
        <w:t>6</w:t>
      </w:r>
      <w:r w:rsidR="00E125FE" w:rsidRPr="00E125FE">
        <w:rPr>
          <w:rFonts w:ascii="Times New Roman" w:hAnsi="Times New Roman"/>
          <w:sz w:val="26"/>
          <w:szCs w:val="26"/>
          <w:lang w:val="ru-RU"/>
        </w:rPr>
        <w:t>.</w:t>
      </w:r>
    </w:p>
    <w:p w:rsidR="000D1732" w:rsidRPr="00E125FE" w:rsidRDefault="00E5383C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E125FE">
        <w:rPr>
          <w:rFonts w:ascii="Times New Roman" w:hAnsi="Times New Roman"/>
          <w:bCs/>
          <w:sz w:val="26"/>
          <w:szCs w:val="26"/>
          <w:lang w:val="ru-RU"/>
        </w:rPr>
        <w:t>2.</w:t>
      </w:r>
      <w:r w:rsidR="00016846" w:rsidRPr="00E125FE">
        <w:rPr>
          <w:rFonts w:ascii="Times New Roman" w:hAnsi="Times New Roman"/>
          <w:bCs/>
          <w:sz w:val="26"/>
          <w:szCs w:val="26"/>
        </w:rPr>
        <w:t> </w:t>
      </w:r>
      <w:r w:rsidRPr="00E125FE">
        <w:rPr>
          <w:rFonts w:ascii="Times New Roman" w:hAnsi="Times New Roman"/>
          <w:bCs/>
          <w:sz w:val="26"/>
          <w:szCs w:val="26"/>
          <w:lang w:val="ru-RU"/>
        </w:rPr>
        <w:t xml:space="preserve">Область профессиональной служебной деятельности </w:t>
      </w:r>
      <w:proofErr w:type="gramStart"/>
      <w:r w:rsidR="002B66FD" w:rsidRPr="00E125FE">
        <w:rPr>
          <w:rFonts w:ascii="Times New Roman" w:hAnsi="Times New Roman"/>
          <w:bCs/>
          <w:sz w:val="26"/>
          <w:szCs w:val="26"/>
          <w:lang w:val="ru-RU"/>
        </w:rPr>
        <w:t>государ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ственного</w:t>
      </w:r>
      <w:proofErr w:type="gramEnd"/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 xml:space="preserve"> налог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о</w:t>
      </w:r>
      <w:r w:rsidR="008206B3" w:rsidRPr="00E125FE">
        <w:rPr>
          <w:rFonts w:ascii="Times New Roman" w:hAnsi="Times New Roman"/>
          <w:bCs/>
          <w:sz w:val="26"/>
          <w:szCs w:val="26"/>
          <w:lang w:val="ru-RU"/>
        </w:rPr>
        <w:t>вого инспектора</w:t>
      </w:r>
      <w:r w:rsidR="00016846" w:rsidRPr="00E125FE">
        <w:rPr>
          <w:rFonts w:ascii="Times New Roman" w:hAnsi="Times New Roman"/>
          <w:bCs/>
          <w:sz w:val="26"/>
          <w:szCs w:val="26"/>
          <w:lang w:val="ru-RU"/>
        </w:rPr>
        <w:t xml:space="preserve">: </w:t>
      </w:r>
      <w:r w:rsidR="00D33B4F" w:rsidRPr="00E125FE">
        <w:rPr>
          <w:rFonts w:ascii="Times New Roman" w:hAnsi="Times New Roman"/>
          <w:sz w:val="26"/>
          <w:szCs w:val="26"/>
          <w:lang w:val="ru-RU"/>
        </w:rPr>
        <w:t>Регулирование налоговой деятельности.</w:t>
      </w:r>
    </w:p>
    <w:p w:rsidR="004820E0" w:rsidRPr="00E125FE" w:rsidRDefault="00E5383C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3.</w:t>
      </w:r>
      <w:r w:rsidR="00016846" w:rsidRPr="00E125FE">
        <w:rPr>
          <w:rFonts w:ascii="Times New Roman" w:hAnsi="Times New Roman"/>
          <w:sz w:val="26"/>
          <w:szCs w:val="26"/>
        </w:rPr>
        <w:t> </w:t>
      </w:r>
      <w:r w:rsidRPr="00E125FE">
        <w:rPr>
          <w:rFonts w:ascii="Times New Roman" w:hAnsi="Times New Roman"/>
          <w:sz w:val="26"/>
          <w:szCs w:val="26"/>
          <w:lang w:val="ru-RU"/>
        </w:rPr>
        <w:t>Вид профессиональной служебной деятельности</w:t>
      </w:r>
      <w:proofErr w:type="gramStart"/>
      <w:r w:rsidRPr="00E125FE">
        <w:rPr>
          <w:rFonts w:ascii="Times New Roman" w:hAnsi="Times New Roman"/>
          <w:sz w:val="26"/>
          <w:szCs w:val="26"/>
          <w:lang w:val="ru-RU"/>
        </w:rPr>
        <w:t>:</w:t>
      </w:r>
      <w:bookmarkStart w:id="0" w:name="_Toc476580745"/>
      <w:bookmarkStart w:id="1" w:name="_Toc476615821"/>
      <w:bookmarkStart w:id="2" w:name="_Toc476838009"/>
      <w:bookmarkStart w:id="3" w:name="_Toc477191907"/>
      <w:bookmarkStart w:id="4" w:name="_Toc477194375"/>
      <w:bookmarkStart w:id="5" w:name="_Toc477362078"/>
      <w:bookmarkStart w:id="6" w:name="_Toc477362587"/>
      <w:bookmarkStart w:id="7" w:name="_Toc477431929"/>
      <w:bookmarkStart w:id="8" w:name="_Toc477434939"/>
      <w:bookmarkStart w:id="9" w:name="_Toc477447827"/>
      <w:bookmarkStart w:id="10" w:name="_Toc477819793"/>
      <w:bookmarkStart w:id="11" w:name="_Toc477865874"/>
      <w:bookmarkStart w:id="12" w:name="_Toc477886413"/>
      <w:bookmarkStart w:id="13" w:name="_Toc477953447"/>
      <w:bookmarkStart w:id="14" w:name="_Toc478032994"/>
      <w:bookmarkStart w:id="15" w:name="_Toc478038866"/>
      <w:bookmarkStart w:id="16" w:name="_Toc478047355"/>
      <w:bookmarkStart w:id="17" w:name="_Toc478120223"/>
      <w:bookmarkStart w:id="18" w:name="_Toc478120817"/>
      <w:bookmarkStart w:id="19" w:name="_Toc478124893"/>
      <w:bookmarkStart w:id="20" w:name="_Toc478125835"/>
      <w:bookmarkStart w:id="21" w:name="_Toc478417338"/>
      <w:bookmarkStart w:id="22" w:name="_Toc478907070"/>
      <w:bookmarkStart w:id="23" w:name="_Toc478998328"/>
      <w:bookmarkStart w:id="24" w:name="ВыездныеПроверки"/>
      <w:r w:rsidR="00B8387A" w:rsidRPr="00E125FE">
        <w:rPr>
          <w:rFonts w:ascii="Times New Roman" w:hAnsi="Times New Roman"/>
          <w:sz w:val="26"/>
          <w:szCs w:val="26"/>
          <w:lang w:val="ru-RU"/>
        </w:rPr>
        <w:t>О</w:t>
      </w:r>
      <w:proofErr w:type="gramEnd"/>
      <w:r w:rsidR="00B8387A" w:rsidRPr="00E125FE">
        <w:rPr>
          <w:rFonts w:ascii="Times New Roman" w:hAnsi="Times New Roman"/>
          <w:sz w:val="26"/>
          <w:szCs w:val="26"/>
          <w:lang w:val="ru-RU"/>
        </w:rPr>
        <w:t>существление налогового контроля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E125FE">
        <w:rPr>
          <w:rFonts w:ascii="Times New Roman" w:hAnsi="Times New Roman"/>
          <w:sz w:val="26"/>
          <w:szCs w:val="26"/>
          <w:lang w:val="ru-RU"/>
        </w:rPr>
        <w:t>.</w:t>
      </w:r>
    </w:p>
    <w:bookmarkEnd w:id="24"/>
    <w:p w:rsidR="003B7A81" w:rsidRPr="00E125FE" w:rsidRDefault="00016846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4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.</w:t>
      </w:r>
      <w:r w:rsidRPr="00E125FE">
        <w:rPr>
          <w:rFonts w:ascii="Times New Roman" w:hAnsi="Times New Roman"/>
          <w:sz w:val="26"/>
          <w:szCs w:val="26"/>
        </w:rPr>
        <w:t> 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Назначение на должность и освобождение от </w:t>
      </w:r>
      <w:r w:rsidR="00E125FE">
        <w:rPr>
          <w:rFonts w:ascii="Times New Roman" w:hAnsi="Times New Roman"/>
          <w:sz w:val="26"/>
          <w:szCs w:val="26"/>
          <w:lang w:val="ru-RU"/>
        </w:rPr>
        <w:t xml:space="preserve">должности 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>государственного н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>а</w:t>
      </w:r>
      <w:r w:rsidR="000D1732" w:rsidRPr="00E125FE">
        <w:rPr>
          <w:rFonts w:ascii="Times New Roman" w:hAnsi="Times New Roman"/>
          <w:sz w:val="26"/>
          <w:szCs w:val="26"/>
          <w:lang w:val="ru-RU"/>
        </w:rPr>
        <w:t xml:space="preserve">логового инспектора 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осуществля</w:t>
      </w:r>
      <w:r w:rsidR="001559CE" w:rsidRPr="00E125FE">
        <w:rPr>
          <w:rFonts w:ascii="Times New Roman" w:hAnsi="Times New Roman"/>
          <w:sz w:val="26"/>
          <w:szCs w:val="26"/>
          <w:lang w:val="ru-RU"/>
        </w:rPr>
        <w:t>е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тся </w:t>
      </w:r>
      <w:r w:rsidR="008206B3" w:rsidRPr="00E125FE">
        <w:rPr>
          <w:rFonts w:ascii="Times New Roman" w:hAnsi="Times New Roman"/>
          <w:sz w:val="26"/>
          <w:szCs w:val="26"/>
          <w:lang w:val="ru-RU"/>
        </w:rPr>
        <w:t>начальником</w:t>
      </w:r>
      <w:r w:rsidR="00A03BD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206B3" w:rsidRPr="00E125FE">
        <w:rPr>
          <w:rFonts w:ascii="Times New Roman" w:hAnsi="Times New Roman"/>
          <w:sz w:val="26"/>
          <w:szCs w:val="26"/>
          <w:lang w:val="ru-RU"/>
        </w:rPr>
        <w:t xml:space="preserve">ИФНС России 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 xml:space="preserve">по 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Правобережному району г</w:t>
      </w:r>
      <w:proofErr w:type="gramStart"/>
      <w:r w:rsidR="00473096" w:rsidRPr="00E125FE">
        <w:rPr>
          <w:rFonts w:ascii="Times New Roman" w:hAnsi="Times New Roman"/>
          <w:sz w:val="26"/>
          <w:szCs w:val="26"/>
          <w:lang w:val="ru-RU"/>
        </w:rPr>
        <w:t>.Л</w:t>
      </w:r>
      <w:proofErr w:type="gramEnd"/>
      <w:r w:rsidR="00473096" w:rsidRPr="00E125FE">
        <w:rPr>
          <w:rFonts w:ascii="Times New Roman" w:hAnsi="Times New Roman"/>
          <w:sz w:val="26"/>
          <w:szCs w:val="26"/>
          <w:lang w:val="ru-RU"/>
        </w:rPr>
        <w:t>ипецка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>.</w:t>
      </w:r>
    </w:p>
    <w:p w:rsidR="003B7A81" w:rsidRPr="00E125FE" w:rsidRDefault="001559CE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5.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 xml:space="preserve"> Г</w:t>
      </w:r>
      <w:r w:rsidR="00400B02" w:rsidRPr="00E125FE">
        <w:rPr>
          <w:rFonts w:ascii="Times New Roman" w:hAnsi="Times New Roman"/>
          <w:sz w:val="26"/>
          <w:szCs w:val="26"/>
          <w:lang w:val="ru-RU"/>
        </w:rPr>
        <w:t>осударственный налоговый инспектор</w:t>
      </w:r>
      <w:r w:rsidR="003B7A81" w:rsidRPr="00E125FE">
        <w:rPr>
          <w:rFonts w:ascii="Times New Roman" w:hAnsi="Times New Roman"/>
          <w:sz w:val="26"/>
          <w:szCs w:val="26"/>
          <w:lang w:val="ru-RU"/>
        </w:rPr>
        <w:t xml:space="preserve"> непосредственно подчиняется 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>начал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>ь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>нику отдела</w:t>
      </w:r>
      <w:r w:rsidR="00E125FE">
        <w:rPr>
          <w:rFonts w:ascii="Times New Roman" w:hAnsi="Times New Roman"/>
          <w:sz w:val="26"/>
          <w:szCs w:val="26"/>
          <w:lang w:val="ru-RU"/>
        </w:rPr>
        <w:t xml:space="preserve"> выездных проверок</w:t>
      </w:r>
      <w:r w:rsidR="00473096" w:rsidRPr="00E125FE">
        <w:rPr>
          <w:rFonts w:ascii="Times New Roman" w:hAnsi="Times New Roman"/>
          <w:sz w:val="26"/>
          <w:szCs w:val="26"/>
          <w:lang w:val="ru-RU"/>
        </w:rPr>
        <w:t>, в его отсутствие: заместителю начальника отдела</w:t>
      </w:r>
      <w:r w:rsidR="00CD7A07" w:rsidRPr="00E125FE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B7A81" w:rsidRPr="00E125FE" w:rsidRDefault="003B7A81" w:rsidP="00E125FE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E125FE">
        <w:rPr>
          <w:rFonts w:ascii="Times New Roman" w:hAnsi="Times New Roman"/>
          <w:b/>
          <w:sz w:val="26"/>
          <w:szCs w:val="26"/>
        </w:rPr>
        <w:t>II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>.</w:t>
      </w:r>
      <w:r w:rsidR="0049073B" w:rsidRPr="00E125FE">
        <w:rPr>
          <w:rFonts w:ascii="Times New Roman" w:hAnsi="Times New Roman"/>
          <w:b/>
          <w:sz w:val="26"/>
          <w:szCs w:val="26"/>
        </w:rPr>
        <w:t> </w:t>
      </w:r>
      <w:r w:rsidRPr="00E125FE">
        <w:rPr>
          <w:rFonts w:ascii="Times New Roman" w:hAnsi="Times New Roman"/>
          <w:b/>
          <w:sz w:val="26"/>
          <w:szCs w:val="26"/>
          <w:lang w:val="ru-RU"/>
        </w:rPr>
        <w:t xml:space="preserve">Квалификационные требования </w:t>
      </w:r>
      <w:r w:rsidR="00721040" w:rsidRPr="00E125FE">
        <w:rPr>
          <w:rFonts w:ascii="Times New Roman" w:hAnsi="Times New Roman"/>
          <w:b/>
          <w:sz w:val="26"/>
          <w:szCs w:val="26"/>
          <w:lang w:val="ru-RU"/>
        </w:rPr>
        <w:t>для замещения должности гражданской службы</w:t>
      </w:r>
    </w:p>
    <w:p w:rsidR="003B7A81" w:rsidRPr="00E125FE" w:rsidRDefault="003B7A8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3B7A81" w:rsidRPr="00B31689" w:rsidRDefault="007B2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9073B"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 xml:space="preserve">Для замещения должности 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>государственного налогового инспектора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>отдела в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>ы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 xml:space="preserve">ездных проверок 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>устанавливаются следующие требования</w:t>
      </w:r>
      <w:r w:rsidR="00B31689">
        <w:rPr>
          <w:rFonts w:ascii="Times New Roman" w:hAnsi="Times New Roman"/>
          <w:sz w:val="26"/>
          <w:szCs w:val="26"/>
          <w:lang w:val="ru-RU" w:eastAsia="ru-RU"/>
        </w:rPr>
        <w:t>:</w:t>
      </w:r>
    </w:p>
    <w:p w:rsidR="003B7A81" w:rsidRPr="00B31689" w:rsidRDefault="007B2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6.1.</w:t>
      </w:r>
      <w:r w:rsidR="0049073B"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Pr="00B31689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3B7A81" w:rsidRPr="00B31689">
        <w:rPr>
          <w:rFonts w:ascii="Times New Roman" w:hAnsi="Times New Roman"/>
          <w:sz w:val="26"/>
          <w:szCs w:val="26"/>
          <w:lang w:val="ru-RU" w:eastAsia="ru-RU"/>
        </w:rPr>
        <w:t xml:space="preserve">аличие </w:t>
      </w:r>
      <w:r w:rsidR="006E4063" w:rsidRPr="00B31689">
        <w:rPr>
          <w:rFonts w:ascii="Times New Roman" w:hAnsi="Times New Roman"/>
          <w:sz w:val="26"/>
          <w:szCs w:val="26"/>
          <w:lang w:val="ru-RU" w:eastAsia="ru-RU"/>
        </w:rPr>
        <w:t>высшего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 xml:space="preserve"> образования</w:t>
      </w:r>
      <w:r w:rsidR="00804AB6" w:rsidRPr="00B31689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0D1732" w:rsidRPr="00B31689" w:rsidRDefault="0049073B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31689">
        <w:rPr>
          <w:rFonts w:ascii="Times New Roman" w:hAnsi="Times New Roman"/>
          <w:sz w:val="26"/>
          <w:szCs w:val="26"/>
          <w:lang w:val="ru-RU" w:eastAsia="ru-RU"/>
        </w:rPr>
        <w:t>6.2.</w:t>
      </w:r>
      <w:r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="0098413A" w:rsidRPr="00B31689">
        <w:rPr>
          <w:rFonts w:ascii="Times New Roman" w:hAnsi="Times New Roman"/>
          <w:sz w:val="26"/>
          <w:szCs w:val="26"/>
          <w:lang w:val="ru-RU" w:eastAsia="ru-RU"/>
        </w:rPr>
        <w:t>Н</w:t>
      </w:r>
      <w:r w:rsidR="00F975FE" w:rsidRPr="00B31689">
        <w:rPr>
          <w:rFonts w:ascii="Times New Roman" w:hAnsi="Times New Roman"/>
          <w:sz w:val="26"/>
          <w:szCs w:val="26"/>
          <w:lang w:val="ru-RU" w:eastAsia="ru-RU"/>
        </w:rPr>
        <w:t>аличие</w:t>
      </w:r>
      <w:r w:rsidR="0044318B" w:rsidRPr="00B31689">
        <w:rPr>
          <w:rFonts w:ascii="Times New Roman" w:hAnsi="Times New Roman"/>
          <w:sz w:val="26"/>
          <w:szCs w:val="26"/>
          <w:lang w:val="ru-RU" w:eastAsia="ru-RU"/>
        </w:rPr>
        <w:t xml:space="preserve"> базовых знаний</w:t>
      </w:r>
      <w:proofErr w:type="gramStart"/>
      <w:r w:rsidR="00F17EC4" w:rsidRPr="00B31689">
        <w:rPr>
          <w:rFonts w:ascii="Times New Roman" w:hAnsi="Times New Roman"/>
          <w:sz w:val="26"/>
          <w:szCs w:val="26"/>
          <w:lang w:val="ru-RU" w:eastAsia="ru-RU"/>
        </w:rPr>
        <w:t>: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>г</w:t>
      </w:r>
      <w:proofErr w:type="gramEnd"/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осударственного языка Российской Федерации (русского языка); основ </w:t>
      </w:r>
      <w:hyperlink r:id="rId8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Конституции</w:t>
        </w:r>
      </w:hyperlink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 Российской Федерации, Федерального </w:t>
      </w:r>
      <w:hyperlink r:id="rId9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A03BD1">
        <w:rPr>
          <w:lang w:val="ru-RU"/>
        </w:rPr>
        <w:t xml:space="preserve"> </w:t>
      </w:r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№ 58-ФЗ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от 27 мая 2003 г. «О системе государственной службы Российской Федерации», Федерального </w:t>
      </w:r>
      <w:hyperlink r:id="rId10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A03BD1">
        <w:rPr>
          <w:lang w:val="ru-RU"/>
        </w:rPr>
        <w:t xml:space="preserve"> </w:t>
      </w:r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№ 79-ФЗ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от 27 июля 2004 г. «О государственной гражданской службе Российской Федерации», Федерального </w:t>
      </w:r>
      <w:hyperlink r:id="rId11" w:history="1">
        <w:r w:rsidR="00A3397A" w:rsidRPr="00B31689">
          <w:rPr>
            <w:rFonts w:ascii="Times New Roman" w:hAnsi="Times New Roman"/>
            <w:sz w:val="26"/>
            <w:szCs w:val="26"/>
            <w:lang w:val="ru-RU" w:eastAsia="ru-RU"/>
          </w:rPr>
          <w:t>закона</w:t>
        </w:r>
      </w:hyperlink>
      <w:r w:rsidR="00A03BD1">
        <w:rPr>
          <w:lang w:val="ru-RU"/>
        </w:rPr>
        <w:t xml:space="preserve"> </w:t>
      </w:r>
      <w:r w:rsidR="00B31689" w:rsidRPr="00B31689">
        <w:rPr>
          <w:rFonts w:ascii="Times New Roman" w:hAnsi="Times New Roman"/>
          <w:sz w:val="26"/>
          <w:szCs w:val="26"/>
          <w:lang w:val="ru-RU" w:eastAsia="ru-RU"/>
        </w:rPr>
        <w:t xml:space="preserve">№ 273-ФЗ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 xml:space="preserve">от 25 декабря 2008 г. 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lastRenderedPageBreak/>
        <w:t xml:space="preserve">«О противодействии коррупции»; знаний в области </w:t>
      </w:r>
      <w:r w:rsidR="000D1732" w:rsidRPr="00B31689">
        <w:rPr>
          <w:rFonts w:ascii="Times New Roman" w:hAnsi="Times New Roman"/>
          <w:sz w:val="26"/>
          <w:szCs w:val="26"/>
          <w:lang w:val="ru-RU" w:eastAsia="ru-RU"/>
        </w:rPr>
        <w:t>и</w:t>
      </w:r>
      <w:r w:rsidR="00A3397A" w:rsidRPr="00B31689">
        <w:rPr>
          <w:rFonts w:ascii="Times New Roman" w:hAnsi="Times New Roman"/>
          <w:sz w:val="26"/>
          <w:szCs w:val="26"/>
          <w:lang w:val="ru-RU" w:eastAsia="ru-RU"/>
        </w:rPr>
        <w:t>нформационно-коммуникационных технологий.</w:t>
      </w:r>
    </w:p>
    <w:p w:rsidR="00E711C3" w:rsidRPr="00944180" w:rsidRDefault="00C20C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44180">
        <w:rPr>
          <w:rFonts w:ascii="Times New Roman" w:hAnsi="Times New Roman"/>
          <w:sz w:val="26"/>
          <w:szCs w:val="26"/>
          <w:lang w:val="ru-RU" w:eastAsia="ru-RU"/>
        </w:rPr>
        <w:t>6.</w:t>
      </w:r>
      <w:r w:rsidR="00A3397A" w:rsidRPr="00944180">
        <w:rPr>
          <w:rFonts w:ascii="Times New Roman" w:hAnsi="Times New Roman"/>
          <w:sz w:val="26"/>
          <w:szCs w:val="26"/>
          <w:lang w:val="ru-RU" w:eastAsia="ru-RU"/>
        </w:rPr>
        <w:t>3</w:t>
      </w:r>
      <w:r w:rsidRPr="00944180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Pr="00944180">
        <w:rPr>
          <w:rFonts w:ascii="Times New Roman" w:hAnsi="Times New Roman"/>
          <w:sz w:val="26"/>
          <w:szCs w:val="26"/>
          <w:lang w:val="ru-RU" w:eastAsia="ru-RU"/>
        </w:rPr>
        <w:t>Наличие</w:t>
      </w:r>
      <w:r w:rsidR="00E711C3" w:rsidRPr="00944180">
        <w:rPr>
          <w:rFonts w:ascii="Times New Roman" w:hAnsi="Times New Roman"/>
          <w:sz w:val="26"/>
          <w:szCs w:val="26"/>
          <w:lang w:val="ru-RU" w:eastAsia="ru-RU"/>
        </w:rPr>
        <w:t xml:space="preserve"> профессиональных знаний</w:t>
      </w:r>
      <w:r w:rsidR="00F975FE" w:rsidRPr="00944180">
        <w:rPr>
          <w:rFonts w:ascii="Times New Roman" w:hAnsi="Times New Roman"/>
          <w:sz w:val="26"/>
          <w:szCs w:val="26"/>
          <w:lang w:val="ru-RU" w:eastAsia="ru-RU"/>
        </w:rPr>
        <w:t>:</w:t>
      </w:r>
    </w:p>
    <w:p w:rsidR="0071560A" w:rsidRPr="00840A82" w:rsidRDefault="004830A6" w:rsidP="00840A8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sz w:val="26"/>
          <w:szCs w:val="26"/>
          <w:lang w:val="ru-RU"/>
        </w:rPr>
        <w:t>6</w:t>
      </w:r>
      <w:r w:rsidRPr="00E125FE">
        <w:rPr>
          <w:rFonts w:ascii="Times New Roman" w:hAnsi="Times New Roman"/>
          <w:sz w:val="26"/>
          <w:szCs w:val="26"/>
          <w:lang w:val="ru-RU" w:eastAsia="ru-RU"/>
        </w:rPr>
        <w:t>.3.1.</w:t>
      </w:r>
      <w:r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 xml:space="preserve">В сфере законодательства Российской Федерации: 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Налоговый кодекс Ро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сийской Федерации; Кодекс Российской Федерации об административных правонар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у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шениях, Гражданский кодекс Российской Федерации, Закон Российской Федерации № 943-1 от 21 марта 1991 г. «О налоговых органах Российской Федерации», постановление Правительства Российской Федерации № 506 от 30 сентября 2004 г. «Об утверждении Положения о Федеральной налоговой службе»;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приказ Минфина России № 99н от 2 и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ю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ля 2012 г. «Административный регламент Федеральной налоговой службы по предо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соо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вет-ствии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с ним нормативных правовых актах, порядке исчисления и уплаты налогов и сборов, правахи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логовых деклараций (расчетов)», приказ ФНС России № ММВ-7-2/518@ от 25 июля 2012 г.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счетах (специальных банко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ских счетах), о представлении выписок по операциям на счетах (специальных банко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в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ских счетах), справок об остатках электронных денежных средств и переводах эле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к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тронных денежных средств организаций (индивидуальных предпринимателей, нотари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у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приказ ФНС России № ММВ-7-2/520@ от 25 июля 2012 г. «Об утверждении Порядка представления в банки (операторам по переводу денежных средств) документов, используемых налоговыми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ор-ганами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при реализации своих полномочий в отношениях, регулируемых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законодатель-ством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о налогах и сборах, и представления банками (операторами по переводу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денеж-ных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средств) информации по запросам налоговых органов в электронном виде по теле-коммуникационным каналам связи»;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приказ Минфина Российской Федерации № 20н, МНС Российской Федерации № ГБ-3-04/39 от 10 марта 1999 г. «Об утверждении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Поло-жения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о порядке проведения инвентаризации имущества налогоплательщиков при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нало-говой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проверке»; приказ ФНС России № САЭ-3-06/354@ от 02 августа 2005 г. «Об у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верждении Перечня должностных лиц налоговых органов Российской Федерации, упо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л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номоченных составлять протоколы об административных правонарушениях»;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при-каз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ФНС Российской Федерации № ММВ-7-2/168@ от 17 февра</w:t>
      </w:r>
      <w:r w:rsidR="00A03BD1">
        <w:rPr>
          <w:rFonts w:ascii="Times New Roman" w:hAnsi="Times New Roman"/>
          <w:sz w:val="26"/>
          <w:szCs w:val="26"/>
          <w:lang w:val="ru-RU" w:eastAsia="ru-RU" w:bidi="ar-SA"/>
        </w:rPr>
        <w:t>ля 2011 г. «Об утвер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ном виде по телекоммуникационным каналам связи»; приказ ФНС России № ММ-3-06/281@ от 06 мая 2007 г. «Об утверждении рекомендуемых форм документов, испол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ь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зуемых налоговыми органами при реализации своих полномочий в отношениях, регул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и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 xml:space="preserve">руемых законодательством о налогах и сборах»; Федеральный закон № 54-ФЗ от 22 мая 2003 г. «О применении контрольно-кассовой </w:t>
      </w:r>
      <w:r w:rsidR="00A03BD1">
        <w:rPr>
          <w:rFonts w:ascii="Times New Roman" w:hAnsi="Times New Roman"/>
          <w:sz w:val="26"/>
          <w:szCs w:val="26"/>
          <w:lang w:val="ru-RU" w:eastAsia="ru-RU" w:bidi="ar-SA"/>
        </w:rPr>
        <w:t>техники при осуществлении налич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ных д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е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нежных расчетов и (или) расчетов с использованием электронных средств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плате-жа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»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;Ф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едеральный закон № 138-ФЗ от 11 ноября 2003 г. «О лотереях»; Федеральный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за-кон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№ 244-ФЗ от 29 декабря 2006 г. «О государственном регулировании деятельности по организации и проведению азартных игр и о внесении изменений в некоторые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зако-нодательные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акты Российской Федерации»; Федеральный закон № 103-ФЗ от 03 июля 2009 г. «О деятельности по приему платежей физических лиц, осуществляемой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платеж-ными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агентами»; Федеральный закон № 294-ФЗ от 26 декабря 2008 г. «О защите прав юридических лиц и индивидуальных предпринимателей при осуществлении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государ-ственного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контроля (надзора) и муниципального контроля»; Федеральный закон № 161-ФЗ от 27 июня 2011 г. «О национальной платежной системе»; Федеральный закон № 99-ФЗ от 04 мая 2011 г. «О лицензировании отдельных видов деятельности»; Федеральный закон № 315-ФЗ от 01 декабря 2007 г. «О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саморегулируемых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организациях»;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постанов-ление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Правительства Российской Федерации № 338 от 05 июля 2004 г. «О мерах по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реа-лизации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Федерального закона «О лотереях»; постановление Правительства Российской Федерации № 540 от 23 августа 2007 г. «О составе и порядке представления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организато-ром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азартных игр сведений, необходимых для осуществления контроля за соблюдением требований законодательства о государственном регулировании деятельности по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орга-низации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и проведению азартных игр»; постановление Правительства Российской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Феде-рации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№ 359 от 06 мая 2008 г. «О порядке осуществления наличных денежных расчетов и (или) расчетов с использованием платежных карт без применения контрольно-кассовой техники»; постановление Правительства Российской Федерации № 489 от 30 июня 2010 г. «Об утверждении правил подготовки органами государственного контроля (надзора) и органами муниципального контроля ежегодных планов проведения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плано-вых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проверок юридических лиц и индивидуальных предпринимателей»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;п</w:t>
      </w:r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остановление Правительства Российской Федерации № 913 от 11 сентября 2012 г. «Об утверждении Положения о федеральном государственном надзоре за проведением лотерей»;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поста-новление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Правительства Российской Федерации № 1202 от 22 ноября 2012 г. «Об у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т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верждении Положения о государственном надзоре за деятельностью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саморегулируе-мых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организаций»; постановление Правительства Российской Федерации № 724 от 29 се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н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тября 2008 г. «Об утверждении порядка ведения государственного реестра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саморегу-лируемых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организаций»; постановление Правительства Российской Федерации № 75 от 04 февраля 2013 г. «Об утверждении Положения о государственном надзоре в области организации и проведения азартных игр»; постановление Правительства Российской Федерации № 1130 от 26 декабря 2011 г. «О лицензировании деятельности по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организа-ции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и проведению азартных игр в букмекерских конторах и тотализаторах»; приказ Минфина России № 132н от 17 октября 2011 г.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 приказ Минфина России № 133н от 17 октября 2011 г. «Об утверждении Административного регламента </w:t>
      </w:r>
      <w:proofErr w:type="spellStart"/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испол-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нения</w:t>
      </w:r>
      <w:proofErr w:type="spellEnd"/>
      <w:proofErr w:type="gram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 </w:t>
      </w:r>
      <w:proofErr w:type="gram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приказ Минфина России № 94н от 29 июня 2012 г. «Об утверждении Административного регламента предоставления Федеральной нал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говой службой государственной услуги по регистрации контрольно-кассовой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тех-ники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, используемой организациями и индивидуальными предпринимателями в </w:t>
      </w:r>
      <w:proofErr w:type="spellStart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>соответ-ствии</w:t>
      </w:r>
      <w:proofErr w:type="spellEnd"/>
      <w:r w:rsidR="00BE213D" w:rsidRPr="00BE213D">
        <w:rPr>
          <w:rFonts w:ascii="Times New Roman" w:hAnsi="Times New Roman"/>
          <w:sz w:val="26"/>
          <w:szCs w:val="26"/>
          <w:lang w:val="ru-RU" w:eastAsia="ru-RU" w:bidi="ar-SA"/>
        </w:rPr>
        <w:t xml:space="preserve"> с законодательством Российской Федерации»; </w:t>
      </w:r>
      <w:r w:rsidR="00473096" w:rsidRPr="00840A82">
        <w:rPr>
          <w:rFonts w:ascii="Times New Roman" w:hAnsi="Times New Roman"/>
          <w:sz w:val="26"/>
          <w:szCs w:val="26"/>
          <w:lang w:val="ru-RU" w:eastAsia="ru-RU"/>
        </w:rPr>
        <w:t>Г</w:t>
      </w:r>
      <w:r w:rsidR="00400B02" w:rsidRPr="00840A82">
        <w:rPr>
          <w:rFonts w:ascii="Times New Roman" w:hAnsi="Times New Roman"/>
          <w:sz w:val="26"/>
          <w:szCs w:val="26"/>
          <w:lang w:val="ru-RU" w:eastAsia="ru-RU"/>
        </w:rPr>
        <w:t xml:space="preserve">осударственный налоговый инспектор </w:t>
      </w:r>
      <w:r w:rsidR="0081666B" w:rsidRPr="00840A82">
        <w:rPr>
          <w:rFonts w:ascii="Times New Roman" w:hAnsi="Times New Roman"/>
          <w:sz w:val="26"/>
          <w:szCs w:val="26"/>
          <w:lang w:val="ru-RU" w:eastAsia="ru-RU"/>
        </w:rPr>
        <w:t xml:space="preserve">должен 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>знать иные нормативные правовые акты и служебные документы, регулиру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>ю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>щие вопросы, связанные с областью и видом его профессиональной служебной деятел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>ь</w:t>
      </w:r>
      <w:r w:rsidR="00B7300E" w:rsidRPr="00840A82">
        <w:rPr>
          <w:rFonts w:ascii="Times New Roman" w:hAnsi="Times New Roman"/>
          <w:sz w:val="26"/>
          <w:szCs w:val="26"/>
          <w:lang w:val="ru-RU" w:eastAsia="ru-RU"/>
        </w:rPr>
        <w:t xml:space="preserve">ности. </w:t>
      </w:r>
      <w:proofErr w:type="gramEnd"/>
    </w:p>
    <w:p w:rsidR="00431137" w:rsidRPr="00E125FE" w:rsidRDefault="0071560A" w:rsidP="00840A82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6.</w:t>
      </w:r>
      <w:r w:rsidR="00EE7BEA" w:rsidRPr="00E125FE">
        <w:rPr>
          <w:rFonts w:ascii="Times New Roman" w:hAnsi="Times New Roman"/>
          <w:sz w:val="26"/>
          <w:szCs w:val="26"/>
          <w:lang w:val="ru-RU" w:eastAsia="ru-RU" w:bidi="ar-SA"/>
        </w:rPr>
        <w:t>3</w:t>
      </w:r>
      <w:r w:rsidRPr="00E125FE">
        <w:rPr>
          <w:rFonts w:ascii="Times New Roman" w:hAnsi="Times New Roman"/>
          <w:sz w:val="26"/>
          <w:szCs w:val="26"/>
          <w:lang w:val="ru-RU" w:eastAsia="ru-RU" w:bidi="ar-SA"/>
        </w:rPr>
        <w:t>.2. Иные профессиональные знания</w:t>
      </w:r>
      <w:proofErr w:type="gramStart"/>
      <w:r w:rsidR="00877280" w:rsidRPr="00E125FE">
        <w:rPr>
          <w:rFonts w:ascii="Times New Roman" w:hAnsi="Times New Roman"/>
          <w:sz w:val="26"/>
          <w:szCs w:val="26"/>
          <w:lang w:val="ru-RU" w:eastAsia="ru-RU" w:bidi="ar-SA"/>
        </w:rPr>
        <w:t>: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п</w:t>
      </w:r>
      <w:proofErr w:type="gramEnd"/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орядок применения контрольно-кассовой техники; основы оперативного контроля; способы оперативного контроля; орга</w:t>
      </w:r>
      <w:r w:rsidR="00840A82">
        <w:rPr>
          <w:rFonts w:ascii="Times New Roman" w:hAnsi="Times New Roman"/>
          <w:sz w:val="26"/>
          <w:szCs w:val="26"/>
          <w:lang w:val="ru-RU" w:eastAsia="ru-RU" w:bidi="ar-SA"/>
        </w:rPr>
        <w:t xml:space="preserve">низация 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планирования оперативного контроля; порядок проведения проверок по вопросам с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о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блюдения требований к контрольно-кассовой технике, порядка и условий ее регистр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а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ции и применения, полноты учета выручки денежных средств и использования спец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и</w:t>
      </w:r>
      <w:r w:rsidR="00431137" w:rsidRPr="00E125FE">
        <w:rPr>
          <w:rFonts w:ascii="Times New Roman" w:hAnsi="Times New Roman"/>
          <w:sz w:val="26"/>
          <w:szCs w:val="26"/>
          <w:lang w:val="ru-RU" w:eastAsia="ru-RU" w:bidi="ar-SA"/>
        </w:rPr>
        <w:t>альных банковских счетов; порядок осуществления контроля и надзора в сфере госр</w:t>
      </w:r>
      <w:r w:rsidR="00941DF7" w:rsidRPr="00E125FE">
        <w:rPr>
          <w:rFonts w:ascii="Times New Roman" w:hAnsi="Times New Roman"/>
          <w:sz w:val="26"/>
          <w:szCs w:val="26"/>
          <w:lang w:val="ru-RU" w:eastAsia="ru-RU" w:bidi="ar-SA"/>
        </w:rPr>
        <w:t>ег</w:t>
      </w:r>
      <w:r w:rsidR="00941DF7" w:rsidRPr="00E125FE">
        <w:rPr>
          <w:rFonts w:ascii="Times New Roman" w:hAnsi="Times New Roman"/>
          <w:sz w:val="26"/>
          <w:szCs w:val="26"/>
          <w:lang w:val="ru-RU" w:eastAsia="ru-RU" w:bidi="ar-SA"/>
        </w:rPr>
        <w:t>у</w:t>
      </w:r>
      <w:r w:rsidR="00941DF7" w:rsidRPr="00E125FE">
        <w:rPr>
          <w:rFonts w:ascii="Times New Roman" w:hAnsi="Times New Roman"/>
          <w:sz w:val="26"/>
          <w:szCs w:val="26"/>
          <w:lang w:val="ru-RU" w:eastAsia="ru-RU" w:bidi="ar-SA"/>
        </w:rPr>
        <w:t>лируемых видов деятельности.</w:t>
      </w:r>
    </w:p>
    <w:p w:rsidR="004820E0" w:rsidRPr="00E125FE" w:rsidRDefault="0002787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sz w:val="26"/>
          <w:szCs w:val="26"/>
          <w:lang w:val="ru-RU" w:eastAsia="ru-RU"/>
        </w:rPr>
        <w:t>6.</w:t>
      </w:r>
      <w:r w:rsidR="00EE7BEA" w:rsidRPr="00E125FE">
        <w:rPr>
          <w:rFonts w:ascii="Times New Roman" w:hAnsi="Times New Roman"/>
          <w:sz w:val="26"/>
          <w:szCs w:val="26"/>
          <w:lang w:val="ru-RU" w:eastAsia="ru-RU"/>
        </w:rPr>
        <w:t>4</w:t>
      </w:r>
      <w:r w:rsidRPr="00E125FE">
        <w:rPr>
          <w:rFonts w:ascii="Times New Roman" w:hAnsi="Times New Roman"/>
          <w:sz w:val="26"/>
          <w:szCs w:val="26"/>
          <w:lang w:val="ru-RU" w:eastAsia="ru-RU"/>
        </w:rPr>
        <w:t>.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Наличие функциональных знаний: принципы, методы, технологии и механи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з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т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рументы проведения; ограничения при проведении проверочных процедур;</w:t>
      </w:r>
      <w:r w:rsidR="00B414C6" w:rsidRPr="00E125FE">
        <w:rPr>
          <w:rFonts w:ascii="Times New Roman" w:hAnsi="Times New Roman"/>
          <w:sz w:val="26"/>
          <w:szCs w:val="26"/>
          <w:lang w:val="ru-RU" w:eastAsia="ru-RU"/>
        </w:rPr>
        <w:t xml:space="preserve"> ограничения при проведении проверочных процедур</w:t>
      </w:r>
      <w:proofErr w:type="gramStart"/>
      <w:r w:rsidR="00B414C6" w:rsidRPr="00E125FE">
        <w:rPr>
          <w:rFonts w:ascii="Times New Roman" w:hAnsi="Times New Roman"/>
          <w:sz w:val="26"/>
          <w:szCs w:val="26"/>
          <w:lang w:val="ru-RU" w:eastAsia="ru-RU"/>
        </w:rPr>
        <w:t>;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м</w:t>
      </w:r>
      <w:proofErr w:type="gramEnd"/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еры, принимаемые по результатам проверки; плановые (рейдовые) осмотры; основания проведения и особенности внеплановых пр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400B02" w:rsidRPr="00E125FE">
        <w:rPr>
          <w:rFonts w:ascii="Times New Roman" w:hAnsi="Times New Roman"/>
          <w:sz w:val="26"/>
          <w:szCs w:val="26"/>
          <w:lang w:val="ru-RU" w:eastAsia="ru-RU"/>
        </w:rPr>
        <w:t>верок.</w:t>
      </w:r>
    </w:p>
    <w:p w:rsidR="00EE7BEA" w:rsidRPr="00840A82" w:rsidRDefault="00A5083C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40A82">
        <w:rPr>
          <w:rFonts w:ascii="Times New Roman" w:hAnsi="Times New Roman"/>
          <w:sz w:val="26"/>
          <w:szCs w:val="26"/>
          <w:lang w:val="ru-RU" w:eastAsia="ru-RU"/>
        </w:rPr>
        <w:t>6.5</w:t>
      </w:r>
      <w:r w:rsidR="00175938" w:rsidRPr="00840A82">
        <w:rPr>
          <w:rFonts w:ascii="Times New Roman" w:hAnsi="Times New Roman"/>
          <w:sz w:val="26"/>
          <w:szCs w:val="26"/>
          <w:lang w:val="ru-RU" w:eastAsia="ru-RU"/>
        </w:rPr>
        <w:t>.</w:t>
      </w:r>
      <w:r w:rsidR="009A732F" w:rsidRPr="00E125FE">
        <w:rPr>
          <w:rFonts w:ascii="Times New Roman" w:hAnsi="Times New Roman"/>
          <w:sz w:val="26"/>
          <w:szCs w:val="26"/>
          <w:lang w:eastAsia="ru-RU"/>
        </w:rPr>
        <w:t> </w:t>
      </w:r>
      <w:r w:rsidR="00175938" w:rsidRPr="00840A82">
        <w:rPr>
          <w:rFonts w:ascii="Times New Roman" w:hAnsi="Times New Roman"/>
          <w:sz w:val="26"/>
          <w:szCs w:val="26"/>
          <w:lang w:val="ru-RU" w:eastAsia="ru-RU"/>
        </w:rPr>
        <w:t>Наличие базовых умений</w:t>
      </w:r>
      <w:r w:rsidR="00783E24" w:rsidRPr="00840A82">
        <w:rPr>
          <w:rFonts w:ascii="Times New Roman" w:hAnsi="Times New Roman"/>
          <w:sz w:val="26"/>
          <w:szCs w:val="26"/>
          <w:lang w:val="ru-RU" w:eastAsia="ru-RU"/>
        </w:rPr>
        <w:t xml:space="preserve">: </w:t>
      </w:r>
      <w:r w:rsidR="00EE7BEA" w:rsidRPr="00840A82">
        <w:rPr>
          <w:rFonts w:ascii="Times New Roman" w:hAnsi="Times New Roman"/>
          <w:sz w:val="26"/>
          <w:szCs w:val="26"/>
          <w:lang w:val="ru-RU" w:eastAsia="ru-RU"/>
        </w:rPr>
        <w:t>умение мыслить системно (стратегически)</w:t>
      </w:r>
      <w:proofErr w:type="gramStart"/>
      <w:r w:rsidR="00EE7BEA" w:rsidRPr="00840A82">
        <w:rPr>
          <w:rFonts w:ascii="Times New Roman" w:hAnsi="Times New Roman"/>
          <w:sz w:val="26"/>
          <w:szCs w:val="26"/>
          <w:lang w:val="ru-RU" w:eastAsia="ru-RU"/>
        </w:rPr>
        <w:t>;у</w:t>
      </w:r>
      <w:proofErr w:type="gramEnd"/>
      <w:r w:rsidR="00EE7BEA" w:rsidRPr="00840A82">
        <w:rPr>
          <w:rFonts w:ascii="Times New Roman" w:hAnsi="Times New Roman"/>
          <w:sz w:val="26"/>
          <w:szCs w:val="26"/>
          <w:lang w:val="ru-RU" w:eastAsia="ru-RU"/>
        </w:rPr>
        <w:t>мение планировать, рационально использовать служебное время и достигать результ</w:t>
      </w:r>
      <w:r w:rsidR="00EE7BEA" w:rsidRPr="00840A82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EE7BEA" w:rsidRPr="00840A82">
        <w:rPr>
          <w:rFonts w:ascii="Times New Roman" w:hAnsi="Times New Roman"/>
          <w:sz w:val="26"/>
          <w:szCs w:val="26"/>
          <w:lang w:val="ru-RU" w:eastAsia="ru-RU"/>
        </w:rPr>
        <w:t>та;коммуникативные умения;умение управлять изменениями.</w:t>
      </w:r>
    </w:p>
    <w:p w:rsidR="0035621F" w:rsidRPr="00840A82" w:rsidRDefault="00A5083C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0A82">
        <w:rPr>
          <w:rFonts w:ascii="Times New Roman" w:hAnsi="Times New Roman"/>
          <w:sz w:val="26"/>
          <w:szCs w:val="26"/>
          <w:lang w:val="ru-RU"/>
        </w:rPr>
        <w:t>6.6</w:t>
      </w:r>
      <w:r w:rsidR="002D4283" w:rsidRPr="00840A82">
        <w:rPr>
          <w:rFonts w:ascii="Times New Roman" w:hAnsi="Times New Roman"/>
          <w:sz w:val="26"/>
          <w:szCs w:val="26"/>
          <w:lang w:val="ru-RU"/>
        </w:rPr>
        <w:t>.</w:t>
      </w:r>
      <w:r w:rsidR="002D4283" w:rsidRPr="00E125FE">
        <w:rPr>
          <w:rFonts w:ascii="Times New Roman" w:hAnsi="Times New Roman"/>
          <w:sz w:val="26"/>
          <w:szCs w:val="26"/>
        </w:rPr>
        <w:t> </w:t>
      </w:r>
      <w:r w:rsidR="002D4283" w:rsidRPr="00840A82">
        <w:rPr>
          <w:rFonts w:ascii="Times New Roman" w:hAnsi="Times New Roman"/>
          <w:sz w:val="26"/>
          <w:szCs w:val="26"/>
          <w:lang w:val="ru-RU"/>
        </w:rPr>
        <w:t>Наличие профессиональных умений</w:t>
      </w:r>
      <w:proofErr w:type="gramStart"/>
      <w:r w:rsidR="002D4283" w:rsidRPr="00840A82">
        <w:rPr>
          <w:rFonts w:ascii="Times New Roman" w:hAnsi="Times New Roman"/>
          <w:sz w:val="26"/>
          <w:szCs w:val="26"/>
          <w:lang w:val="ru-RU"/>
        </w:rPr>
        <w:t>:</w:t>
      </w:r>
      <w:bookmarkStart w:id="25" w:name="_Toc477362592"/>
      <w:r w:rsidR="0035621F" w:rsidRPr="00840A82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="0035621F" w:rsidRPr="00840A82">
        <w:rPr>
          <w:rFonts w:ascii="Times New Roman" w:hAnsi="Times New Roman"/>
          <w:sz w:val="26"/>
          <w:szCs w:val="26"/>
          <w:lang w:val="ru-RU"/>
        </w:rPr>
        <w:t>роведение проверок организаций и 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дивидуальных предпринимателей по вопросам: применения контрольно-кассовой те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х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ники (далее - ККТ), использования бланков строгой отчетности, товарных чеков, кв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танций и иных документов, подтверждающих прием денежных средств (далее </w:t>
      </w:r>
      <w:r w:rsidR="00840A82">
        <w:rPr>
          <w:rFonts w:ascii="Times New Roman" w:hAnsi="Times New Roman"/>
          <w:sz w:val="26"/>
          <w:szCs w:val="26"/>
          <w:lang w:val="ru-RU"/>
        </w:rPr>
        <w:t>-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 прове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р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ки соблюдения законодательства о применении ККТ), а также по осуществлению рег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и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страции ККТ, используемой организациями и индивидуальными предпринимателями в соответствии с законодательством Российской Федерации;полноты учёта выручки д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нежных средств;</w:t>
      </w:r>
      <w:bookmarkStart w:id="26" w:name="_Toc477362593"/>
      <w:bookmarkEnd w:id="25"/>
      <w:r w:rsidR="0035621F" w:rsidRPr="00840A82">
        <w:rPr>
          <w:rFonts w:ascii="Times New Roman" w:hAnsi="Times New Roman"/>
          <w:sz w:val="26"/>
          <w:szCs w:val="26"/>
          <w:lang w:val="ru-RU"/>
        </w:rPr>
        <w:t>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а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тежными агентами, банковскими платежными субагентами специальных банковских 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lastRenderedPageBreak/>
        <w:t>счетов для осуществления расчетов</w:t>
      </w:r>
      <w:proofErr w:type="gramStart"/>
      <w:r w:rsidR="0035621F" w:rsidRPr="00840A82">
        <w:rPr>
          <w:rFonts w:ascii="Times New Roman" w:hAnsi="Times New Roman"/>
          <w:sz w:val="26"/>
          <w:szCs w:val="26"/>
          <w:lang w:val="ru-RU"/>
        </w:rPr>
        <w:t>;</w:t>
      </w:r>
      <w:bookmarkStart w:id="27" w:name="_Toc477362597"/>
      <w:bookmarkEnd w:id="26"/>
      <w:r w:rsidR="0035621F" w:rsidRPr="00840A82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="0035621F" w:rsidRPr="00840A82">
        <w:rPr>
          <w:rFonts w:ascii="Times New Roman" w:hAnsi="Times New Roman"/>
          <w:sz w:val="26"/>
          <w:szCs w:val="26"/>
          <w:lang w:val="ru-RU"/>
        </w:rPr>
        <w:t>роверок соблюдения законодательства о примен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е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нии ККТ, проверок </w:t>
      </w:r>
      <w:proofErr w:type="gramStart"/>
      <w:r w:rsidR="0035621F" w:rsidRPr="00840A82">
        <w:rPr>
          <w:rFonts w:ascii="Times New Roman" w:hAnsi="Times New Roman"/>
          <w:sz w:val="26"/>
          <w:szCs w:val="26"/>
          <w:lang w:val="ru-RU"/>
        </w:rPr>
        <w:t>полноты учета выручки, проверок использования специальных ба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н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ковских счетов, осуществлении государственного контроля и надзора в сфере </w:t>
      </w:r>
      <w:proofErr w:type="spellStart"/>
      <w:r w:rsidR="0035621F" w:rsidRPr="00840A82">
        <w:rPr>
          <w:rFonts w:ascii="Times New Roman" w:hAnsi="Times New Roman"/>
          <w:sz w:val="26"/>
          <w:szCs w:val="26"/>
          <w:lang w:val="ru-RU"/>
        </w:rPr>
        <w:t>госрег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у</w:t>
      </w:r>
      <w:r w:rsidR="0035621F" w:rsidRPr="00840A82">
        <w:rPr>
          <w:rFonts w:ascii="Times New Roman" w:hAnsi="Times New Roman"/>
          <w:sz w:val="26"/>
          <w:szCs w:val="26"/>
          <w:lang w:val="ru-RU"/>
        </w:rPr>
        <w:t>лируемых</w:t>
      </w:r>
      <w:proofErr w:type="spellEnd"/>
      <w:r w:rsidR="0035621F" w:rsidRPr="00840A82">
        <w:rPr>
          <w:rFonts w:ascii="Times New Roman" w:hAnsi="Times New Roman"/>
          <w:sz w:val="26"/>
          <w:szCs w:val="26"/>
          <w:lang w:val="ru-RU"/>
        </w:rPr>
        <w:t xml:space="preserve"> видов деятельности, о выдаче специальных марок для маркировки табачной продукции, производимой на территории Российской Федерации.</w:t>
      </w:r>
      <w:bookmarkEnd w:id="27"/>
      <w:proofErr w:type="gramEnd"/>
    </w:p>
    <w:p w:rsidR="00F544A5" w:rsidRPr="00840A82" w:rsidRDefault="00AF09BA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40A82">
        <w:rPr>
          <w:rFonts w:ascii="Times New Roman" w:hAnsi="Times New Roman"/>
          <w:sz w:val="26"/>
          <w:szCs w:val="26"/>
          <w:lang w:val="ru-RU"/>
        </w:rPr>
        <w:t>6.</w:t>
      </w:r>
      <w:r w:rsidR="00A5083C" w:rsidRPr="00840A82">
        <w:rPr>
          <w:rFonts w:ascii="Times New Roman" w:hAnsi="Times New Roman"/>
          <w:sz w:val="26"/>
          <w:szCs w:val="26"/>
          <w:lang w:val="ru-RU"/>
        </w:rPr>
        <w:t>7</w:t>
      </w:r>
      <w:r w:rsidRPr="00840A82">
        <w:rPr>
          <w:rFonts w:ascii="Times New Roman" w:hAnsi="Times New Roman"/>
          <w:sz w:val="26"/>
          <w:szCs w:val="26"/>
          <w:lang w:val="ru-RU"/>
        </w:rPr>
        <w:t>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840A82">
        <w:rPr>
          <w:rFonts w:ascii="Times New Roman" w:hAnsi="Times New Roman"/>
          <w:sz w:val="26"/>
          <w:szCs w:val="26"/>
          <w:lang w:val="ru-RU"/>
        </w:rPr>
        <w:t>Наличие функциональных умений</w:t>
      </w:r>
      <w:proofErr w:type="gramStart"/>
      <w:r w:rsidRPr="00840A82">
        <w:rPr>
          <w:rFonts w:ascii="Times New Roman" w:hAnsi="Times New Roman"/>
          <w:sz w:val="26"/>
          <w:szCs w:val="26"/>
          <w:lang w:val="ru-RU"/>
        </w:rPr>
        <w:t>: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п</w:t>
      </w:r>
      <w:proofErr w:type="gramEnd"/>
      <w:r w:rsidR="00661A92" w:rsidRPr="00840A82">
        <w:rPr>
          <w:rFonts w:ascii="Times New Roman" w:hAnsi="Times New Roman"/>
          <w:sz w:val="26"/>
          <w:szCs w:val="26"/>
          <w:lang w:val="ru-RU"/>
        </w:rPr>
        <w:t>роведение плановых и внеплановых пр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о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ве</w:t>
      </w:r>
      <w:r w:rsidR="00840A82">
        <w:rPr>
          <w:rFonts w:ascii="Times New Roman" w:hAnsi="Times New Roman"/>
          <w:sz w:val="26"/>
          <w:szCs w:val="26"/>
          <w:lang w:val="ru-RU"/>
        </w:rPr>
        <w:t xml:space="preserve">рок (обследований); </w:t>
      </w:r>
      <w:r w:rsidR="00661A92" w:rsidRPr="00840A82">
        <w:rPr>
          <w:rFonts w:ascii="Times New Roman" w:hAnsi="Times New Roman"/>
          <w:sz w:val="26"/>
          <w:szCs w:val="26"/>
          <w:lang w:val="ru-RU"/>
        </w:rPr>
        <w:t>осуществление контроля исполнения предписаний, решений и других распорядительных документов</w:t>
      </w:r>
      <w:r w:rsidR="00546425" w:rsidRPr="00840A82">
        <w:rPr>
          <w:rFonts w:ascii="Times New Roman" w:hAnsi="Times New Roman"/>
          <w:sz w:val="26"/>
          <w:szCs w:val="26"/>
          <w:lang w:val="ru-RU"/>
        </w:rPr>
        <w:t>.</w:t>
      </w:r>
    </w:p>
    <w:p w:rsidR="000D1732" w:rsidRPr="00840A82" w:rsidRDefault="000D1732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35FF8" w:rsidRPr="00E6640F" w:rsidRDefault="00435FF8" w:rsidP="00840A82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III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. Должностные обязанности, права и ответственность</w:t>
      </w:r>
    </w:p>
    <w:p w:rsidR="00435FF8" w:rsidRPr="00E6640F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2F5CC1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F5CC1">
        <w:rPr>
          <w:rFonts w:ascii="Times New Roman" w:hAnsi="Times New Roman"/>
          <w:sz w:val="26"/>
          <w:szCs w:val="26"/>
          <w:lang w:val="ru-RU" w:eastAsia="ru-RU"/>
        </w:rPr>
        <w:t>7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. Основные права и обязанности государственного налогового инспектора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 xml:space="preserve"> отдела выездных проверок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статьями 14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3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15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4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17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hyperlink r:id="rId15" w:history="1">
        <w:r w:rsidR="00435FF8" w:rsidRPr="002F5CC1">
          <w:rPr>
            <w:rFonts w:ascii="Times New Roman" w:hAnsi="Times New Roman"/>
            <w:color w:val="0000FF"/>
            <w:sz w:val="26"/>
            <w:szCs w:val="26"/>
            <w:lang w:val="ru-RU" w:eastAsia="ru-RU"/>
          </w:rPr>
          <w:t>18</w:t>
        </w:r>
      </w:hyperlink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 Фед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е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рального закона 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№</w:t>
      </w:r>
      <w:r w:rsidR="002F5CC1" w:rsidRPr="002F5CC1">
        <w:rPr>
          <w:rFonts w:ascii="Times New Roman" w:hAnsi="Times New Roman"/>
          <w:sz w:val="26"/>
          <w:szCs w:val="26"/>
          <w:lang w:val="ru-RU" w:eastAsia="ru-RU"/>
        </w:rPr>
        <w:t xml:space="preserve"> 79-ФЗ 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 xml:space="preserve">от 27 июля 2004 г. 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«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О государственной гражданской службе Рос</w:t>
      </w:r>
      <w:r w:rsidR="002F5CC1">
        <w:rPr>
          <w:rFonts w:ascii="Times New Roman" w:hAnsi="Times New Roman"/>
          <w:sz w:val="26"/>
          <w:szCs w:val="26"/>
          <w:lang w:val="ru-RU" w:eastAsia="ru-RU"/>
        </w:rPr>
        <w:t>сийской Федерации»</w:t>
      </w:r>
      <w:r w:rsidR="00435FF8" w:rsidRPr="002F5CC1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E81780" w:rsidRPr="00FB48A7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B48A7">
        <w:rPr>
          <w:rFonts w:ascii="Times New Roman" w:hAnsi="Times New Roman"/>
          <w:sz w:val="26"/>
          <w:szCs w:val="26"/>
          <w:lang w:val="ru-RU"/>
        </w:rPr>
        <w:t>8.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В целях реализации задач и функций, возложенных на отдел </w:t>
      </w:r>
      <w:r w:rsidR="00FB48A7">
        <w:rPr>
          <w:rFonts w:ascii="Times New Roman" w:hAnsi="Times New Roman"/>
          <w:sz w:val="26"/>
          <w:szCs w:val="26"/>
          <w:lang w:val="ru-RU"/>
        </w:rPr>
        <w:t>выездных пров</w:t>
      </w:r>
      <w:r w:rsidR="00FB48A7">
        <w:rPr>
          <w:rFonts w:ascii="Times New Roman" w:hAnsi="Times New Roman"/>
          <w:sz w:val="26"/>
          <w:szCs w:val="26"/>
          <w:lang w:val="ru-RU"/>
        </w:rPr>
        <w:t>е</w:t>
      </w:r>
      <w:r w:rsidR="00FB48A7">
        <w:rPr>
          <w:rFonts w:ascii="Times New Roman" w:hAnsi="Times New Roman"/>
          <w:sz w:val="26"/>
          <w:szCs w:val="26"/>
          <w:lang w:val="ru-RU"/>
        </w:rPr>
        <w:t>рок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 государственный налоговый инспектор: </w:t>
      </w:r>
    </w:p>
    <w:p w:rsidR="00BE213D" w:rsidRPr="00BE213D" w:rsidRDefault="00BE213D" w:rsidP="00BE213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BE213D">
        <w:rPr>
          <w:rFonts w:ascii="Times New Roman" w:eastAsia="Calibri" w:hAnsi="Times New Roman"/>
          <w:sz w:val="26"/>
          <w:szCs w:val="26"/>
          <w:lang w:val="ru-RU"/>
        </w:rPr>
        <w:t>- строго выполняет основные обязанности гражданского служащего, определе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н</w:t>
      </w:r>
      <w:r w:rsidR="002122B1">
        <w:rPr>
          <w:rFonts w:ascii="Times New Roman" w:eastAsia="Calibri" w:hAnsi="Times New Roman"/>
          <w:sz w:val="26"/>
          <w:szCs w:val="26"/>
          <w:lang w:val="ru-RU"/>
        </w:rPr>
        <w:t>ные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 xml:space="preserve"> статьей № 15 ФЗ №79-ФЗ от 27.07.2004г. «О государственной гражданской слу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ж</w:t>
      </w:r>
      <w:r>
        <w:rPr>
          <w:rFonts w:ascii="Times New Roman" w:eastAsia="Calibri" w:hAnsi="Times New Roman"/>
          <w:sz w:val="26"/>
          <w:szCs w:val="26"/>
          <w:lang w:val="ru-RU"/>
        </w:rPr>
        <w:t>бе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 xml:space="preserve">»; </w:t>
      </w:r>
    </w:p>
    <w:p w:rsidR="00BE213D" w:rsidRPr="00BE213D" w:rsidRDefault="00BE213D" w:rsidP="00BE213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BE213D">
        <w:rPr>
          <w:rFonts w:ascii="Times New Roman" w:eastAsia="Calibri" w:hAnsi="Times New Roman"/>
          <w:sz w:val="26"/>
          <w:szCs w:val="26"/>
          <w:lang w:val="ru-RU"/>
        </w:rPr>
        <w:t>- строго соблюдает Положение об обработке и защите персональных данных, П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о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ложение по обеспечению защиты персональных данных государственного гражданского служащего инспекции;</w:t>
      </w:r>
    </w:p>
    <w:p w:rsidR="00BE213D" w:rsidRPr="00BE213D" w:rsidRDefault="00BE213D" w:rsidP="00BE213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BE213D">
        <w:rPr>
          <w:rFonts w:ascii="Times New Roman" w:eastAsia="Calibri" w:hAnsi="Times New Roman"/>
          <w:sz w:val="26"/>
          <w:szCs w:val="26"/>
          <w:lang w:val="ru-RU"/>
        </w:rPr>
        <w:t xml:space="preserve">- выполняет приказы и распоряжения ФНС России, УФНС России по Липецкой области, ИФНС России по Правобережному району </w:t>
      </w:r>
      <w:proofErr w:type="gramStart"/>
      <w:r w:rsidRPr="00BE213D">
        <w:rPr>
          <w:rFonts w:ascii="Times New Roman" w:eastAsia="Calibri" w:hAnsi="Times New Roman"/>
          <w:sz w:val="26"/>
          <w:szCs w:val="26"/>
          <w:lang w:val="ru-RU"/>
        </w:rPr>
        <w:t>г</w:t>
      </w:r>
      <w:proofErr w:type="gramEnd"/>
      <w:r w:rsidRPr="00BE213D">
        <w:rPr>
          <w:rFonts w:ascii="Times New Roman" w:eastAsia="Calibri" w:hAnsi="Times New Roman"/>
          <w:sz w:val="26"/>
          <w:szCs w:val="26"/>
          <w:lang w:val="ru-RU"/>
        </w:rPr>
        <w:t>. Липецка;</w:t>
      </w:r>
    </w:p>
    <w:p w:rsidR="00BE213D" w:rsidRPr="00BE213D" w:rsidRDefault="00BE213D" w:rsidP="00BE213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BE213D">
        <w:rPr>
          <w:rFonts w:ascii="Times New Roman" w:eastAsia="Calibri" w:hAnsi="Times New Roman"/>
          <w:sz w:val="26"/>
          <w:szCs w:val="26"/>
          <w:lang w:val="ru-RU"/>
        </w:rPr>
        <w:t>- выполняет поручения начальника отдела (в его отсутствие заместителя начал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ь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 xml:space="preserve">ника отдела); </w:t>
      </w:r>
    </w:p>
    <w:p w:rsidR="00435FF8" w:rsidRPr="00FB48A7" w:rsidRDefault="00BE213D" w:rsidP="00BE213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BE213D">
        <w:rPr>
          <w:rFonts w:ascii="Times New Roman" w:eastAsia="Calibri" w:hAnsi="Times New Roman"/>
          <w:sz w:val="26"/>
          <w:szCs w:val="26"/>
          <w:lang w:val="ru-RU"/>
        </w:rPr>
        <w:t>- использует информацию из внешних источников об их деятельности, федерал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ь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ных информационных ресурсов, включая услуги удаленного доступа, программного комплекса визуального анализа информации; использование данных о нарушениях, у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с</w:t>
      </w:r>
      <w:r w:rsidRPr="00BE213D">
        <w:rPr>
          <w:rFonts w:ascii="Times New Roman" w:eastAsia="Calibri" w:hAnsi="Times New Roman"/>
          <w:sz w:val="26"/>
          <w:szCs w:val="26"/>
          <w:lang w:val="ru-RU"/>
        </w:rPr>
        <w:t>тановленных камеральными проверками отчетности;</w:t>
      </w:r>
      <w:r w:rsidR="00FB48A7"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контроль за собл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ю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дением требований к контрольно-кассовой технике, порядка и условий ее регистрации и применения, которые определяются законодательством Российской Федерации о пр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менении контрольно-кассовой техники при осуществлении наличных денежных расч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тов и (или) расчетов с использованием платежных карт, за полнотой учета выручки в организациях и у индивидуальных предпринимателей, проверять документы, связанные с применением контрольно-кассовой техники, получать необходимые объяснения, справки и сведения по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вопросам, возникающим при проведении проверок, проводить проверки выдачи кассовых чеков</w:t>
      </w:r>
      <w:r w:rsidR="00FB48A7"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ет 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контроль за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соблюдением организациями и индивидуальными предпринимателями обязанности по выдаче по требованию покупателя (клиента) в сл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lastRenderedPageBreak/>
        <w:t>чае, предусмотренном федеральным законом, документа (товарного чека, квитанции или другого документа, подтверждающего прием денежных средств за соответс</w:t>
      </w:r>
      <w:r>
        <w:rPr>
          <w:rFonts w:ascii="Times New Roman" w:eastAsia="Calibri" w:hAnsi="Times New Roman"/>
          <w:sz w:val="26"/>
          <w:szCs w:val="26"/>
          <w:lang w:val="ru-RU"/>
        </w:rPr>
        <w:t>твующий т</w:t>
      </w:r>
      <w:r>
        <w:rPr>
          <w:rFonts w:ascii="Times New Roman" w:eastAsia="Calibri" w:hAnsi="Times New Roman"/>
          <w:sz w:val="26"/>
          <w:szCs w:val="26"/>
          <w:lang w:val="ru-RU"/>
        </w:rPr>
        <w:t>о</w:t>
      </w:r>
      <w:r>
        <w:rPr>
          <w:rFonts w:ascii="Times New Roman" w:eastAsia="Calibri" w:hAnsi="Times New Roman"/>
          <w:sz w:val="26"/>
          <w:szCs w:val="26"/>
          <w:lang w:val="ru-RU"/>
        </w:rPr>
        <w:t>вар (работу, услугу);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принима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участие в проведении выездных н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алоговых проверок по вопросам,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вхо</w:t>
      </w:r>
      <w:r>
        <w:rPr>
          <w:rFonts w:ascii="Times New Roman" w:eastAsia="Calibri" w:hAnsi="Times New Roman"/>
          <w:sz w:val="26"/>
          <w:szCs w:val="26"/>
          <w:lang w:val="ru-RU"/>
        </w:rPr>
        <w:t>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взаимодействия с правоохранительными органами по вопросам, </w:t>
      </w:r>
      <w:r>
        <w:rPr>
          <w:rFonts w:ascii="Times New Roman" w:eastAsia="Calibri" w:hAnsi="Times New Roman"/>
          <w:sz w:val="26"/>
          <w:szCs w:val="26"/>
          <w:lang w:val="ru-RU"/>
        </w:rPr>
        <w:t>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выявля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ходе оперативных проверок соблюдение законодательства о прим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нении ККТ организаций и физических лиц, осуществляющих торговую деятельность (оказывающих платные услуги) на подведомственной территории, но не состоящих на учете в налоговых органах. Передача данной информации в отдел регистрации и учёта налогоплательщиков, а также в установленном поря</w:t>
      </w:r>
      <w:r w:rsidRPr="00FB48A7">
        <w:rPr>
          <w:rFonts w:ascii="Times New Roman" w:eastAsia="Calibri" w:hAnsi="Times New Roman"/>
          <w:sz w:val="26"/>
          <w:szCs w:val="26"/>
          <w:lang w:val="ru-RU"/>
        </w:rPr>
        <w:t>дке правоохранительным органам</w:t>
      </w:r>
      <w:r>
        <w:rPr>
          <w:rFonts w:ascii="Times New Roman" w:eastAsia="Calibri" w:hAnsi="Times New Roman"/>
          <w:sz w:val="26"/>
          <w:szCs w:val="26"/>
          <w:lang w:val="ru-RU"/>
        </w:rPr>
        <w:t>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контролир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правильность исчисления, полноты и своевременности уплаты штрафных санкций, предъявляемых налогоплательщику за нарушение требований зак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нодательных и нормативных правовых актов по вопросам</w:t>
      </w:r>
      <w:r>
        <w:rPr>
          <w:rFonts w:ascii="Times New Roman" w:eastAsia="Calibri" w:hAnsi="Times New Roman"/>
          <w:sz w:val="26"/>
          <w:szCs w:val="26"/>
          <w:lang w:val="ru-RU"/>
        </w:rPr>
        <w:t>, 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совместно с правоохранительными и контролирующими органами в мероприятиях по 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контролю за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соблюдением зако</w:t>
      </w:r>
      <w:r>
        <w:rPr>
          <w:rFonts w:ascii="Times New Roman" w:eastAsia="Calibri" w:hAnsi="Times New Roman"/>
          <w:sz w:val="26"/>
          <w:szCs w:val="26"/>
          <w:lang w:val="ru-RU"/>
        </w:rPr>
        <w:t>нодательства о применении ККТ;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производстве по делам об административных правонарушениях (с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ставление протоколов об ад</w:t>
      </w:r>
      <w:r>
        <w:rPr>
          <w:rFonts w:ascii="Times New Roman" w:eastAsia="Calibri" w:hAnsi="Times New Roman"/>
          <w:sz w:val="26"/>
          <w:szCs w:val="26"/>
          <w:lang w:val="ru-RU"/>
        </w:rPr>
        <w:t>министративных правонарушениях);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передачу в юридический отдел материалов для обеспечения пр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изводства по делам о нарушен</w:t>
      </w:r>
      <w:r>
        <w:rPr>
          <w:rFonts w:ascii="Times New Roman" w:eastAsia="Calibri" w:hAnsi="Times New Roman"/>
          <w:sz w:val="26"/>
          <w:szCs w:val="26"/>
          <w:lang w:val="ru-RU"/>
        </w:rPr>
        <w:t>иях законодательства о налогах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и сборах; 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участв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ует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в подготовке ответов на письменные запросы налогоплательщиков по вопросам, входящим в компетенцию Отдела;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проводи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проверки и обследования организаций на соответствие лицензионных требований и условий, установленных Федеральным Законом №244-ФЗ «О государс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венном регулировании деятельности по организации и проведению азартных игр и о внесении изменений в некоторые зако</w:t>
      </w:r>
      <w:r>
        <w:rPr>
          <w:rFonts w:ascii="Times New Roman" w:eastAsia="Calibri" w:hAnsi="Times New Roman"/>
          <w:sz w:val="26"/>
          <w:szCs w:val="26"/>
          <w:lang w:val="ru-RU"/>
        </w:rPr>
        <w:t>нодательные акты РФ»;</w:t>
      </w:r>
    </w:p>
    <w:p w:rsidR="00435FF8" w:rsidRPr="00FB48A7" w:rsidRDefault="00FB48A7" w:rsidP="00FB48A7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осуществля</w:t>
      </w:r>
      <w:r w:rsidR="00CD2699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ет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контроль за соблюдением платежными агентами, осуществля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ю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щими деятельность в соответствии с Федеральным законом </w:t>
      </w:r>
      <w:r>
        <w:rPr>
          <w:rFonts w:ascii="Times New Roman" w:eastAsia="Calibri" w:hAnsi="Times New Roman"/>
          <w:sz w:val="26"/>
          <w:szCs w:val="26"/>
          <w:lang w:val="ru-RU"/>
        </w:rPr>
        <w:t>№</w:t>
      </w:r>
      <w:r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103-ФЗ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от 3 июня 2009 года </w:t>
      </w:r>
      <w:r>
        <w:rPr>
          <w:rFonts w:ascii="Times New Roman" w:eastAsia="Calibri" w:hAnsi="Times New Roman"/>
          <w:sz w:val="26"/>
          <w:szCs w:val="26"/>
          <w:lang w:val="ru-RU"/>
        </w:rPr>
        <w:t>«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 деятельности по приему платежей физических лиц, осуществляемой платежн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ы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ми агентами</w:t>
      </w:r>
      <w:r>
        <w:rPr>
          <w:rFonts w:ascii="Times New Roman" w:eastAsia="Calibri" w:hAnsi="Times New Roman"/>
          <w:sz w:val="26"/>
          <w:szCs w:val="26"/>
          <w:lang w:val="ru-RU"/>
        </w:rPr>
        <w:t>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, банковскими платежными агентами и банковскими платежными субаге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тами, осуществляющими деятельность в соответствии с Федеральным законом </w:t>
      </w:r>
      <w:r>
        <w:rPr>
          <w:rFonts w:ascii="Times New Roman" w:eastAsia="Calibri" w:hAnsi="Times New Roman"/>
          <w:sz w:val="26"/>
          <w:szCs w:val="26"/>
          <w:lang w:val="ru-RU"/>
        </w:rPr>
        <w:t>«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 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циональной платежной системе</w:t>
      </w:r>
      <w:r>
        <w:rPr>
          <w:rFonts w:ascii="Times New Roman" w:eastAsia="Calibri" w:hAnsi="Times New Roman"/>
          <w:sz w:val="26"/>
          <w:szCs w:val="26"/>
          <w:lang w:val="ru-RU"/>
        </w:rPr>
        <w:t>»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, обязанностей по сдаче в кредитную организацию п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лученных от плательщиков при приеме платежей наличных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денежных сре</w:t>
      </w:r>
      <w:proofErr w:type="gramStart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дств дл</w:t>
      </w:r>
      <w:proofErr w:type="gramEnd"/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я з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числения в полном объеме на свой специальный банковский счет (счета), использов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нию платежными агентами, поставщиками, банковскими платежными агентами, банко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скими платежными субагентами специальных банковских счетов для осуществления расчетов;</w:t>
      </w:r>
    </w:p>
    <w:p w:rsidR="00F544A5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F544A5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осуществляет контроль за 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исполнением организациями, содержащими тотализ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а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торы и букмекерские конторы, а также организующими и проводящими лотереи, тот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а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лизаторы (взаимное пари) и иные основанные на риске игры, в том числе в электронной 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lastRenderedPageBreak/>
        <w:t xml:space="preserve">форме, Федерального </w:t>
      </w:r>
      <w:hyperlink r:id="rId16" w:history="1">
        <w:r w:rsidR="00F544A5" w:rsidRPr="00FB48A7">
          <w:rPr>
            <w:rFonts w:ascii="Times New Roman" w:hAnsi="Times New Roman"/>
            <w:sz w:val="26"/>
            <w:szCs w:val="26"/>
            <w:lang w:val="ru-RU"/>
          </w:rPr>
          <w:t>закона</w:t>
        </w:r>
      </w:hyperlink>
      <w:r>
        <w:rPr>
          <w:rFonts w:ascii="Times New Roman" w:hAnsi="Times New Roman"/>
          <w:sz w:val="26"/>
          <w:szCs w:val="26"/>
          <w:lang w:val="ru-RU"/>
        </w:rPr>
        <w:t>«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/>
          <w:sz w:val="26"/>
          <w:szCs w:val="26"/>
          <w:lang w:val="ru-RU"/>
        </w:rPr>
        <w:t>»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 в части фиксирования, хранения и представления информации об операциях, подлежащих обязательному ко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н</w:t>
      </w:r>
      <w:r w:rsidR="00F544A5" w:rsidRPr="00FB48A7">
        <w:rPr>
          <w:rFonts w:ascii="Times New Roman" w:hAnsi="Times New Roman"/>
          <w:sz w:val="26"/>
          <w:szCs w:val="26"/>
          <w:lang w:val="ru-RU"/>
        </w:rPr>
        <w:t>тролю, а также за организацией</w:t>
      </w:r>
      <w:proofErr w:type="gramEnd"/>
      <w:r w:rsidR="00F544A5" w:rsidRPr="00FB48A7">
        <w:rPr>
          <w:rFonts w:ascii="Times New Roman" w:hAnsi="Times New Roman"/>
          <w:sz w:val="26"/>
          <w:szCs w:val="26"/>
          <w:lang w:val="ru-RU"/>
        </w:rPr>
        <w:t xml:space="preserve"> и осуществлением внутреннего контроля;</w:t>
      </w:r>
    </w:p>
    <w:p w:rsidR="00435FF8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производит обследования адресов места нахождения юридических лиц</w:t>
      </w:r>
      <w:r w:rsidR="00703F2C">
        <w:rPr>
          <w:rFonts w:ascii="Times New Roman" w:eastAsia="Calibri" w:hAnsi="Times New Roman"/>
          <w:sz w:val="26"/>
          <w:szCs w:val="26"/>
          <w:lang w:val="ru-RU"/>
        </w:rPr>
        <w:t>, индив</w:t>
      </w:r>
      <w:r w:rsidR="00703F2C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703F2C">
        <w:rPr>
          <w:rFonts w:ascii="Times New Roman" w:eastAsia="Calibri" w:hAnsi="Times New Roman"/>
          <w:sz w:val="26"/>
          <w:szCs w:val="26"/>
          <w:lang w:val="ru-RU"/>
        </w:rPr>
        <w:t>дуальных предпринимателей.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взаимодействует с правоохранительными и иными контролирующими органами по предмету деятельности отдела;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вносит начальнику отдела предложения по любым вопросам, относящимся к компетенции деятельности отдела;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ведет переписку с государственными органами, УФНС России по Липецкой о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б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ласти по вопросам, относящимся к компетенции отдела;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подписывает служебную документацию в пределах своей компетенции;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проводит обследования адреса местонахождения проверяемого налогоплател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ь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щика, его контрагентов;</w:t>
      </w:r>
    </w:p>
    <w:p w:rsidR="007401E5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осуществляет свою деятельность во взаимодействии с другими отделами И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н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спекции на основе планов работы отдела, составленных по основным направлениям р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а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боты Инспекции, приказов ФНС России и Управления ФНС России по Липецкой обла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с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ти;</w:t>
      </w:r>
    </w:p>
    <w:p w:rsidR="007401E5" w:rsidRDefault="007401E5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401E5">
        <w:rPr>
          <w:rFonts w:ascii="Times New Roman" w:eastAsia="Calibri" w:hAnsi="Times New Roman"/>
          <w:sz w:val="26"/>
          <w:szCs w:val="26"/>
          <w:lang w:val="ru-RU"/>
        </w:rPr>
        <w:t>- осуществляет подготовку и сдачу в архив документов;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требует от руководителей и других должностных лиц проверяемых предприятий устранения выявленных нарушений налогового законодательства;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обеспечивает выполнение планов работы отдела и сохранность документов;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обеспечивает сохранность сведений, составляющих коммерческую и налоговую тайну, документов для служебного пользования, порядок работы со служебной инфо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р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мацией;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 xml:space="preserve">- своевременно, в установленном порядке заполняет информационные ресурсы «Системы ЭОД», АИС Налог-3, касающиеся деятельности отдела; 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принимает участие в профессионально-экономической учебе по вопросам нал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о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гового законодательства;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корректно и внимательно относится к налогоплательщикам, не унижает их честь и достоинство;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соблюдает Правила внутреннего трудового распорядка и государственной ди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с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циплины при выполнении должностных обязанностей и полномочий;</w:t>
      </w:r>
    </w:p>
    <w:p w:rsidR="00703F2C" w:rsidRPr="00703F2C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самостоятельно повышает свой профессиональный уровень;</w:t>
      </w:r>
    </w:p>
    <w:p w:rsidR="00703F2C" w:rsidRPr="00FB48A7" w:rsidRDefault="00703F2C" w:rsidP="00703F2C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703F2C">
        <w:rPr>
          <w:rFonts w:ascii="Times New Roman" w:eastAsia="Calibri" w:hAnsi="Times New Roman"/>
          <w:sz w:val="26"/>
          <w:szCs w:val="26"/>
          <w:lang w:val="ru-RU"/>
        </w:rPr>
        <w:t>- исходя из объемов работы отдела, исполняет указания начальника отдела по в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ы</w:t>
      </w:r>
      <w:r w:rsidRPr="00703F2C">
        <w:rPr>
          <w:rFonts w:ascii="Times New Roman" w:eastAsia="Calibri" w:hAnsi="Times New Roman"/>
          <w:sz w:val="26"/>
          <w:szCs w:val="26"/>
          <w:lang w:val="ru-RU"/>
        </w:rPr>
        <w:t>полнению обязанностей отсутствующих сотрудников.</w:t>
      </w:r>
    </w:p>
    <w:p w:rsidR="00E81780" w:rsidRPr="00FB48A7" w:rsidRDefault="00E8178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B48A7">
        <w:rPr>
          <w:rFonts w:ascii="Times New Roman" w:hAnsi="Times New Roman"/>
          <w:sz w:val="26"/>
          <w:szCs w:val="26"/>
          <w:lang w:val="ru-RU"/>
        </w:rPr>
        <w:t>9.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FB48A7">
        <w:rPr>
          <w:rFonts w:ascii="Times New Roman" w:hAnsi="Times New Roman"/>
          <w:sz w:val="26"/>
          <w:szCs w:val="26"/>
          <w:lang w:val="ru-RU"/>
        </w:rPr>
        <w:t xml:space="preserve">В целях исполнения возложенных должностных обязанностей государственный налоговый инспектор </w:t>
      </w:r>
      <w:r w:rsidR="00FB48A7">
        <w:rPr>
          <w:rFonts w:ascii="Times New Roman" w:hAnsi="Times New Roman"/>
          <w:sz w:val="26"/>
          <w:szCs w:val="26"/>
          <w:lang w:val="ru-RU"/>
        </w:rPr>
        <w:t xml:space="preserve">отела выездных проверок </w:t>
      </w:r>
      <w:r w:rsidRPr="00FB48A7">
        <w:rPr>
          <w:rFonts w:ascii="Times New Roman" w:hAnsi="Times New Roman"/>
          <w:sz w:val="26"/>
          <w:szCs w:val="26"/>
          <w:lang w:val="ru-RU"/>
        </w:rPr>
        <w:t>имеет право:</w:t>
      </w:r>
    </w:p>
    <w:p w:rsidR="00435FF8" w:rsidRPr="00FB48A7" w:rsidRDefault="00E81780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производить на предприятиях, в учреждениях и организациях, основанных на любых формах собственности, тематические проверки, связанные с исчислением и у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латой налогов связанных с основным видом деятельности отдела, получать необход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lastRenderedPageBreak/>
        <w:t>мые объяснения, справки и сведения по вопросам, возникающим при проверках, за и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ключением сведений, составляющих коммерческую тайну, определяемую в установле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ном законодательством порядке;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получать от индивидуальных </w:t>
      </w:r>
      <w:r>
        <w:rPr>
          <w:rFonts w:ascii="Times New Roman" w:eastAsia="Calibri" w:hAnsi="Times New Roman"/>
          <w:sz w:val="26"/>
          <w:szCs w:val="26"/>
          <w:lang w:val="ru-RU"/>
        </w:rPr>
        <w:t xml:space="preserve">предпринимателей, предприятий,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учреждений и 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ганизаций документы и копии с них, касающиеся хозяйственной деятельности налог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плательщика и необходимые для правильного налогообложения;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B48A7">
        <w:rPr>
          <w:rFonts w:ascii="Times New Roman" w:eastAsia="Calibri" w:hAnsi="Times New Roman"/>
          <w:sz w:val="26"/>
          <w:szCs w:val="26"/>
          <w:lang w:val="ru-RU"/>
        </w:rPr>
        <w:t>-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требовать от руководителей и других должностных лиц проверяемых предпр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ятий от и</w:t>
      </w:r>
      <w:r>
        <w:rPr>
          <w:rFonts w:ascii="Times New Roman" w:eastAsia="Calibri" w:hAnsi="Times New Roman"/>
          <w:sz w:val="26"/>
          <w:szCs w:val="26"/>
          <w:lang w:val="ru-RU"/>
        </w:rPr>
        <w:t>ндивидуальных предпринимателей,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 xml:space="preserve"> устранения выявленных нарушений зак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нодательства о налогах и других обязательных платежах;</w:t>
      </w:r>
    </w:p>
    <w:p w:rsidR="00435FF8" w:rsidRPr="00FB48A7" w:rsidRDefault="00FB48A7" w:rsidP="00E125FE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>
        <w:rPr>
          <w:rFonts w:ascii="Times New Roman" w:eastAsia="Calibri" w:hAnsi="Times New Roman"/>
          <w:sz w:val="26"/>
          <w:szCs w:val="26"/>
          <w:lang w:val="ru-RU"/>
        </w:rPr>
        <w:t xml:space="preserve">- 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изымать у предприятий, учреждений и организаций документы, свидетельс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т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вующие о сокрытии объектов налогообложения, с одновременным производством о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с</w:t>
      </w:r>
      <w:r w:rsidR="00435FF8" w:rsidRPr="00FB48A7">
        <w:rPr>
          <w:rFonts w:ascii="Times New Roman" w:eastAsia="Calibri" w:hAnsi="Times New Roman"/>
          <w:sz w:val="26"/>
          <w:szCs w:val="26"/>
          <w:lang w:val="ru-RU"/>
        </w:rPr>
        <w:t>мотра документов, фиксации их содержания;</w:t>
      </w:r>
    </w:p>
    <w:p w:rsidR="00F544A5" w:rsidRPr="00B009D7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28" w:name="_GoBack"/>
      <w:bookmarkEnd w:id="28"/>
      <w:r w:rsidRPr="00B009D7">
        <w:rPr>
          <w:rFonts w:ascii="Times New Roman" w:hAnsi="Times New Roman"/>
          <w:sz w:val="26"/>
          <w:szCs w:val="26"/>
          <w:lang w:val="ru-RU"/>
        </w:rPr>
        <w:t>10.</w:t>
      </w:r>
      <w:r w:rsidRPr="00E125FE">
        <w:rPr>
          <w:rFonts w:ascii="Times New Roman" w:hAnsi="Times New Roman"/>
          <w:sz w:val="26"/>
          <w:szCs w:val="26"/>
        </w:rPr>
        <w:t> </w:t>
      </w:r>
      <w:proofErr w:type="gramStart"/>
      <w:r w:rsidR="00546425" w:rsidRPr="00B009D7">
        <w:rPr>
          <w:rFonts w:ascii="Times New Roman" w:hAnsi="Times New Roman"/>
          <w:sz w:val="26"/>
          <w:szCs w:val="26"/>
          <w:lang w:val="ru-RU"/>
        </w:rPr>
        <w:t>Г</w:t>
      </w:r>
      <w:r w:rsidRPr="00B009D7">
        <w:rPr>
          <w:rFonts w:ascii="Times New Roman" w:hAnsi="Times New Roman"/>
          <w:sz w:val="26"/>
          <w:szCs w:val="26"/>
          <w:lang w:val="ru-RU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</w:t>
      </w:r>
      <w:r w:rsidRPr="00B009D7">
        <w:rPr>
          <w:rFonts w:ascii="Times New Roman" w:hAnsi="Times New Roman"/>
          <w:sz w:val="26"/>
          <w:szCs w:val="26"/>
          <w:lang w:val="ru-RU"/>
        </w:rPr>
        <w:t>о</w:t>
      </w:r>
      <w:r w:rsidRPr="00B009D7">
        <w:rPr>
          <w:rFonts w:ascii="Times New Roman" w:hAnsi="Times New Roman"/>
          <w:sz w:val="26"/>
          <w:szCs w:val="26"/>
          <w:lang w:val="ru-RU"/>
        </w:rPr>
        <w:t>жением о Федеральной налоговой службе, утвержденным постановлением Правитель</w:t>
      </w:r>
      <w:r w:rsidR="0066280F" w:rsidRPr="00B009D7">
        <w:rPr>
          <w:rFonts w:ascii="Times New Roman" w:hAnsi="Times New Roman"/>
          <w:sz w:val="26"/>
          <w:szCs w:val="26"/>
          <w:lang w:val="ru-RU"/>
        </w:rPr>
        <w:t>с</w:t>
      </w:r>
      <w:r w:rsidR="0066280F" w:rsidRPr="00B009D7">
        <w:rPr>
          <w:rFonts w:ascii="Times New Roman" w:hAnsi="Times New Roman"/>
          <w:sz w:val="26"/>
          <w:szCs w:val="26"/>
          <w:lang w:val="ru-RU"/>
        </w:rPr>
        <w:t>т</w:t>
      </w:r>
      <w:r w:rsidR="0066280F" w:rsidRPr="00B009D7">
        <w:rPr>
          <w:rFonts w:ascii="Times New Roman" w:hAnsi="Times New Roman"/>
          <w:sz w:val="26"/>
          <w:szCs w:val="26"/>
          <w:lang w:val="ru-RU"/>
        </w:rPr>
        <w:t xml:space="preserve">ва Российской Федерации </w:t>
      </w:r>
      <w:r w:rsidR="00B009D7">
        <w:rPr>
          <w:rFonts w:ascii="Times New Roman" w:hAnsi="Times New Roman"/>
          <w:sz w:val="26"/>
          <w:szCs w:val="26"/>
          <w:lang w:val="ru-RU"/>
        </w:rPr>
        <w:t>№ 506</w:t>
      </w:r>
      <w:r w:rsidRPr="00B009D7">
        <w:rPr>
          <w:rFonts w:ascii="Times New Roman" w:hAnsi="Times New Roman"/>
          <w:sz w:val="26"/>
          <w:szCs w:val="26"/>
          <w:lang w:val="ru-RU"/>
        </w:rPr>
        <w:t>от 30.09.2004</w:t>
      </w:r>
      <w:r w:rsidR="00B009D7">
        <w:rPr>
          <w:rFonts w:ascii="Times New Roman" w:hAnsi="Times New Roman"/>
          <w:sz w:val="26"/>
          <w:szCs w:val="26"/>
          <w:lang w:val="ru-RU"/>
        </w:rPr>
        <w:t xml:space="preserve"> г.</w:t>
      </w:r>
      <w:r w:rsidRPr="00B009D7">
        <w:rPr>
          <w:rFonts w:ascii="Times New Roman" w:hAnsi="Times New Roman"/>
          <w:sz w:val="26"/>
          <w:szCs w:val="26"/>
          <w:lang w:val="ru-RU"/>
        </w:rPr>
        <w:t xml:space="preserve"> «Об утверждении Положения о Фед</w:t>
      </w:r>
      <w:r w:rsidRPr="00B009D7">
        <w:rPr>
          <w:rFonts w:ascii="Times New Roman" w:hAnsi="Times New Roman"/>
          <w:sz w:val="26"/>
          <w:szCs w:val="26"/>
          <w:lang w:val="ru-RU"/>
        </w:rPr>
        <w:t>е</w:t>
      </w:r>
      <w:r w:rsidRPr="00B009D7">
        <w:rPr>
          <w:rFonts w:ascii="Times New Roman" w:hAnsi="Times New Roman"/>
          <w:sz w:val="26"/>
          <w:szCs w:val="26"/>
          <w:lang w:val="ru-RU"/>
        </w:rPr>
        <w:t xml:space="preserve">ральной налоговой службе», приказами (распоряжениями) ФНС России, </w:t>
      </w:r>
      <w:r w:rsidR="00B009D7" w:rsidRPr="00B009D7">
        <w:rPr>
          <w:rFonts w:ascii="Times New Roman" w:hAnsi="Times New Roman"/>
          <w:sz w:val="26"/>
          <w:szCs w:val="26"/>
          <w:lang w:val="ru-RU"/>
        </w:rPr>
        <w:t xml:space="preserve">Положением об </w:t>
      </w:r>
      <w:r w:rsidR="00B009D7">
        <w:rPr>
          <w:rFonts w:ascii="Times New Roman" w:hAnsi="Times New Roman"/>
          <w:sz w:val="26"/>
          <w:szCs w:val="26"/>
          <w:lang w:val="ru-RU"/>
        </w:rPr>
        <w:t>УФНС России по Липецкой области,</w:t>
      </w:r>
      <w:r w:rsidR="00634E9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Положением о</w:t>
      </w:r>
      <w:r w:rsidR="0090733A" w:rsidRPr="00B009D7">
        <w:rPr>
          <w:rFonts w:ascii="Times New Roman" w:hAnsi="Times New Roman"/>
          <w:sz w:val="26"/>
          <w:szCs w:val="26"/>
          <w:lang w:val="ru-RU"/>
        </w:rPr>
        <w:t>б Инспекции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, Положением об отд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е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 xml:space="preserve">ле </w:t>
      </w:r>
      <w:r w:rsidR="00B009D7">
        <w:rPr>
          <w:rFonts w:ascii="Times New Roman" w:hAnsi="Times New Roman"/>
          <w:sz w:val="26"/>
          <w:szCs w:val="26"/>
          <w:lang w:val="ru-RU"/>
        </w:rPr>
        <w:t>выездных проверок</w:t>
      </w:r>
      <w:r w:rsidR="00F544A5" w:rsidRPr="00B009D7">
        <w:rPr>
          <w:rFonts w:ascii="Times New Roman" w:hAnsi="Times New Roman"/>
          <w:sz w:val="26"/>
          <w:szCs w:val="26"/>
          <w:lang w:val="ru-RU"/>
        </w:rPr>
        <w:t>.</w:t>
      </w:r>
      <w:proofErr w:type="gramEnd"/>
    </w:p>
    <w:p w:rsidR="00435FF8" w:rsidRPr="00B009D7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B009D7">
        <w:rPr>
          <w:rFonts w:ascii="Times New Roman" w:hAnsi="Times New Roman"/>
          <w:sz w:val="26"/>
          <w:szCs w:val="26"/>
          <w:lang w:val="ru-RU" w:eastAsia="ru-RU"/>
        </w:rPr>
        <w:t>11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  <w:r w:rsidR="00546425" w:rsidRPr="00B009D7">
        <w:rPr>
          <w:rFonts w:ascii="Times New Roman" w:hAnsi="Times New Roman"/>
          <w:sz w:val="26"/>
          <w:szCs w:val="26"/>
          <w:lang w:val="ru-RU" w:eastAsia="ru-RU"/>
        </w:rPr>
        <w:t>Г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435FF8" w:rsidRPr="00B009D7">
        <w:rPr>
          <w:rFonts w:ascii="Times New Roman" w:hAnsi="Times New Roman"/>
          <w:sz w:val="26"/>
          <w:szCs w:val="26"/>
          <w:lang w:val="ru-RU" w:eastAsia="ru-RU"/>
        </w:rPr>
        <w:t>ответствии с законодательством Российской Федерации.</w:t>
      </w:r>
    </w:p>
    <w:p w:rsidR="00435FF8" w:rsidRPr="00B009D7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E6640F" w:rsidRDefault="00435FF8" w:rsidP="00B009D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IV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. Перечень вопросов, по которым государственный</w:t>
      </w:r>
      <w:r w:rsidR="00892766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налоговый инспектор в</w:t>
      </w:r>
      <w:r w:rsidR="00DF6290" w:rsidRPr="00E6640F">
        <w:rPr>
          <w:rFonts w:ascii="Times New Roman" w:hAnsi="Times New Roman"/>
          <w:b/>
          <w:sz w:val="26"/>
          <w:szCs w:val="26"/>
          <w:lang w:val="ru-RU" w:eastAsia="ru-RU"/>
        </w:rPr>
        <w:t xml:space="preserve">праве или обязан самостоятельно 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принимать управленческие и иные решения</w:t>
      </w:r>
    </w:p>
    <w:p w:rsidR="00435FF8" w:rsidRPr="00E6640F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6280F" w:rsidRPr="001F38FD" w:rsidRDefault="0066280F" w:rsidP="001F38FD">
      <w:pPr>
        <w:pStyle w:val="af1"/>
        <w:spacing w:line="276" w:lineRule="auto"/>
        <w:ind w:firstLine="709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1F38FD">
        <w:rPr>
          <w:rFonts w:ascii="Times New Roman" w:hAnsi="Times New Roman"/>
          <w:sz w:val="26"/>
          <w:szCs w:val="26"/>
          <w:lang w:val="ru-RU"/>
        </w:rPr>
        <w:t>12.</w:t>
      </w:r>
      <w:r w:rsidRPr="00E125FE">
        <w:rPr>
          <w:rFonts w:ascii="Times New Roman" w:hAnsi="Times New Roman"/>
          <w:sz w:val="26"/>
          <w:szCs w:val="26"/>
        </w:rPr>
        <w:t> 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При исполнении служебных обязанностей государственный налоговый и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н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 xml:space="preserve">спектор </w:t>
      </w:r>
      <w:r w:rsidR="001F38FD">
        <w:rPr>
          <w:rFonts w:ascii="Times New Roman" w:eastAsia="Calibri" w:hAnsi="Times New Roman"/>
          <w:sz w:val="26"/>
          <w:szCs w:val="26"/>
          <w:lang w:val="ru-RU"/>
        </w:rPr>
        <w:t xml:space="preserve">отдела выездных проверок 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вправе самостоятельно принимать решения по в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о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просам: организации работы отдела по установленным направлениям деятельности, н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а</w:t>
      </w:r>
      <w:r w:rsidR="009A201B" w:rsidRPr="001F38FD">
        <w:rPr>
          <w:rFonts w:ascii="Times New Roman" w:eastAsia="Calibri" w:hAnsi="Times New Roman"/>
          <w:sz w:val="26"/>
          <w:szCs w:val="26"/>
          <w:lang w:val="ru-RU"/>
        </w:rPr>
        <w:t>правленной на реализацию задач и функций, возложенных на отдел.</w:t>
      </w:r>
    </w:p>
    <w:p w:rsidR="00B6608F" w:rsidRPr="001F38FD" w:rsidRDefault="00B6608F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1F38FD">
        <w:rPr>
          <w:rFonts w:ascii="Times New Roman" w:hAnsi="Times New Roman"/>
          <w:sz w:val="26"/>
          <w:szCs w:val="26"/>
          <w:lang w:val="ru-RU"/>
        </w:rPr>
        <w:t>13.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1F38FD">
        <w:rPr>
          <w:rFonts w:ascii="Times New Roman" w:hAnsi="Times New Roman"/>
          <w:sz w:val="26"/>
          <w:szCs w:val="26"/>
          <w:lang w:val="ru-RU"/>
        </w:rPr>
        <w:t>При исполнении служебных обязанностей государственный налоговый и</w:t>
      </w:r>
      <w:r w:rsidRPr="001F38FD">
        <w:rPr>
          <w:rFonts w:ascii="Times New Roman" w:hAnsi="Times New Roman"/>
          <w:sz w:val="26"/>
          <w:szCs w:val="26"/>
          <w:lang w:val="ru-RU"/>
        </w:rPr>
        <w:t>н</w:t>
      </w:r>
      <w:r w:rsidRPr="001F38FD">
        <w:rPr>
          <w:rFonts w:ascii="Times New Roman" w:hAnsi="Times New Roman"/>
          <w:sz w:val="26"/>
          <w:szCs w:val="26"/>
          <w:lang w:val="ru-RU"/>
        </w:rPr>
        <w:t>спек</w:t>
      </w:r>
      <w:r w:rsidR="001F38FD" w:rsidRPr="001F38FD">
        <w:rPr>
          <w:rFonts w:ascii="Times New Roman" w:hAnsi="Times New Roman"/>
          <w:sz w:val="26"/>
          <w:szCs w:val="26"/>
          <w:lang w:val="ru-RU"/>
        </w:rPr>
        <w:t xml:space="preserve">тор </w:t>
      </w:r>
      <w:r w:rsidR="001F38FD">
        <w:rPr>
          <w:rFonts w:ascii="Times New Roman" w:hAnsi="Times New Roman"/>
          <w:sz w:val="26"/>
          <w:szCs w:val="26"/>
          <w:lang w:val="ru-RU"/>
        </w:rPr>
        <w:t xml:space="preserve">отдела выездных </w:t>
      </w:r>
      <w:r w:rsidR="00633663">
        <w:rPr>
          <w:rFonts w:ascii="Times New Roman" w:hAnsi="Times New Roman"/>
          <w:sz w:val="26"/>
          <w:szCs w:val="26"/>
          <w:lang w:val="ru-RU"/>
        </w:rPr>
        <w:t>проверок</w:t>
      </w:r>
      <w:r w:rsidRPr="001F38FD">
        <w:rPr>
          <w:rFonts w:ascii="Times New Roman" w:hAnsi="Times New Roman"/>
          <w:sz w:val="26"/>
          <w:szCs w:val="26"/>
          <w:lang w:val="ru-RU"/>
        </w:rPr>
        <w:t>обязан самостоятельно принимать решения по в</w:t>
      </w:r>
      <w:r w:rsidRPr="001F38FD">
        <w:rPr>
          <w:rFonts w:ascii="Times New Roman" w:hAnsi="Times New Roman"/>
          <w:sz w:val="26"/>
          <w:szCs w:val="26"/>
          <w:lang w:val="ru-RU"/>
        </w:rPr>
        <w:t>о</w:t>
      </w:r>
      <w:r w:rsidRPr="001F38FD">
        <w:rPr>
          <w:rFonts w:ascii="Times New Roman" w:hAnsi="Times New Roman"/>
          <w:sz w:val="26"/>
          <w:szCs w:val="26"/>
          <w:lang w:val="ru-RU"/>
        </w:rPr>
        <w:t>просам: информирования вышестоящего руководителя для принятия им соответству</w:t>
      </w:r>
      <w:r w:rsidRPr="001F38FD">
        <w:rPr>
          <w:rFonts w:ascii="Times New Roman" w:hAnsi="Times New Roman"/>
          <w:sz w:val="26"/>
          <w:szCs w:val="26"/>
          <w:lang w:val="ru-RU"/>
        </w:rPr>
        <w:t>ю</w:t>
      </w:r>
      <w:r w:rsidRPr="001F38FD">
        <w:rPr>
          <w:rFonts w:ascii="Times New Roman" w:hAnsi="Times New Roman"/>
          <w:sz w:val="26"/>
          <w:szCs w:val="26"/>
          <w:lang w:val="ru-RU"/>
        </w:rPr>
        <w:t>щего решения; принятия решения о соответствии представленных документов требов</w:t>
      </w:r>
      <w:r w:rsidRPr="001F38FD">
        <w:rPr>
          <w:rFonts w:ascii="Times New Roman" w:hAnsi="Times New Roman"/>
          <w:sz w:val="26"/>
          <w:szCs w:val="26"/>
          <w:lang w:val="ru-RU"/>
        </w:rPr>
        <w:t>а</w:t>
      </w:r>
      <w:r w:rsidRPr="001F38FD">
        <w:rPr>
          <w:rFonts w:ascii="Times New Roman" w:hAnsi="Times New Roman"/>
          <w:sz w:val="26"/>
          <w:szCs w:val="26"/>
          <w:lang w:val="ru-RU"/>
        </w:rPr>
        <w:t>ниям законодательства, их достоверности и полноты; исполнения соответствующих д</w:t>
      </w:r>
      <w:r w:rsidRPr="001F38FD">
        <w:rPr>
          <w:rFonts w:ascii="Times New Roman" w:hAnsi="Times New Roman"/>
          <w:sz w:val="26"/>
          <w:szCs w:val="26"/>
          <w:lang w:val="ru-RU"/>
        </w:rPr>
        <w:t>о</w:t>
      </w:r>
      <w:r w:rsidRPr="001F38FD">
        <w:rPr>
          <w:rFonts w:ascii="Times New Roman" w:hAnsi="Times New Roman"/>
          <w:sz w:val="26"/>
          <w:szCs w:val="26"/>
          <w:lang w:val="ru-RU"/>
        </w:rPr>
        <w:t>кументов или направление их другому исполнителю.</w:t>
      </w:r>
    </w:p>
    <w:p w:rsidR="00435FF8" w:rsidRPr="001F38FD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435FF8" w:rsidRPr="00E6640F" w:rsidRDefault="00435FF8" w:rsidP="001F38FD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. Перечень вопросов, по которым государственныйналоговый инспекто</w:t>
      </w:r>
      <w:r w:rsidR="00DF6290" w:rsidRPr="00E6640F">
        <w:rPr>
          <w:rFonts w:ascii="Times New Roman" w:hAnsi="Times New Roman"/>
          <w:b/>
          <w:sz w:val="26"/>
          <w:szCs w:val="26"/>
          <w:lang w:val="ru-RU" w:eastAsia="ru-RU"/>
        </w:rPr>
        <w:t xml:space="preserve">р вправе или обязан участвовать 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при подготовке проектов нормативных правовых ак</w:t>
      </w:r>
      <w:r w:rsidR="00DF6290" w:rsidRPr="00E6640F">
        <w:rPr>
          <w:rFonts w:ascii="Times New Roman" w:hAnsi="Times New Roman"/>
          <w:b/>
          <w:sz w:val="26"/>
          <w:szCs w:val="26"/>
          <w:lang w:val="ru-RU" w:eastAsia="ru-RU"/>
        </w:rPr>
        <w:t xml:space="preserve">тов 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и (или) проектов управленческих и иных решений</w:t>
      </w:r>
    </w:p>
    <w:p w:rsidR="00435FF8" w:rsidRPr="00E6640F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544A5" w:rsidRPr="00063CC7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63CC7">
        <w:rPr>
          <w:rFonts w:ascii="Times New Roman" w:hAnsi="Times New Roman"/>
          <w:sz w:val="26"/>
          <w:szCs w:val="26"/>
          <w:lang w:val="ru-RU"/>
        </w:rPr>
        <w:lastRenderedPageBreak/>
        <w:t>14.</w:t>
      </w:r>
      <w:r w:rsidRPr="00E125FE">
        <w:rPr>
          <w:rFonts w:ascii="Times New Roman" w:hAnsi="Times New Roman"/>
          <w:sz w:val="26"/>
          <w:szCs w:val="26"/>
        </w:rPr>
        <w:t> </w:t>
      </w:r>
      <w:r w:rsidR="00546425" w:rsidRPr="00063CC7">
        <w:rPr>
          <w:rFonts w:ascii="Times New Roman" w:hAnsi="Times New Roman"/>
          <w:sz w:val="26"/>
          <w:szCs w:val="26"/>
          <w:lang w:val="ru-RU" w:eastAsia="ru-RU"/>
        </w:rPr>
        <w:t>Г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063CC7">
        <w:rPr>
          <w:rFonts w:ascii="Times New Roman" w:hAnsi="Times New Roman"/>
          <w:sz w:val="26"/>
          <w:szCs w:val="26"/>
          <w:lang w:val="ru-RU"/>
        </w:rPr>
        <w:t xml:space="preserve">отдела выездных проверок </w:t>
      </w:r>
      <w:r w:rsidRPr="00063CC7">
        <w:rPr>
          <w:rFonts w:ascii="Times New Roman" w:hAnsi="Times New Roman"/>
          <w:sz w:val="26"/>
          <w:szCs w:val="26"/>
          <w:lang w:val="ru-RU"/>
        </w:rPr>
        <w:t>в соотве</w:t>
      </w:r>
      <w:r w:rsidRPr="00063CC7">
        <w:rPr>
          <w:rFonts w:ascii="Times New Roman" w:hAnsi="Times New Roman"/>
          <w:sz w:val="26"/>
          <w:szCs w:val="26"/>
          <w:lang w:val="ru-RU"/>
        </w:rPr>
        <w:t>т</w:t>
      </w:r>
      <w:r w:rsidRPr="00063CC7">
        <w:rPr>
          <w:rFonts w:ascii="Times New Roman" w:hAnsi="Times New Roman"/>
          <w:sz w:val="26"/>
          <w:szCs w:val="26"/>
          <w:lang w:val="ru-RU"/>
        </w:rPr>
        <w:t>ствии со своей компетенцией вправе участвовать в подготовке (обсуждении) нормати</w:t>
      </w:r>
      <w:r w:rsidRPr="00063CC7">
        <w:rPr>
          <w:rFonts w:ascii="Times New Roman" w:hAnsi="Times New Roman"/>
          <w:sz w:val="26"/>
          <w:szCs w:val="26"/>
          <w:lang w:val="ru-RU"/>
        </w:rPr>
        <w:t>в</w:t>
      </w:r>
      <w:r w:rsidRPr="00063CC7">
        <w:rPr>
          <w:rFonts w:ascii="Times New Roman" w:hAnsi="Times New Roman"/>
          <w:sz w:val="26"/>
          <w:szCs w:val="26"/>
          <w:lang w:val="ru-RU"/>
        </w:rPr>
        <w:t>ных актов и проектов управленческих и иных решений в части методологического, о</w:t>
      </w:r>
      <w:r w:rsidRPr="00063CC7">
        <w:rPr>
          <w:rFonts w:ascii="Times New Roman" w:hAnsi="Times New Roman"/>
          <w:sz w:val="26"/>
          <w:szCs w:val="26"/>
          <w:lang w:val="ru-RU"/>
        </w:rPr>
        <w:t>р</w:t>
      </w:r>
      <w:r w:rsidRPr="00063CC7">
        <w:rPr>
          <w:rFonts w:ascii="Times New Roman" w:hAnsi="Times New Roman"/>
          <w:sz w:val="26"/>
          <w:szCs w:val="26"/>
          <w:lang w:val="ru-RU"/>
        </w:rPr>
        <w:t>ганизационного, информационного обеспечения подготовки соответствующих докуме</w:t>
      </w:r>
      <w:r w:rsidRPr="00063CC7">
        <w:rPr>
          <w:rFonts w:ascii="Times New Roman" w:hAnsi="Times New Roman"/>
          <w:sz w:val="26"/>
          <w:szCs w:val="26"/>
          <w:lang w:val="ru-RU"/>
        </w:rPr>
        <w:t>н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тов по вопросам </w:t>
      </w:r>
      <w:r w:rsidR="0090733A" w:rsidRPr="00063CC7">
        <w:rPr>
          <w:rFonts w:ascii="Times New Roman" w:hAnsi="Times New Roman"/>
          <w:sz w:val="26"/>
          <w:szCs w:val="26"/>
          <w:lang w:val="ru-RU"/>
        </w:rPr>
        <w:t>деятельности отдела</w:t>
      </w:r>
      <w:r w:rsidR="00F544A5" w:rsidRPr="00063CC7">
        <w:rPr>
          <w:rFonts w:ascii="Times New Roman" w:hAnsi="Times New Roman"/>
          <w:sz w:val="26"/>
          <w:szCs w:val="26"/>
          <w:lang w:val="ru-RU"/>
        </w:rPr>
        <w:t>.</w:t>
      </w:r>
    </w:p>
    <w:p w:rsidR="00DF6290" w:rsidRPr="00063CC7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63CC7">
        <w:rPr>
          <w:rFonts w:ascii="Times New Roman" w:hAnsi="Times New Roman"/>
          <w:sz w:val="26"/>
          <w:szCs w:val="26"/>
          <w:lang w:val="ru-RU"/>
        </w:rPr>
        <w:t>15.</w:t>
      </w:r>
      <w:r w:rsidRPr="00E125FE">
        <w:rPr>
          <w:rFonts w:ascii="Times New Roman" w:hAnsi="Times New Roman"/>
          <w:sz w:val="26"/>
          <w:szCs w:val="26"/>
        </w:rPr>
        <w:t> </w:t>
      </w:r>
      <w:r w:rsidR="00546425" w:rsidRPr="00063CC7">
        <w:rPr>
          <w:rFonts w:ascii="Times New Roman" w:hAnsi="Times New Roman"/>
          <w:sz w:val="26"/>
          <w:szCs w:val="26"/>
          <w:lang w:val="ru-RU" w:eastAsia="ru-RU"/>
        </w:rPr>
        <w:t>Г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063CC7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Pr="00063CC7">
        <w:rPr>
          <w:rFonts w:ascii="Times New Roman" w:hAnsi="Times New Roman"/>
          <w:sz w:val="26"/>
          <w:szCs w:val="26"/>
          <w:lang w:val="ru-RU"/>
        </w:rPr>
        <w:t xml:space="preserve">в </w:t>
      </w:r>
      <w:proofErr w:type="gramStart"/>
      <w:r w:rsidRPr="00063CC7">
        <w:rPr>
          <w:rFonts w:ascii="Times New Roman" w:hAnsi="Times New Roman"/>
          <w:sz w:val="26"/>
          <w:szCs w:val="26"/>
          <w:lang w:val="ru-RU"/>
        </w:rPr>
        <w:t>соотве</w:t>
      </w:r>
      <w:r w:rsidRPr="00063CC7">
        <w:rPr>
          <w:rFonts w:ascii="Times New Roman" w:hAnsi="Times New Roman"/>
          <w:sz w:val="26"/>
          <w:szCs w:val="26"/>
          <w:lang w:val="ru-RU"/>
        </w:rPr>
        <w:t>т</w:t>
      </w:r>
      <w:r w:rsidRPr="00063CC7">
        <w:rPr>
          <w:rFonts w:ascii="Times New Roman" w:hAnsi="Times New Roman"/>
          <w:sz w:val="26"/>
          <w:szCs w:val="26"/>
          <w:lang w:val="ru-RU"/>
        </w:rPr>
        <w:t>ствии</w:t>
      </w:r>
      <w:proofErr w:type="gramEnd"/>
      <w:r w:rsidRPr="00063CC7">
        <w:rPr>
          <w:rFonts w:ascii="Times New Roman" w:hAnsi="Times New Roman"/>
          <w:sz w:val="26"/>
          <w:szCs w:val="26"/>
          <w:lang w:val="ru-RU"/>
        </w:rPr>
        <w:t xml:space="preserve"> со своей компетенцией обязан участвовать в подготовке (обсуждении) следующих проектов: </w:t>
      </w:r>
    </w:p>
    <w:p w:rsidR="00DF6290" w:rsidRPr="00063CC7" w:rsidRDefault="00063CC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63CC7">
        <w:rPr>
          <w:rFonts w:ascii="Times New Roman" w:hAnsi="Times New Roman"/>
          <w:sz w:val="26"/>
          <w:szCs w:val="26"/>
          <w:lang w:val="ru-RU"/>
        </w:rPr>
        <w:t xml:space="preserve">графика отпусков гражданских служащих отдела; </w:t>
      </w:r>
    </w:p>
    <w:p w:rsidR="00431485" w:rsidRPr="00063CC7" w:rsidRDefault="00063CC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иных актов по поручению непосредственного руководителя и руководства И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н</w:t>
      </w:r>
      <w:r w:rsidR="00431485" w:rsidRPr="00063CC7">
        <w:rPr>
          <w:rFonts w:ascii="Times New Roman" w:hAnsi="Times New Roman"/>
          <w:sz w:val="26"/>
          <w:szCs w:val="26"/>
          <w:lang w:val="ru-RU"/>
        </w:rPr>
        <w:t>спекции.</w:t>
      </w:r>
    </w:p>
    <w:p w:rsidR="00063CC7" w:rsidRDefault="00063CC7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435FF8" w:rsidRPr="00063CC7" w:rsidRDefault="00435FF8" w:rsidP="00063CC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</w:t>
      </w:r>
      <w:r w:rsidRPr="00063CC7">
        <w:rPr>
          <w:rFonts w:ascii="Times New Roman" w:hAnsi="Times New Roman"/>
          <w:b/>
          <w:sz w:val="26"/>
          <w:szCs w:val="26"/>
          <w:lang w:val="ru-RU" w:eastAsia="ru-RU"/>
        </w:rPr>
        <w:t>. Сроки и процедуры подготовки, рассмотрения проектовуправленческих и ины</w:t>
      </w:r>
      <w:r w:rsidR="00DF6290" w:rsidRPr="00063CC7">
        <w:rPr>
          <w:rFonts w:ascii="Times New Roman" w:hAnsi="Times New Roman"/>
          <w:b/>
          <w:sz w:val="26"/>
          <w:szCs w:val="26"/>
          <w:lang w:val="ru-RU" w:eastAsia="ru-RU"/>
        </w:rPr>
        <w:t xml:space="preserve">х решений, порядок согласования </w:t>
      </w:r>
      <w:r w:rsidRPr="00063CC7">
        <w:rPr>
          <w:rFonts w:ascii="Times New Roman" w:hAnsi="Times New Roman"/>
          <w:b/>
          <w:sz w:val="26"/>
          <w:szCs w:val="26"/>
          <w:lang w:val="ru-RU" w:eastAsia="ru-RU"/>
        </w:rPr>
        <w:t>и принятия данных решений</w:t>
      </w:r>
    </w:p>
    <w:p w:rsidR="00435FF8" w:rsidRPr="00063CC7" w:rsidRDefault="00435FF8" w:rsidP="00063CC7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DF6290" w:rsidRPr="00486623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486623">
        <w:rPr>
          <w:rFonts w:ascii="Times New Roman" w:hAnsi="Times New Roman"/>
          <w:sz w:val="26"/>
          <w:szCs w:val="26"/>
          <w:lang w:val="ru-RU"/>
        </w:rPr>
        <w:t>16.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486623">
        <w:rPr>
          <w:rFonts w:ascii="Times New Roman" w:hAnsi="Times New Roman"/>
          <w:sz w:val="26"/>
          <w:szCs w:val="26"/>
          <w:lang w:val="ru-RU"/>
        </w:rPr>
        <w:t>В соответствии со своими должностными обязанностями государственный н</w:t>
      </w:r>
      <w:r w:rsidRPr="00486623">
        <w:rPr>
          <w:rFonts w:ascii="Times New Roman" w:hAnsi="Times New Roman"/>
          <w:sz w:val="26"/>
          <w:szCs w:val="26"/>
          <w:lang w:val="ru-RU"/>
        </w:rPr>
        <w:t>а</w:t>
      </w:r>
      <w:r w:rsidRPr="00486623">
        <w:rPr>
          <w:rFonts w:ascii="Times New Roman" w:hAnsi="Times New Roman"/>
          <w:sz w:val="26"/>
          <w:szCs w:val="26"/>
          <w:lang w:val="ru-RU"/>
        </w:rPr>
        <w:t xml:space="preserve">логовый инспектор </w:t>
      </w:r>
      <w:r w:rsidR="00486623">
        <w:rPr>
          <w:rFonts w:ascii="Times New Roman" w:hAnsi="Times New Roman"/>
          <w:sz w:val="26"/>
          <w:szCs w:val="26"/>
          <w:lang w:val="ru-RU"/>
        </w:rPr>
        <w:t xml:space="preserve">отдела </w:t>
      </w:r>
      <w:proofErr w:type="gramStart"/>
      <w:r w:rsidR="00486623">
        <w:rPr>
          <w:rFonts w:ascii="Times New Roman" w:hAnsi="Times New Roman"/>
          <w:sz w:val="26"/>
          <w:szCs w:val="26"/>
          <w:lang w:val="ru-RU"/>
        </w:rPr>
        <w:t>выездных</w:t>
      </w:r>
      <w:proofErr w:type="gramEnd"/>
      <w:r w:rsidR="00486623">
        <w:rPr>
          <w:rFonts w:ascii="Times New Roman" w:hAnsi="Times New Roman"/>
          <w:sz w:val="26"/>
          <w:szCs w:val="26"/>
          <w:lang w:val="ru-RU"/>
        </w:rPr>
        <w:t xml:space="preserve"> проверок</w:t>
      </w:r>
      <w:r w:rsidRPr="00486623">
        <w:rPr>
          <w:rFonts w:ascii="Times New Roman" w:hAnsi="Times New Roman"/>
          <w:sz w:val="26"/>
          <w:szCs w:val="26"/>
          <w:lang w:val="ru-RU"/>
        </w:rPr>
        <w:t>принимает решения в сроки, установле</w:t>
      </w:r>
      <w:r w:rsidRPr="00486623">
        <w:rPr>
          <w:rFonts w:ascii="Times New Roman" w:hAnsi="Times New Roman"/>
          <w:sz w:val="26"/>
          <w:szCs w:val="26"/>
          <w:lang w:val="ru-RU"/>
        </w:rPr>
        <w:t>н</w:t>
      </w:r>
      <w:r w:rsidRPr="00486623">
        <w:rPr>
          <w:rFonts w:ascii="Times New Roman" w:hAnsi="Times New Roman"/>
          <w:sz w:val="26"/>
          <w:szCs w:val="26"/>
          <w:lang w:val="ru-RU"/>
        </w:rPr>
        <w:t>ные законодательными и иными нормативными правовыми актами Российской Федер</w:t>
      </w:r>
      <w:r w:rsidRPr="00486623">
        <w:rPr>
          <w:rFonts w:ascii="Times New Roman" w:hAnsi="Times New Roman"/>
          <w:sz w:val="26"/>
          <w:szCs w:val="26"/>
          <w:lang w:val="ru-RU"/>
        </w:rPr>
        <w:t>а</w:t>
      </w:r>
      <w:r w:rsidRPr="00486623">
        <w:rPr>
          <w:rFonts w:ascii="Times New Roman" w:hAnsi="Times New Roman"/>
          <w:sz w:val="26"/>
          <w:szCs w:val="26"/>
          <w:lang w:val="ru-RU"/>
        </w:rPr>
        <w:t>ции.</w:t>
      </w:r>
    </w:p>
    <w:p w:rsidR="00435FF8" w:rsidRPr="00486623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FE4EC5" w:rsidRDefault="00435FF8" w:rsidP="00486623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VII</w:t>
      </w:r>
      <w:r w:rsidRPr="00FE4EC5">
        <w:rPr>
          <w:rFonts w:ascii="Times New Roman" w:hAnsi="Times New Roman"/>
          <w:b/>
          <w:sz w:val="26"/>
          <w:szCs w:val="26"/>
          <w:lang w:val="ru-RU" w:eastAsia="ru-RU"/>
        </w:rPr>
        <w:t>. Порядок служебного взаимодействия</w:t>
      </w:r>
    </w:p>
    <w:p w:rsidR="00435FF8" w:rsidRPr="00FE4E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661A92" w:rsidRPr="00FE4EC5" w:rsidRDefault="00DF6290" w:rsidP="00FE4EC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E4EC5">
        <w:rPr>
          <w:rFonts w:ascii="Times New Roman" w:hAnsi="Times New Roman"/>
          <w:sz w:val="26"/>
          <w:szCs w:val="26"/>
          <w:lang w:val="ru-RU"/>
        </w:rPr>
        <w:t>17.</w:t>
      </w:r>
      <w:r w:rsidRPr="00E125FE">
        <w:rPr>
          <w:rFonts w:ascii="Times New Roman" w:hAnsi="Times New Roman"/>
          <w:sz w:val="26"/>
          <w:szCs w:val="26"/>
        </w:rPr>
        <w:t> </w:t>
      </w:r>
      <w:proofErr w:type="gramStart"/>
      <w:r w:rsidRPr="00FE4EC5">
        <w:rPr>
          <w:rFonts w:ascii="Times New Roman" w:hAnsi="Times New Roman"/>
          <w:sz w:val="26"/>
          <w:szCs w:val="26"/>
          <w:lang w:val="ru-RU"/>
        </w:rPr>
        <w:t xml:space="preserve">Взаимодействие государственного налогового инспектора </w:t>
      </w:r>
      <w:r w:rsidR="00FE4EC5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с федеральными государственными гражданскими служащими </w:t>
      </w:r>
      <w:r w:rsidR="00431485" w:rsidRPr="00FE4EC5">
        <w:rPr>
          <w:rFonts w:ascii="Times New Roman" w:hAnsi="Times New Roman"/>
          <w:sz w:val="26"/>
          <w:szCs w:val="26"/>
          <w:lang w:val="ru-RU"/>
        </w:rPr>
        <w:t>инспекции, управления,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№</w:t>
      </w:r>
      <w:r w:rsidR="00FE4EC5" w:rsidRPr="00E125FE">
        <w:rPr>
          <w:rFonts w:ascii="Times New Roman" w:hAnsi="Times New Roman"/>
          <w:sz w:val="26"/>
          <w:szCs w:val="26"/>
        </w:rPr>
        <w:t> 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885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от 12.08.2002 </w:t>
      </w:r>
      <w:r w:rsidR="00FE4EC5">
        <w:rPr>
          <w:rFonts w:ascii="Times New Roman" w:hAnsi="Times New Roman"/>
          <w:sz w:val="26"/>
          <w:szCs w:val="26"/>
          <w:lang w:val="ru-RU"/>
        </w:rPr>
        <w:t>г.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 «Об утверждении о</w:t>
      </w:r>
      <w:r w:rsidRPr="00FE4EC5">
        <w:rPr>
          <w:rFonts w:ascii="Times New Roman" w:hAnsi="Times New Roman"/>
          <w:sz w:val="26"/>
          <w:szCs w:val="26"/>
          <w:lang w:val="ru-RU"/>
        </w:rPr>
        <w:t>б</w:t>
      </w:r>
      <w:r w:rsidRPr="00FE4EC5">
        <w:rPr>
          <w:rFonts w:ascii="Times New Roman" w:hAnsi="Times New Roman"/>
          <w:sz w:val="26"/>
          <w:szCs w:val="26"/>
          <w:lang w:val="ru-RU"/>
        </w:rPr>
        <w:t>щих принципов служебного поведения государственных служащих» (Собрание закон</w:t>
      </w:r>
      <w:r w:rsidRPr="00FE4EC5">
        <w:rPr>
          <w:rFonts w:ascii="Times New Roman" w:hAnsi="Times New Roman"/>
          <w:sz w:val="26"/>
          <w:szCs w:val="26"/>
          <w:lang w:val="ru-RU"/>
        </w:rPr>
        <w:t>о</w:t>
      </w:r>
      <w:r w:rsidRPr="00FE4EC5">
        <w:rPr>
          <w:rFonts w:ascii="Times New Roman" w:hAnsi="Times New Roman"/>
          <w:sz w:val="26"/>
          <w:szCs w:val="26"/>
          <w:lang w:val="ru-RU"/>
        </w:rPr>
        <w:t>дательства Рос</w:t>
      </w:r>
      <w:r w:rsidR="00E539A8" w:rsidRPr="00FE4EC5">
        <w:rPr>
          <w:rFonts w:ascii="Times New Roman" w:hAnsi="Times New Roman"/>
          <w:sz w:val="26"/>
          <w:szCs w:val="26"/>
          <w:lang w:val="ru-RU"/>
        </w:rPr>
        <w:t>сийской Федерации, 2002, № 33</w:t>
      </w:r>
      <w:proofErr w:type="gramEnd"/>
      <w:r w:rsidR="00E539A8" w:rsidRPr="00FE4EC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FE4EC5">
        <w:rPr>
          <w:rFonts w:ascii="Times New Roman" w:hAnsi="Times New Roman"/>
          <w:sz w:val="26"/>
          <w:szCs w:val="26"/>
          <w:lang w:val="ru-RU"/>
        </w:rPr>
        <w:t>ст. 3196; 2009, № 29, ст. 3658), и треб</w:t>
      </w:r>
      <w:r w:rsidRPr="00FE4EC5">
        <w:rPr>
          <w:rFonts w:ascii="Times New Roman" w:hAnsi="Times New Roman"/>
          <w:sz w:val="26"/>
          <w:szCs w:val="26"/>
          <w:lang w:val="ru-RU"/>
        </w:rPr>
        <w:t>о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ваний к служебному поведению, установленных статьей 18 Федерального закона 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>№</w:t>
      </w:r>
      <w:r w:rsidR="00FE4EC5" w:rsidRPr="00E125FE">
        <w:rPr>
          <w:rFonts w:ascii="Times New Roman" w:hAnsi="Times New Roman"/>
          <w:sz w:val="26"/>
          <w:szCs w:val="26"/>
        </w:rPr>
        <w:t> </w:t>
      </w:r>
      <w:r w:rsidR="00FE4EC5" w:rsidRPr="00FE4EC5">
        <w:rPr>
          <w:rFonts w:ascii="Times New Roman" w:hAnsi="Times New Roman"/>
          <w:sz w:val="26"/>
          <w:szCs w:val="26"/>
          <w:lang w:val="ru-RU"/>
        </w:rPr>
        <w:t xml:space="preserve">79-ФЗ 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от 27.07.2004 </w:t>
      </w:r>
      <w:r w:rsidR="00FE4EC5">
        <w:rPr>
          <w:rFonts w:ascii="Times New Roman" w:hAnsi="Times New Roman"/>
          <w:sz w:val="26"/>
          <w:szCs w:val="26"/>
          <w:lang w:val="ru-RU"/>
        </w:rPr>
        <w:t xml:space="preserve">г. </w:t>
      </w:r>
      <w:r w:rsidRPr="00FE4EC5">
        <w:rPr>
          <w:rFonts w:ascii="Times New Roman" w:hAnsi="Times New Roman"/>
          <w:sz w:val="26"/>
          <w:szCs w:val="26"/>
          <w:lang w:val="ru-RU"/>
        </w:rPr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0733A" w:rsidRPr="00FE4EC5" w:rsidRDefault="0090733A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FE4EC5" w:rsidRDefault="00FE4EC5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</w:p>
    <w:p w:rsidR="00435FF8" w:rsidRPr="00E6640F" w:rsidRDefault="00435FF8" w:rsidP="00FE4E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VIII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. Перечень государственных услуг, оказываемыхгражданам и организ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а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циям в со</w:t>
      </w:r>
      <w:r w:rsidR="00E81780" w:rsidRPr="00E6640F">
        <w:rPr>
          <w:rFonts w:ascii="Times New Roman" w:hAnsi="Times New Roman"/>
          <w:b/>
          <w:sz w:val="26"/>
          <w:szCs w:val="26"/>
          <w:lang w:val="ru-RU" w:eastAsia="ru-RU"/>
        </w:rPr>
        <w:t xml:space="preserve">ответствии с административным 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регламентом Федеральной налоговой службы</w:t>
      </w:r>
    </w:p>
    <w:p w:rsidR="00435FF8" w:rsidRPr="00E6640F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1485" w:rsidRPr="00FE4EC5" w:rsidRDefault="00DF6290" w:rsidP="00FE4EC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E4EC5">
        <w:rPr>
          <w:rFonts w:ascii="Times New Roman" w:hAnsi="Times New Roman"/>
          <w:sz w:val="26"/>
          <w:szCs w:val="26"/>
          <w:lang w:val="ru-RU"/>
        </w:rPr>
        <w:t>18.</w:t>
      </w:r>
      <w:r w:rsidRPr="00E125FE">
        <w:rPr>
          <w:rFonts w:ascii="Times New Roman" w:hAnsi="Times New Roman"/>
          <w:sz w:val="26"/>
          <w:szCs w:val="26"/>
        </w:rPr>
        <w:t> </w:t>
      </w:r>
      <w:r w:rsidR="00546425" w:rsidRPr="00FE4EC5">
        <w:rPr>
          <w:rFonts w:ascii="Times New Roman" w:hAnsi="Times New Roman"/>
          <w:sz w:val="26"/>
          <w:szCs w:val="26"/>
          <w:lang w:val="ru-RU" w:eastAsia="ru-RU"/>
        </w:rPr>
        <w:t>Г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осударственный налоговый инспектор </w:t>
      </w:r>
      <w:r w:rsidR="00FE4EC5">
        <w:rPr>
          <w:rFonts w:ascii="Times New Roman" w:hAnsi="Times New Roman"/>
          <w:sz w:val="26"/>
          <w:szCs w:val="26"/>
          <w:lang w:val="ru-RU"/>
        </w:rPr>
        <w:t>отдела выездных проверок</w:t>
      </w:r>
      <w:r w:rsidR="009B0AA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E4EC5">
        <w:rPr>
          <w:rFonts w:ascii="Times New Roman" w:hAnsi="Times New Roman"/>
          <w:sz w:val="26"/>
          <w:szCs w:val="26"/>
          <w:lang w:val="ru-RU"/>
        </w:rPr>
        <w:t xml:space="preserve">в пределах функциональной </w:t>
      </w:r>
      <w:r w:rsidR="00FE4EC5">
        <w:rPr>
          <w:rFonts w:ascii="Times New Roman" w:hAnsi="Times New Roman"/>
          <w:sz w:val="26"/>
          <w:szCs w:val="26"/>
          <w:lang w:val="ru-RU"/>
        </w:rPr>
        <w:t>компетенции государственных услуг не оказывает.</w:t>
      </w:r>
    </w:p>
    <w:p w:rsidR="00435FF8" w:rsidRPr="00FE4EC5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435FF8" w:rsidRPr="00E6640F" w:rsidRDefault="00435FF8" w:rsidP="00FE4EC5">
      <w:pPr>
        <w:pStyle w:val="af1"/>
        <w:spacing w:line="276" w:lineRule="auto"/>
        <w:ind w:firstLine="709"/>
        <w:jc w:val="center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E125FE">
        <w:rPr>
          <w:rFonts w:ascii="Times New Roman" w:hAnsi="Times New Roman"/>
          <w:b/>
          <w:sz w:val="26"/>
          <w:szCs w:val="26"/>
          <w:lang w:eastAsia="ru-RU"/>
        </w:rPr>
        <w:t>IX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. Показатели эффективности и результативностипрофессиональной сл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у</w:t>
      </w:r>
      <w:r w:rsidRPr="00E6640F">
        <w:rPr>
          <w:rFonts w:ascii="Times New Roman" w:hAnsi="Times New Roman"/>
          <w:b/>
          <w:sz w:val="26"/>
          <w:szCs w:val="26"/>
          <w:lang w:val="ru-RU" w:eastAsia="ru-RU"/>
        </w:rPr>
        <w:t>жебной деятельности</w:t>
      </w:r>
    </w:p>
    <w:p w:rsidR="00435FF8" w:rsidRPr="00E6640F" w:rsidRDefault="00435FF8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E539A8" w:rsidRPr="00097541" w:rsidRDefault="00DF6290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97541">
        <w:rPr>
          <w:rFonts w:ascii="Times New Roman" w:hAnsi="Times New Roman"/>
          <w:sz w:val="26"/>
          <w:szCs w:val="26"/>
          <w:lang w:val="ru-RU"/>
        </w:rPr>
        <w:t>19.</w:t>
      </w:r>
      <w:r w:rsidRPr="00E125FE">
        <w:rPr>
          <w:rFonts w:ascii="Times New Roman" w:hAnsi="Times New Roman"/>
          <w:sz w:val="26"/>
          <w:szCs w:val="26"/>
        </w:rPr>
        <w:t> </w:t>
      </w:r>
      <w:r w:rsidRPr="00097541">
        <w:rPr>
          <w:rFonts w:ascii="Times New Roman" w:hAnsi="Times New Roman"/>
          <w:sz w:val="26"/>
          <w:szCs w:val="26"/>
          <w:lang w:val="ru-RU"/>
        </w:rPr>
        <w:t>Эффективность и результативность профессио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>нальной служебной деятельн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>о</w:t>
      </w:r>
      <w:r w:rsidR="00097541" w:rsidRPr="00097541">
        <w:rPr>
          <w:rFonts w:ascii="Times New Roman" w:hAnsi="Times New Roman"/>
          <w:sz w:val="26"/>
          <w:szCs w:val="26"/>
          <w:lang w:val="ru-RU"/>
        </w:rPr>
        <w:t xml:space="preserve">сти </w:t>
      </w:r>
      <w:r w:rsidRPr="00097541">
        <w:rPr>
          <w:rFonts w:ascii="Times New Roman" w:hAnsi="Times New Roman"/>
          <w:sz w:val="26"/>
          <w:szCs w:val="26"/>
          <w:lang w:val="ru-RU"/>
        </w:rPr>
        <w:t>государственного налоговог</w:t>
      </w:r>
      <w:r w:rsidR="00097541">
        <w:rPr>
          <w:rFonts w:ascii="Times New Roman" w:hAnsi="Times New Roman"/>
          <w:sz w:val="26"/>
          <w:szCs w:val="26"/>
          <w:lang w:val="ru-RU"/>
        </w:rPr>
        <w:t>о инспектора отдела выездных проверок</w:t>
      </w:r>
      <w:r w:rsidR="005F1C2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97541">
        <w:rPr>
          <w:rFonts w:ascii="Times New Roman" w:hAnsi="Times New Roman"/>
          <w:sz w:val="26"/>
          <w:szCs w:val="26"/>
          <w:lang w:val="ru-RU"/>
        </w:rPr>
        <w:t>оценивается по следующим показателям:</w:t>
      </w:r>
    </w:p>
    <w:p w:rsidR="00E539A8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и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плины;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своевременности и оперативности выполнения поручений;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качеству выполненной работы (подготовке документов в соответствии с уст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а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профессиональной компетентности (знанию законодательных и иных нормати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в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ных правовых актов, широте профессионального кругозора, умению работать с док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у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ментами);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способности четко организовывать и планировать выполнение порученных з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а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даний, умению рационально использовать рабочее время, расставлять приоритеты;</w:t>
      </w:r>
    </w:p>
    <w:p w:rsidR="00DF6290" w:rsidRP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F6290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осознанию ответственности за последствия своих действий, принимаемых реш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е</w:t>
      </w:r>
      <w:r w:rsidR="00DF6290" w:rsidRPr="00097541">
        <w:rPr>
          <w:rFonts w:ascii="Times New Roman" w:hAnsi="Times New Roman"/>
          <w:sz w:val="26"/>
          <w:szCs w:val="26"/>
          <w:lang w:val="ru-RU"/>
        </w:rPr>
        <w:t>ний.</w:t>
      </w:r>
    </w:p>
    <w:p w:rsidR="00097541" w:rsidRDefault="00097541" w:rsidP="00E125FE">
      <w:pPr>
        <w:pStyle w:val="af1"/>
        <w:spacing w:line="276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sectPr w:rsidR="00097541" w:rsidSect="00E125FE">
      <w:headerReference w:type="default" r:id="rId17"/>
      <w:type w:val="continuous"/>
      <w:pgSz w:w="11906" w:h="16838"/>
      <w:pgMar w:top="1134" w:right="849" w:bottom="1276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D3" w:rsidRDefault="00F663D3" w:rsidP="003B7A81">
      <w:pPr>
        <w:spacing w:after="0" w:line="240" w:lineRule="auto"/>
      </w:pPr>
      <w:r>
        <w:separator/>
      </w:r>
    </w:p>
  </w:endnote>
  <w:endnote w:type="continuationSeparator" w:id="0">
    <w:p w:rsidR="00F663D3" w:rsidRDefault="00F663D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D3" w:rsidRDefault="00F663D3" w:rsidP="003B7A81">
      <w:pPr>
        <w:spacing w:after="0" w:line="240" w:lineRule="auto"/>
      </w:pPr>
      <w:r>
        <w:separator/>
      </w:r>
    </w:p>
  </w:footnote>
  <w:footnote w:type="continuationSeparator" w:id="0">
    <w:p w:rsidR="00F663D3" w:rsidRDefault="00F663D3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44A5" w:rsidRPr="00E125FE" w:rsidRDefault="00D745E4">
        <w:pPr>
          <w:pStyle w:val="ab"/>
          <w:jc w:val="center"/>
          <w:rPr>
            <w:rFonts w:ascii="Times New Roman" w:hAnsi="Times New Roman" w:cs="Times New Roman"/>
            <w:color w:val="999999"/>
            <w:sz w:val="20"/>
            <w:szCs w:val="20"/>
          </w:rPr>
        </w:pP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begin"/>
        </w:r>
        <w:r w:rsidR="00F544A5" w:rsidRPr="00E125FE">
          <w:rPr>
            <w:rFonts w:ascii="Times New Roman" w:hAnsi="Times New Roman" w:cs="Times New Roman"/>
            <w:color w:val="999999"/>
            <w:sz w:val="20"/>
            <w:szCs w:val="20"/>
          </w:rPr>
          <w:instrText>PAGE   \* MERGEFORMAT</w:instrText>
        </w: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separate"/>
        </w:r>
        <w:r w:rsidR="00634E94">
          <w:rPr>
            <w:rFonts w:ascii="Times New Roman" w:hAnsi="Times New Roman" w:cs="Times New Roman"/>
            <w:noProof/>
            <w:color w:val="999999"/>
            <w:sz w:val="20"/>
            <w:szCs w:val="20"/>
          </w:rPr>
          <w:t>2</w:t>
        </w:r>
        <w:r w:rsidRPr="00E125FE">
          <w:rPr>
            <w:rFonts w:ascii="Times New Roman" w:hAnsi="Times New Roman" w:cs="Times New Roman"/>
            <w:color w:val="999999"/>
            <w:sz w:val="20"/>
            <w:szCs w:val="20"/>
          </w:rPr>
          <w:fldChar w:fldCharType="end"/>
        </w:r>
      </w:p>
    </w:sdtContent>
  </w:sdt>
  <w:p w:rsidR="00F544A5" w:rsidRPr="00B310A4" w:rsidRDefault="00F544A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7E37"/>
    <w:multiLevelType w:val="hybridMultilevel"/>
    <w:tmpl w:val="D0DE76BC"/>
    <w:lvl w:ilvl="0" w:tplc="9BD4AE42">
      <w:start w:val="1"/>
      <w:numFmt w:val="decimal"/>
      <w:lvlText w:val="11.4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7249B9"/>
    <w:multiLevelType w:val="hybridMultilevel"/>
    <w:tmpl w:val="EFC26404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8A40552"/>
    <w:multiLevelType w:val="hybridMultilevel"/>
    <w:tmpl w:val="A3404644"/>
    <w:lvl w:ilvl="0" w:tplc="A54E23B8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E060D"/>
    <w:multiLevelType w:val="hybridMultilevel"/>
    <w:tmpl w:val="7C60D53E"/>
    <w:lvl w:ilvl="0" w:tplc="28E0A824">
      <w:start w:val="1"/>
      <w:numFmt w:val="decimal"/>
      <w:lvlText w:val="11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7871"/>
    <w:rsid w:val="000457F3"/>
    <w:rsid w:val="00063CC7"/>
    <w:rsid w:val="00085344"/>
    <w:rsid w:val="000916AA"/>
    <w:rsid w:val="00092644"/>
    <w:rsid w:val="00097541"/>
    <w:rsid w:val="000B0869"/>
    <w:rsid w:val="000B5048"/>
    <w:rsid w:val="000C04B0"/>
    <w:rsid w:val="000C2E02"/>
    <w:rsid w:val="000C6E28"/>
    <w:rsid w:val="000C7D67"/>
    <w:rsid w:val="000D08EA"/>
    <w:rsid w:val="000D1732"/>
    <w:rsid w:val="0010798E"/>
    <w:rsid w:val="00121DFA"/>
    <w:rsid w:val="00141E3E"/>
    <w:rsid w:val="001559CE"/>
    <w:rsid w:val="00165B7A"/>
    <w:rsid w:val="001665C3"/>
    <w:rsid w:val="00170250"/>
    <w:rsid w:val="00175938"/>
    <w:rsid w:val="001A0913"/>
    <w:rsid w:val="001B5BBA"/>
    <w:rsid w:val="001D2783"/>
    <w:rsid w:val="001E1592"/>
    <w:rsid w:val="001F38FD"/>
    <w:rsid w:val="002122B1"/>
    <w:rsid w:val="002160F5"/>
    <w:rsid w:val="0022091F"/>
    <w:rsid w:val="0025122B"/>
    <w:rsid w:val="00254973"/>
    <w:rsid w:val="00254D09"/>
    <w:rsid w:val="00295029"/>
    <w:rsid w:val="00295BE6"/>
    <w:rsid w:val="002B3231"/>
    <w:rsid w:val="002B66FD"/>
    <w:rsid w:val="002B7A62"/>
    <w:rsid w:val="002D1878"/>
    <w:rsid w:val="002D4283"/>
    <w:rsid w:val="002F176E"/>
    <w:rsid w:val="002F5B24"/>
    <w:rsid w:val="002F5CC1"/>
    <w:rsid w:val="00302D2F"/>
    <w:rsid w:val="00307907"/>
    <w:rsid w:val="00313753"/>
    <w:rsid w:val="00321896"/>
    <w:rsid w:val="003314B0"/>
    <w:rsid w:val="00335467"/>
    <w:rsid w:val="00340885"/>
    <w:rsid w:val="0035256E"/>
    <w:rsid w:val="0035621F"/>
    <w:rsid w:val="003A43AB"/>
    <w:rsid w:val="003B7A81"/>
    <w:rsid w:val="003C4B94"/>
    <w:rsid w:val="003E3EBD"/>
    <w:rsid w:val="00400B02"/>
    <w:rsid w:val="00404AE7"/>
    <w:rsid w:val="00431137"/>
    <w:rsid w:val="00431485"/>
    <w:rsid w:val="00435FF8"/>
    <w:rsid w:val="00436D09"/>
    <w:rsid w:val="0044318B"/>
    <w:rsid w:val="00473096"/>
    <w:rsid w:val="004776BC"/>
    <w:rsid w:val="004820E0"/>
    <w:rsid w:val="004830A6"/>
    <w:rsid w:val="00486623"/>
    <w:rsid w:val="0049073B"/>
    <w:rsid w:val="00493417"/>
    <w:rsid w:val="00497CF7"/>
    <w:rsid w:val="004A3010"/>
    <w:rsid w:val="004B7353"/>
    <w:rsid w:val="004E6ADB"/>
    <w:rsid w:val="00526FFE"/>
    <w:rsid w:val="0053153E"/>
    <w:rsid w:val="00532AAD"/>
    <w:rsid w:val="00536AA0"/>
    <w:rsid w:val="00537E24"/>
    <w:rsid w:val="00546425"/>
    <w:rsid w:val="0058504A"/>
    <w:rsid w:val="00585805"/>
    <w:rsid w:val="0059423D"/>
    <w:rsid w:val="005A633D"/>
    <w:rsid w:val="005C0179"/>
    <w:rsid w:val="005D1BB6"/>
    <w:rsid w:val="005D1E6A"/>
    <w:rsid w:val="005D7ABC"/>
    <w:rsid w:val="005F1C21"/>
    <w:rsid w:val="00604A4C"/>
    <w:rsid w:val="00630988"/>
    <w:rsid w:val="00633663"/>
    <w:rsid w:val="00634E94"/>
    <w:rsid w:val="006618E5"/>
    <w:rsid w:val="00661A92"/>
    <w:rsid w:val="0066280F"/>
    <w:rsid w:val="00681090"/>
    <w:rsid w:val="00683559"/>
    <w:rsid w:val="006A44FB"/>
    <w:rsid w:val="006A5528"/>
    <w:rsid w:val="006B2B7B"/>
    <w:rsid w:val="006D1DF5"/>
    <w:rsid w:val="006E2C92"/>
    <w:rsid w:val="006E4063"/>
    <w:rsid w:val="006E6747"/>
    <w:rsid w:val="006F140C"/>
    <w:rsid w:val="00703F2C"/>
    <w:rsid w:val="00712D9A"/>
    <w:rsid w:val="0071560A"/>
    <w:rsid w:val="00721040"/>
    <w:rsid w:val="007276A8"/>
    <w:rsid w:val="007401E5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BFB"/>
    <w:rsid w:val="0081666B"/>
    <w:rsid w:val="008206B3"/>
    <w:rsid w:val="00822936"/>
    <w:rsid w:val="00840A82"/>
    <w:rsid w:val="008418E6"/>
    <w:rsid w:val="00877280"/>
    <w:rsid w:val="00882463"/>
    <w:rsid w:val="008908A2"/>
    <w:rsid w:val="00892766"/>
    <w:rsid w:val="008E4B65"/>
    <w:rsid w:val="008F7217"/>
    <w:rsid w:val="0090733A"/>
    <w:rsid w:val="00926516"/>
    <w:rsid w:val="00933CCA"/>
    <w:rsid w:val="00941DF7"/>
    <w:rsid w:val="00942953"/>
    <w:rsid w:val="00944180"/>
    <w:rsid w:val="00946F61"/>
    <w:rsid w:val="00950A95"/>
    <w:rsid w:val="00964EE0"/>
    <w:rsid w:val="0098413A"/>
    <w:rsid w:val="00991494"/>
    <w:rsid w:val="00997AC9"/>
    <w:rsid w:val="009A201B"/>
    <w:rsid w:val="009A732F"/>
    <w:rsid w:val="009A7768"/>
    <w:rsid w:val="009B0AAA"/>
    <w:rsid w:val="009B6831"/>
    <w:rsid w:val="009D5A89"/>
    <w:rsid w:val="009F0BC2"/>
    <w:rsid w:val="009F3087"/>
    <w:rsid w:val="00A03BD1"/>
    <w:rsid w:val="00A044DB"/>
    <w:rsid w:val="00A052B2"/>
    <w:rsid w:val="00A068D7"/>
    <w:rsid w:val="00A2339B"/>
    <w:rsid w:val="00A3397A"/>
    <w:rsid w:val="00A44D35"/>
    <w:rsid w:val="00A5083C"/>
    <w:rsid w:val="00A524EE"/>
    <w:rsid w:val="00A537B6"/>
    <w:rsid w:val="00AE00D3"/>
    <w:rsid w:val="00AF09BA"/>
    <w:rsid w:val="00AF4BFF"/>
    <w:rsid w:val="00AF55C8"/>
    <w:rsid w:val="00B009D7"/>
    <w:rsid w:val="00B00C29"/>
    <w:rsid w:val="00B01ED0"/>
    <w:rsid w:val="00B14886"/>
    <w:rsid w:val="00B14EB0"/>
    <w:rsid w:val="00B17003"/>
    <w:rsid w:val="00B310A4"/>
    <w:rsid w:val="00B31689"/>
    <w:rsid w:val="00B33208"/>
    <w:rsid w:val="00B36B79"/>
    <w:rsid w:val="00B414C6"/>
    <w:rsid w:val="00B4682E"/>
    <w:rsid w:val="00B6608F"/>
    <w:rsid w:val="00B7300E"/>
    <w:rsid w:val="00B8387A"/>
    <w:rsid w:val="00B85515"/>
    <w:rsid w:val="00BA51E1"/>
    <w:rsid w:val="00BA7E17"/>
    <w:rsid w:val="00BB3568"/>
    <w:rsid w:val="00BB3D0B"/>
    <w:rsid w:val="00BC13C5"/>
    <w:rsid w:val="00BE213D"/>
    <w:rsid w:val="00BE52D9"/>
    <w:rsid w:val="00BF7391"/>
    <w:rsid w:val="00C158E5"/>
    <w:rsid w:val="00C20C8F"/>
    <w:rsid w:val="00C23B14"/>
    <w:rsid w:val="00C23BCE"/>
    <w:rsid w:val="00C73A81"/>
    <w:rsid w:val="00CA730A"/>
    <w:rsid w:val="00CA7EC2"/>
    <w:rsid w:val="00CC56D9"/>
    <w:rsid w:val="00CD004D"/>
    <w:rsid w:val="00CD2699"/>
    <w:rsid w:val="00CD7A07"/>
    <w:rsid w:val="00CE5967"/>
    <w:rsid w:val="00D00C06"/>
    <w:rsid w:val="00D1572F"/>
    <w:rsid w:val="00D270CA"/>
    <w:rsid w:val="00D33B4F"/>
    <w:rsid w:val="00D6357D"/>
    <w:rsid w:val="00D6462A"/>
    <w:rsid w:val="00D745E4"/>
    <w:rsid w:val="00D75100"/>
    <w:rsid w:val="00D7769A"/>
    <w:rsid w:val="00D77738"/>
    <w:rsid w:val="00D97F1D"/>
    <w:rsid w:val="00DD1315"/>
    <w:rsid w:val="00DE6E00"/>
    <w:rsid w:val="00DF6290"/>
    <w:rsid w:val="00DF7C66"/>
    <w:rsid w:val="00E125FE"/>
    <w:rsid w:val="00E42EA0"/>
    <w:rsid w:val="00E5383C"/>
    <w:rsid w:val="00E539A8"/>
    <w:rsid w:val="00E6275C"/>
    <w:rsid w:val="00E6640F"/>
    <w:rsid w:val="00E67578"/>
    <w:rsid w:val="00E711C3"/>
    <w:rsid w:val="00E81780"/>
    <w:rsid w:val="00E95328"/>
    <w:rsid w:val="00E96882"/>
    <w:rsid w:val="00EA60E2"/>
    <w:rsid w:val="00EC1200"/>
    <w:rsid w:val="00EC3748"/>
    <w:rsid w:val="00ED286B"/>
    <w:rsid w:val="00ED662F"/>
    <w:rsid w:val="00EE10F8"/>
    <w:rsid w:val="00EE7BEA"/>
    <w:rsid w:val="00F01BBE"/>
    <w:rsid w:val="00F03193"/>
    <w:rsid w:val="00F03E6B"/>
    <w:rsid w:val="00F046D2"/>
    <w:rsid w:val="00F05CF7"/>
    <w:rsid w:val="00F17EC4"/>
    <w:rsid w:val="00F25D3D"/>
    <w:rsid w:val="00F26ED1"/>
    <w:rsid w:val="00F3280F"/>
    <w:rsid w:val="00F53C9A"/>
    <w:rsid w:val="00F544A5"/>
    <w:rsid w:val="00F663D3"/>
    <w:rsid w:val="00F72CE0"/>
    <w:rsid w:val="00F9083F"/>
    <w:rsid w:val="00F9087E"/>
    <w:rsid w:val="00F975FE"/>
    <w:rsid w:val="00FA4E18"/>
    <w:rsid w:val="00FA7052"/>
    <w:rsid w:val="00FB1E9E"/>
    <w:rsid w:val="00FB48A7"/>
    <w:rsid w:val="00FB6244"/>
    <w:rsid w:val="00FD6110"/>
    <w:rsid w:val="00FE414D"/>
    <w:rsid w:val="00FE4EC5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Subtle Emphasis"/>
    <w:uiPriority w:val="19"/>
    <w:qFormat/>
    <w:rsid w:val="004820E0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EE7BE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EE7BEA"/>
    <w:rPr>
      <w:rFonts w:ascii="Times New Roman" w:eastAsia="Times New Roman" w:hAnsi="Times New Roman" w:cs="Times New Roman"/>
      <w:sz w:val="24"/>
      <w:lang w:val="en-US" w:bidi="en-US"/>
    </w:rPr>
  </w:style>
  <w:style w:type="paragraph" w:customStyle="1" w:styleId="31">
    <w:name w:val="Абзац списка3"/>
    <w:basedOn w:val="a"/>
    <w:link w:val="ListParagraphChar"/>
    <w:rsid w:val="00EE7BE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31"/>
    <w:locked/>
    <w:rsid w:val="00EE7BEA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E7BEA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EE7BEA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1">
    <w:name w:val="No Spacing"/>
    <w:link w:val="af2"/>
    <w:uiPriority w:val="1"/>
    <w:qFormat/>
    <w:rsid w:val="0017025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70250"/>
    <w:pPr>
      <w:spacing w:after="0" w:line="240" w:lineRule="auto"/>
      <w:jc w:val="both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170250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rsid w:val="00170250"/>
    <w:rPr>
      <w:rFonts w:ascii="Calibri" w:eastAsia="Times New Roman" w:hAnsi="Calibri" w:cs="Times New Roman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82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3">
    <w:name w:val="Subtle Emphasis"/>
    <w:uiPriority w:val="19"/>
    <w:qFormat/>
    <w:rsid w:val="004820E0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4820E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4820E0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96B029AB4C641DE2C491DF0DC76A20163F5C4733A0F277BEE6FEFD0A38EC646E83C5C891751C4A98S072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B029AB4C641DE2C491DF0DC76A20163F5C4733A0F277BEE6FEFD0A38EC646E83C5C891751C4A9AS073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892F6A0E8641FDF5E68CEA3C5702B3AFF1BD9A62B3FE264C5B34AB871jBsBM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B029AB4C641DE2C491DF0DC76A20163F5C4733A0F277BEE6FEFD0A38EC646E83C5C891751C4A9DS078L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96B029AB4C641DE2C491DF0DC76A20163F5C4733A0F277BEE6FEFD0A38EC646E83C5C891751C4A9FS07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E890-06E2-4016-88BA-4DB70E1B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9</cp:revision>
  <cp:lastPrinted>2017-06-27T13:22:00Z</cp:lastPrinted>
  <dcterms:created xsi:type="dcterms:W3CDTF">2018-10-05T12:23:00Z</dcterms:created>
  <dcterms:modified xsi:type="dcterms:W3CDTF">2018-10-08T10:35:00Z</dcterms:modified>
</cp:coreProperties>
</file>