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943FD2" w:rsidRDefault="006D22FC" w:rsidP="000C63FE">
      <w:pPr>
        <w:jc w:val="center"/>
        <w:rPr>
          <w:b/>
          <w:sz w:val="32"/>
          <w:szCs w:val="32"/>
        </w:rPr>
      </w:pPr>
      <w:r w:rsidRPr="00943FD2">
        <w:rPr>
          <w:b/>
          <w:bCs/>
          <w:sz w:val="32"/>
          <w:szCs w:val="32"/>
        </w:rPr>
        <w:t>График проведения семинаров (круглых столов) в Межрайонной ИФНС России</w:t>
      </w:r>
      <w:r w:rsidR="00C04BCF" w:rsidRPr="00943FD2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№7по Липецкой области</w:t>
      </w:r>
      <w:r w:rsidR="00C04BCF" w:rsidRPr="00943FD2">
        <w:rPr>
          <w:rFonts w:ascii="Arial" w:hAnsi="Arial" w:cs="Arial"/>
          <w:b/>
          <w:bCs/>
          <w:sz w:val="36"/>
          <w:szCs w:val="36"/>
        </w:rPr>
        <w:t xml:space="preserve"> </w:t>
      </w:r>
      <w:r w:rsidR="00C04BCF" w:rsidRPr="00943FD2">
        <w:rPr>
          <w:b/>
          <w:sz w:val="32"/>
          <w:szCs w:val="32"/>
        </w:rPr>
        <w:t xml:space="preserve">в </w:t>
      </w:r>
      <w:r w:rsidR="007E4B1A">
        <w:rPr>
          <w:b/>
          <w:sz w:val="32"/>
          <w:szCs w:val="32"/>
        </w:rPr>
        <w:t>4</w:t>
      </w:r>
      <w:r w:rsidR="00161396" w:rsidRPr="00943FD2">
        <w:rPr>
          <w:b/>
          <w:sz w:val="32"/>
          <w:szCs w:val="32"/>
        </w:rPr>
        <w:t xml:space="preserve"> кв</w:t>
      </w:r>
      <w:r w:rsidR="00C04BCF" w:rsidRPr="00943FD2">
        <w:rPr>
          <w:b/>
          <w:sz w:val="32"/>
          <w:szCs w:val="32"/>
        </w:rPr>
        <w:t>артале</w:t>
      </w:r>
      <w:r w:rsidR="00161396" w:rsidRPr="00943FD2">
        <w:rPr>
          <w:b/>
          <w:sz w:val="32"/>
          <w:szCs w:val="32"/>
        </w:rPr>
        <w:t xml:space="preserve"> 2019</w:t>
      </w:r>
      <w:r w:rsidRPr="00943FD2">
        <w:rPr>
          <w:b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5387"/>
        <w:gridCol w:w="3047"/>
      </w:tblGrid>
      <w:tr w:rsidR="006D22FC" w:rsidRPr="00C04BCF" w:rsidTr="00911853"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387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047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C04BCF" w:rsidRPr="00C04BCF" w:rsidTr="00C04BCF">
        <w:tc>
          <w:tcPr>
            <w:tcW w:w="1915" w:type="dxa"/>
          </w:tcPr>
          <w:p w:rsidR="00A80464" w:rsidRDefault="007E4B1A" w:rsidP="00A8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04BCF" w:rsidRPr="00C04B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C04BCF" w:rsidRPr="00C04BCF">
              <w:rPr>
                <w:sz w:val="28"/>
                <w:szCs w:val="28"/>
              </w:rPr>
              <w:t>.2019г.</w:t>
            </w:r>
          </w:p>
          <w:p w:rsidR="00C04BCF" w:rsidRPr="00C04BCF" w:rsidRDefault="00A80464" w:rsidP="00A8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4BCF" w:rsidRPr="00C04BCF">
              <w:rPr>
                <w:sz w:val="28"/>
                <w:szCs w:val="28"/>
              </w:rPr>
              <w:t>6-00</w:t>
            </w:r>
          </w:p>
        </w:tc>
        <w:tc>
          <w:tcPr>
            <w:tcW w:w="5387" w:type="dxa"/>
          </w:tcPr>
          <w:p w:rsidR="007E4B1A" w:rsidRPr="007E4B1A" w:rsidRDefault="007E4B1A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>Имущественные налоги.</w:t>
            </w:r>
          </w:p>
          <w:p w:rsidR="007E4B1A" w:rsidRPr="007E4B1A" w:rsidRDefault="007E4B1A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>Легализация доходов. Последствия получения «серой» заработной платы.</w:t>
            </w:r>
          </w:p>
          <w:p w:rsidR="007E4B1A" w:rsidRPr="007E4B1A" w:rsidRDefault="007E4B1A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>Портал государственных услуг.</w:t>
            </w:r>
          </w:p>
          <w:p w:rsidR="00C04BCF" w:rsidRPr="00C04BCF" w:rsidRDefault="007E4B1A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>Интернет - сервисы налоговой службы.</w:t>
            </w:r>
          </w:p>
        </w:tc>
        <w:tc>
          <w:tcPr>
            <w:tcW w:w="3047" w:type="dxa"/>
            <w:vMerge w:val="restart"/>
          </w:tcPr>
          <w:p w:rsidR="00C04BCF" w:rsidRPr="00C04BCF" w:rsidRDefault="00C04BCF" w:rsidP="007E4B1A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Актовый зал, МИФНС России №7 по Липецкой области</w:t>
            </w:r>
          </w:p>
          <w:p w:rsidR="00C04BCF" w:rsidRPr="007E4B1A" w:rsidRDefault="00C04BCF" w:rsidP="007E4B1A">
            <w:pPr>
              <w:rPr>
                <w:sz w:val="28"/>
                <w:szCs w:val="28"/>
              </w:rPr>
            </w:pPr>
          </w:p>
          <w:p w:rsidR="00C04BCF" w:rsidRPr="00C04BCF" w:rsidRDefault="00C04BCF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>Адрес: Липецкая обл.,  г. Елец, пос</w:t>
            </w:r>
            <w:proofErr w:type="gramStart"/>
            <w:r w:rsidRPr="007E4B1A">
              <w:rPr>
                <w:sz w:val="28"/>
                <w:szCs w:val="28"/>
              </w:rPr>
              <w:t>.С</w:t>
            </w:r>
            <w:proofErr w:type="gramEnd"/>
            <w:r w:rsidRPr="007E4B1A">
              <w:rPr>
                <w:sz w:val="28"/>
                <w:szCs w:val="28"/>
              </w:rPr>
              <w:t>троитель, 18</w:t>
            </w:r>
          </w:p>
        </w:tc>
      </w:tr>
      <w:tr w:rsidR="00C04BCF" w:rsidRPr="00C04BCF" w:rsidTr="00911853">
        <w:tc>
          <w:tcPr>
            <w:tcW w:w="1915" w:type="dxa"/>
          </w:tcPr>
          <w:p w:rsidR="00C04BCF" w:rsidRPr="00C04BCF" w:rsidRDefault="00C04BCF" w:rsidP="007E4B1A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2</w:t>
            </w:r>
            <w:r w:rsidR="007E4B1A">
              <w:rPr>
                <w:sz w:val="28"/>
                <w:szCs w:val="28"/>
              </w:rPr>
              <w:t>2</w:t>
            </w:r>
            <w:r w:rsidRPr="00C04BCF">
              <w:rPr>
                <w:sz w:val="28"/>
                <w:szCs w:val="28"/>
              </w:rPr>
              <w:t>.</w:t>
            </w:r>
            <w:r w:rsidR="007E4B1A">
              <w:rPr>
                <w:sz w:val="28"/>
                <w:szCs w:val="28"/>
              </w:rPr>
              <w:t>11</w:t>
            </w:r>
            <w:r w:rsidRPr="00C04BCF">
              <w:rPr>
                <w:sz w:val="28"/>
                <w:szCs w:val="28"/>
              </w:rPr>
              <w:t>.2019г. 16-00</w:t>
            </w:r>
          </w:p>
        </w:tc>
        <w:tc>
          <w:tcPr>
            <w:tcW w:w="5387" w:type="dxa"/>
          </w:tcPr>
          <w:p w:rsidR="007E4B1A" w:rsidRPr="007E4B1A" w:rsidRDefault="007E4B1A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>Об отмене ЕНВД с 2021 года. Формы и форматы предоставления отчетности, регламент работы  по ТКС, через сайт ФНС</w:t>
            </w:r>
            <w:proofErr w:type="gramStart"/>
            <w:r w:rsidRPr="007E4B1A">
              <w:rPr>
                <w:sz w:val="28"/>
                <w:szCs w:val="28"/>
              </w:rPr>
              <w:t>,Л</w:t>
            </w:r>
            <w:proofErr w:type="gramEnd"/>
            <w:r w:rsidRPr="007E4B1A">
              <w:rPr>
                <w:sz w:val="28"/>
                <w:szCs w:val="28"/>
              </w:rPr>
              <w:t>К ФЛ.</w:t>
            </w:r>
          </w:p>
          <w:p w:rsidR="007E4B1A" w:rsidRPr="007E4B1A" w:rsidRDefault="007E4B1A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 xml:space="preserve">Оформление платежных документов.  </w:t>
            </w:r>
          </w:p>
          <w:p w:rsidR="00C04BCF" w:rsidRPr="00C04BCF" w:rsidRDefault="007E4B1A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>Сервис «Ваш контроль».</w:t>
            </w:r>
          </w:p>
        </w:tc>
        <w:tc>
          <w:tcPr>
            <w:tcW w:w="3047" w:type="dxa"/>
            <w:vMerge/>
            <w:vAlign w:val="center"/>
          </w:tcPr>
          <w:p w:rsidR="00C04BCF" w:rsidRPr="00C04BCF" w:rsidRDefault="00C04BCF" w:rsidP="00C36125">
            <w:pPr>
              <w:rPr>
                <w:sz w:val="28"/>
                <w:szCs w:val="28"/>
              </w:rPr>
            </w:pPr>
          </w:p>
        </w:tc>
      </w:tr>
      <w:tr w:rsidR="00C04BCF" w:rsidRPr="00C04BCF" w:rsidTr="00C04BCF">
        <w:tc>
          <w:tcPr>
            <w:tcW w:w="1915" w:type="dxa"/>
          </w:tcPr>
          <w:p w:rsidR="00C04BCF" w:rsidRPr="00C04BCF" w:rsidRDefault="007E4B1A" w:rsidP="007E4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04BCF" w:rsidRPr="00C04B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C04BCF" w:rsidRPr="00C04BCF">
              <w:rPr>
                <w:sz w:val="28"/>
                <w:szCs w:val="28"/>
              </w:rPr>
              <w:t>.2019г. 16-00</w:t>
            </w:r>
          </w:p>
        </w:tc>
        <w:tc>
          <w:tcPr>
            <w:tcW w:w="5387" w:type="dxa"/>
          </w:tcPr>
          <w:p w:rsidR="007E4B1A" w:rsidRPr="007E4B1A" w:rsidRDefault="007E4B1A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 xml:space="preserve">Обзор изменений налогового законодательства с 2019 года. </w:t>
            </w:r>
          </w:p>
          <w:p w:rsidR="007E4B1A" w:rsidRPr="007E4B1A" w:rsidRDefault="007E4B1A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>Предоставление бухгалтерской отчетности в режиме «одного окна».</w:t>
            </w:r>
          </w:p>
          <w:p w:rsidR="00C04BCF" w:rsidRPr="00C04BCF" w:rsidRDefault="007E4B1A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>Интернет - сервисы налоговой службы</w:t>
            </w:r>
            <w:r w:rsidRPr="007813A0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47" w:type="dxa"/>
            <w:vMerge/>
          </w:tcPr>
          <w:p w:rsidR="00C04BCF" w:rsidRPr="00C04BCF" w:rsidRDefault="00C04BCF" w:rsidP="000C155F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Ответственное лицо за проведение семинара: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Pr="00C04BCF" w:rsidRDefault="006D22FC" w:rsidP="00C04BCF">
      <w:pPr>
        <w:rPr>
          <w:rFonts w:ascii="Arial" w:hAnsi="Arial" w:cs="Arial"/>
          <w:b/>
          <w:bCs/>
          <w:i/>
          <w:sz w:val="36"/>
          <w:szCs w:val="36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</w:p>
    <w:sectPr w:rsidR="006D22FC" w:rsidSect="007351F5">
      <w:footerReference w:type="default" r:id="rId7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03" w:rsidRDefault="00B26C03">
      <w:r>
        <w:separator/>
      </w:r>
    </w:p>
  </w:endnote>
  <w:endnote w:type="continuationSeparator" w:id="0">
    <w:p w:rsidR="00B26C03" w:rsidRDefault="00B2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03" w:rsidRDefault="00B26C03">
      <w:r>
        <w:separator/>
      </w:r>
    </w:p>
  </w:footnote>
  <w:footnote w:type="continuationSeparator" w:id="0">
    <w:p w:rsidR="00B26C03" w:rsidRDefault="00B26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25E07"/>
    <w:rsid w:val="000317CC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10100C"/>
    <w:rsid w:val="001520EA"/>
    <w:rsid w:val="00161396"/>
    <w:rsid w:val="001631AB"/>
    <w:rsid w:val="00170A44"/>
    <w:rsid w:val="00183BB8"/>
    <w:rsid w:val="00190F2C"/>
    <w:rsid w:val="00194E26"/>
    <w:rsid w:val="001D70E8"/>
    <w:rsid w:val="001E0626"/>
    <w:rsid w:val="001F2100"/>
    <w:rsid w:val="001F7E37"/>
    <w:rsid w:val="00203172"/>
    <w:rsid w:val="00216838"/>
    <w:rsid w:val="00220E4D"/>
    <w:rsid w:val="00236019"/>
    <w:rsid w:val="0027693D"/>
    <w:rsid w:val="002827CA"/>
    <w:rsid w:val="00286325"/>
    <w:rsid w:val="002A2993"/>
    <w:rsid w:val="002B6119"/>
    <w:rsid w:val="002B65DA"/>
    <w:rsid w:val="002E0A12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410E9"/>
    <w:rsid w:val="00460A7A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75EF"/>
    <w:rsid w:val="007B3098"/>
    <w:rsid w:val="007B3258"/>
    <w:rsid w:val="007C5776"/>
    <w:rsid w:val="007D3120"/>
    <w:rsid w:val="007E4B1A"/>
    <w:rsid w:val="007F29D0"/>
    <w:rsid w:val="00816C0A"/>
    <w:rsid w:val="00820B3F"/>
    <w:rsid w:val="008259D0"/>
    <w:rsid w:val="00827C69"/>
    <w:rsid w:val="00837493"/>
    <w:rsid w:val="0084678B"/>
    <w:rsid w:val="00847EF2"/>
    <w:rsid w:val="00854FE1"/>
    <w:rsid w:val="00877351"/>
    <w:rsid w:val="008A23C9"/>
    <w:rsid w:val="008D0814"/>
    <w:rsid w:val="008F430F"/>
    <w:rsid w:val="00911853"/>
    <w:rsid w:val="00923A04"/>
    <w:rsid w:val="00925E7D"/>
    <w:rsid w:val="00936DDC"/>
    <w:rsid w:val="00943FD2"/>
    <w:rsid w:val="0094646A"/>
    <w:rsid w:val="009B34C1"/>
    <w:rsid w:val="009B5D05"/>
    <w:rsid w:val="009C0387"/>
    <w:rsid w:val="009C7E77"/>
    <w:rsid w:val="009E688D"/>
    <w:rsid w:val="00A1183C"/>
    <w:rsid w:val="00A41A8A"/>
    <w:rsid w:val="00A51652"/>
    <w:rsid w:val="00A764D7"/>
    <w:rsid w:val="00A80464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4020C"/>
    <w:rsid w:val="00B50264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68E0"/>
    <w:rsid w:val="00F20C15"/>
    <w:rsid w:val="00F21E10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Андрей</cp:lastModifiedBy>
  <cp:revision>4</cp:revision>
  <cp:lastPrinted>2018-10-03T11:41:00Z</cp:lastPrinted>
  <dcterms:created xsi:type="dcterms:W3CDTF">2019-10-21T16:34:00Z</dcterms:created>
  <dcterms:modified xsi:type="dcterms:W3CDTF">2019-10-21T16:36:00Z</dcterms:modified>
</cp:coreProperties>
</file>