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ноября 2024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 2936-ОЗ</w:t>
            </w:r>
          </w:p>
        </w:tc>
      </w:tr>
    </w:tbl>
    <w:p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МАГАДАНСКОЙ ОБЛАСТИ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ИЗМЕНЕНИЯ В СТАТЬЮ 3 ЗАКОНА МАГАДАНСКОЙ ОБЛАСТИ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"ОБ УСТАНОВЛЕНИИ НАЛОГОВОЙ СТАВКИ ПО НАЛОГУ, ВЗИМАЕМОМУ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ПРИМЕНЕНИЕМ УПРОЩЕННОЙ СИСТЕМЫ НАЛОГООБЛОЖЕНИЯ,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ВПЕРВЫЕ ЗАРЕГИСТРИРОВАННЫХ ИНДИВИДУАЛЬНЫХ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ПРЕДПРИНИМАТЕЛЕЙ"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Принят</w:t>
      </w:r>
      <w:proofErr w:type="gramEnd"/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Магаданской областной Думой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октября 2024 года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1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5">
        <w:r>
          <w:rPr>
            <w:rFonts w:ascii="Times New Roman" w:hAnsi="Times New Roman" w:cs="Times New Roman"/>
            <w:sz w:val="24"/>
            <w:szCs w:val="24"/>
          </w:rPr>
          <w:t>статью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 Магаданской области от 16 июня 2015 года N 1909-ОЗ "Об установлении налоговой ставки по налогу, взимаемому в связи с применением упрощенной системы налогообложения, для впервые зарегистрированных индивидуальных предпринимателей" ("Официальный интернет-портал правовой информации" (</w:t>
      </w:r>
      <w:hyperlink r:id="rId6">
        <w:r>
          <w:rPr>
            <w:rFonts w:ascii="Times New Roman" w:hAnsi="Times New Roman" w:cs="Times New Roman"/>
            <w:sz w:val="24"/>
            <w:szCs w:val="24"/>
          </w:rPr>
          <w:t>www.pravo.gov.ru</w:t>
        </w:r>
      </w:hyperlink>
      <w:r>
        <w:rPr>
          <w:rFonts w:ascii="Times New Roman" w:hAnsi="Times New Roman" w:cs="Times New Roman"/>
          <w:sz w:val="24"/>
          <w:szCs w:val="24"/>
        </w:rPr>
        <w:t>), 2015 г., 23 июня N 4900201506230008; 27 ноября N 4900201511270001;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2016 г., 26 декабря N 4900201612260007; 2020 г., 27 ноября N 4900202011270009; 2022 г., 27 мая N 4900202205270008) изменение, заменив цифры "2024" цифрами "2026".</w:t>
      </w:r>
      <w:proofErr w:type="gramEnd"/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2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Закон вступает в силу на следующий день после дня его официального опубликования.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Губернатора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Магаданской области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Ю.А.БОДЯЕВ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Магадан</w:t>
      </w:r>
    </w:p>
    <w:p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ноября 2024 года</w:t>
      </w:r>
    </w:p>
    <w:p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2936-ОЗ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www.pravo.gov.ru" TargetMode="External"/><Relationship Id="rId5" Type="http://schemas.openxmlformats.org/officeDocument/2006/relationships/hyperlink" Target="https://login.consultant.ru/link/?req=doc&amp;base=RLAW439&amp;n=104563&amp;dst=1004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Мосягина</dc:creator>
  <cp:lastModifiedBy>Мосягина</cp:lastModifiedBy>
  <cp:revision>1</cp:revision>
  <dcterms:created xsi:type="dcterms:W3CDTF">2026-04-27T05:30:00Z</dcterms:created>
  <dcterms:modified xsi:type="dcterms:W3CDTF">2026-04-27T05:32:00Z</dcterms:modified>
</cp:coreProperties>
</file>