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F8" w:rsidRPr="006733F8" w:rsidRDefault="006733F8" w:rsidP="006733F8">
      <w:pPr>
        <w:pStyle w:val="ConsPlusNormal"/>
        <w:jc w:val="both"/>
        <w:outlineLvl w:val="0"/>
      </w:pPr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  <w:r w:rsidRPr="006733F8">
        <w:rPr>
          <w:b/>
          <w:bCs/>
        </w:rPr>
        <w:t>ТЕНЬКИНСКОЕ РАЙОННОЕ СОБРАНИЕ ПРЕДСТАВИТЕЛЕЙ</w:t>
      </w:r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  <w:r w:rsidRPr="006733F8">
        <w:rPr>
          <w:b/>
          <w:bCs/>
        </w:rPr>
        <w:t>РЕШЕНИЕ</w:t>
      </w:r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  <w:r w:rsidRPr="006733F8">
        <w:rPr>
          <w:b/>
          <w:bCs/>
        </w:rPr>
        <w:t>от 2 декабря 2013 г. N 45</w:t>
      </w:r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  <w:r w:rsidRPr="006733F8">
        <w:rPr>
          <w:b/>
          <w:bCs/>
        </w:rPr>
        <w:t xml:space="preserve">О ВНЕСЕНИИ ИЗМЕНЕНИЙ В РЕШЕНИЕ ТЕНЬКИНСКОГО </w:t>
      </w:r>
      <w:proofErr w:type="gramStart"/>
      <w:r w:rsidRPr="006733F8">
        <w:rPr>
          <w:b/>
          <w:bCs/>
        </w:rPr>
        <w:t>РАЙОННОГО</w:t>
      </w:r>
      <w:proofErr w:type="gramEnd"/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  <w:r w:rsidRPr="006733F8">
        <w:rPr>
          <w:b/>
          <w:bCs/>
        </w:rPr>
        <w:t>СОБРАНИЯ ПРЕДСТАВИТЕЛЕЙ ОТ 26.10.2005 N 139 "О ВВЕДЕНИИ</w:t>
      </w:r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  <w:r w:rsidRPr="006733F8">
        <w:rPr>
          <w:b/>
          <w:bCs/>
        </w:rPr>
        <w:t>В ДЕЙСТВИЕ НА ТЕРРИТОРИИ МУНИЦИПАЛЬНОГО ОБРАЗОВАНИЯ</w:t>
      </w:r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  <w:r w:rsidRPr="006733F8">
        <w:rPr>
          <w:b/>
          <w:bCs/>
        </w:rPr>
        <w:t>ТЕНЬКИНСКИЙ РАЙОН МАГАДАНСКОЙ ОБЛАСТИ СИСТЕМЫ</w:t>
      </w:r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  <w:r w:rsidRPr="006733F8">
        <w:rPr>
          <w:b/>
          <w:bCs/>
        </w:rPr>
        <w:t xml:space="preserve">НАЛОГООБЛОЖЕНИЯ В ВИДЕ ЕДИНОГО НАЛОГА НА </w:t>
      </w:r>
      <w:proofErr w:type="gramStart"/>
      <w:r w:rsidRPr="006733F8">
        <w:rPr>
          <w:b/>
          <w:bCs/>
        </w:rPr>
        <w:t>ВМЕНЕННЫЙ</w:t>
      </w:r>
      <w:proofErr w:type="gramEnd"/>
    </w:p>
    <w:p w:rsidR="006733F8" w:rsidRPr="006733F8" w:rsidRDefault="006733F8" w:rsidP="006733F8">
      <w:pPr>
        <w:pStyle w:val="ConsPlusNormal"/>
        <w:jc w:val="center"/>
        <w:rPr>
          <w:b/>
          <w:bCs/>
        </w:rPr>
      </w:pPr>
      <w:r w:rsidRPr="006733F8">
        <w:rPr>
          <w:b/>
          <w:bCs/>
        </w:rPr>
        <w:t>ДОХОД ДЛЯ ОТДЕЛЬНЫХ ВИДОВ ДЕЯТЕЛЬНОСТИ"</w:t>
      </w:r>
    </w:p>
    <w:p w:rsidR="006733F8" w:rsidRPr="006733F8" w:rsidRDefault="006733F8" w:rsidP="006733F8">
      <w:pPr>
        <w:pStyle w:val="ConsPlusNormal"/>
        <w:ind w:firstLine="540"/>
        <w:jc w:val="both"/>
      </w:pPr>
    </w:p>
    <w:p w:rsidR="006733F8" w:rsidRPr="006733F8" w:rsidRDefault="006733F8" w:rsidP="006733F8">
      <w:pPr>
        <w:pStyle w:val="ConsPlusNormal"/>
        <w:ind w:firstLine="540"/>
        <w:jc w:val="both"/>
      </w:pPr>
      <w:proofErr w:type="gramStart"/>
      <w:r w:rsidRPr="006733F8">
        <w:t xml:space="preserve">В соответствии с </w:t>
      </w:r>
      <w:hyperlink r:id="rId6" w:history="1">
        <w:r w:rsidRPr="006733F8">
          <w:t>пунктом 3 статьи 346.26 главы 26.3</w:t>
        </w:r>
      </w:hyperlink>
      <w:r w:rsidRPr="006733F8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Федерации" и согласно </w:t>
      </w:r>
      <w:hyperlink r:id="rId7" w:history="1">
        <w:r w:rsidRPr="006733F8">
          <w:t>п. 3</w:t>
        </w:r>
      </w:hyperlink>
      <w:r w:rsidRPr="006733F8">
        <w:t xml:space="preserve"> решения </w:t>
      </w:r>
      <w:proofErr w:type="spellStart"/>
      <w:r w:rsidRPr="006733F8">
        <w:t>Тенькинского</w:t>
      </w:r>
      <w:proofErr w:type="spellEnd"/>
      <w:r w:rsidRPr="006733F8">
        <w:t xml:space="preserve"> районного Собрания представителей от 26.10.2005 N 139 "О введении в действие на территории муниципального образования </w:t>
      </w:r>
      <w:proofErr w:type="spellStart"/>
      <w:r w:rsidRPr="006733F8">
        <w:t>Тенькинский</w:t>
      </w:r>
      <w:proofErr w:type="spellEnd"/>
      <w:r w:rsidRPr="006733F8">
        <w:t xml:space="preserve"> район Магаданской области системы налогообложения в виде единого налога на</w:t>
      </w:r>
      <w:proofErr w:type="gramEnd"/>
      <w:r w:rsidRPr="006733F8">
        <w:t xml:space="preserve"> вмененный доход для отдельных видов деятельности" </w:t>
      </w:r>
      <w:proofErr w:type="spellStart"/>
      <w:r w:rsidRPr="006733F8">
        <w:t>Тенькинское</w:t>
      </w:r>
      <w:proofErr w:type="spellEnd"/>
      <w:r w:rsidRPr="006733F8">
        <w:t xml:space="preserve"> районное Собрание представителей решило:</w:t>
      </w:r>
    </w:p>
    <w:p w:rsidR="006733F8" w:rsidRPr="006733F8" w:rsidRDefault="006733F8" w:rsidP="006733F8">
      <w:pPr>
        <w:pStyle w:val="ConsPlusNormal"/>
        <w:ind w:firstLine="540"/>
        <w:jc w:val="both"/>
      </w:pPr>
    </w:p>
    <w:p w:rsidR="006733F8" w:rsidRPr="006733F8" w:rsidRDefault="006733F8" w:rsidP="006733F8">
      <w:pPr>
        <w:pStyle w:val="ConsPlusNormal"/>
        <w:ind w:firstLine="540"/>
        <w:jc w:val="both"/>
      </w:pPr>
      <w:r w:rsidRPr="006733F8">
        <w:t xml:space="preserve">1. Внести в </w:t>
      </w:r>
      <w:hyperlink r:id="rId8" w:history="1">
        <w:r w:rsidRPr="006733F8">
          <w:t>решение</w:t>
        </w:r>
      </w:hyperlink>
      <w:r w:rsidRPr="006733F8">
        <w:t xml:space="preserve"> </w:t>
      </w:r>
      <w:proofErr w:type="spellStart"/>
      <w:r w:rsidRPr="006733F8">
        <w:t>Тенькинского</w:t>
      </w:r>
      <w:proofErr w:type="spellEnd"/>
      <w:r w:rsidRPr="006733F8">
        <w:t xml:space="preserve"> районного Собрания представителей от 26.10.2005 N 139 "О введении в действие на территории муниципального образования </w:t>
      </w:r>
      <w:proofErr w:type="spellStart"/>
      <w:r w:rsidRPr="006733F8">
        <w:t>Тенькинский</w:t>
      </w:r>
      <w:proofErr w:type="spellEnd"/>
      <w:r w:rsidRPr="006733F8">
        <w:t xml:space="preserve"> район Магаданской области системы налогообложения в виде единого налога на вмененный доход для отдельных видов деятельности" следующие изменения:</w:t>
      </w:r>
    </w:p>
    <w:p w:rsidR="006733F8" w:rsidRPr="006733F8" w:rsidRDefault="006733F8" w:rsidP="006733F8">
      <w:pPr>
        <w:pStyle w:val="ConsPlusNormal"/>
        <w:ind w:firstLine="540"/>
        <w:jc w:val="both"/>
      </w:pPr>
      <w:hyperlink r:id="rId9" w:history="1">
        <w:r w:rsidRPr="006733F8">
          <w:t>Приложение</w:t>
        </w:r>
      </w:hyperlink>
      <w:r w:rsidRPr="006733F8">
        <w:t xml:space="preserve"> к решению </w:t>
      </w:r>
      <w:proofErr w:type="spellStart"/>
      <w:r w:rsidRPr="006733F8">
        <w:t>Тенькинского</w:t>
      </w:r>
      <w:proofErr w:type="spellEnd"/>
      <w:r w:rsidRPr="006733F8">
        <w:t xml:space="preserve"> районного Собрания представителей "О введении в действие на территории муниципального образования </w:t>
      </w:r>
      <w:proofErr w:type="spellStart"/>
      <w:r w:rsidRPr="006733F8">
        <w:t>Тенькинский</w:t>
      </w:r>
      <w:proofErr w:type="spellEnd"/>
      <w:r w:rsidRPr="006733F8">
        <w:t xml:space="preserve"> район Магаданской области системы налогообложения в виде единого налога на вмененный доход для отдельных видов деятельности" от 26.10.2005 N 139 изложить в следующей редакции:</w:t>
      </w:r>
    </w:p>
    <w:p w:rsidR="005D3291" w:rsidRDefault="005D3291" w:rsidP="006733F8">
      <w:pPr>
        <w:pStyle w:val="ConsPlusNormal"/>
        <w:jc w:val="center"/>
        <w:rPr>
          <w:lang w:val="en-US"/>
        </w:rPr>
      </w:pPr>
    </w:p>
    <w:p w:rsidR="006733F8" w:rsidRPr="006733F8" w:rsidRDefault="006733F8" w:rsidP="006733F8">
      <w:pPr>
        <w:pStyle w:val="ConsPlusNormal"/>
        <w:jc w:val="center"/>
      </w:pPr>
      <w:r w:rsidRPr="006733F8">
        <w:t>"ЗНАЧЕНИЯ КОРРЕКТИРУЮЩЕГО КОЭФФИЦИЕНТА</w:t>
      </w:r>
    </w:p>
    <w:p w:rsidR="006733F8" w:rsidRPr="006733F8" w:rsidRDefault="006733F8" w:rsidP="006733F8">
      <w:pPr>
        <w:pStyle w:val="ConsPlusNormal"/>
        <w:jc w:val="center"/>
      </w:pPr>
      <w:r w:rsidRPr="006733F8">
        <w:t>БАЗОВОЙ ДОХОДНОСТИ К</w:t>
      </w:r>
      <w:proofErr w:type="gramStart"/>
      <w:r w:rsidRPr="006733F8">
        <w:t>2</w:t>
      </w:r>
      <w:proofErr w:type="gramEnd"/>
      <w:r w:rsidRPr="006733F8">
        <w:t xml:space="preserve"> ДЛЯ ИСЧИСЛЕНИЯ ЕДИНОГО НАЛОГА</w:t>
      </w:r>
    </w:p>
    <w:p w:rsidR="006733F8" w:rsidRPr="006733F8" w:rsidRDefault="006733F8" w:rsidP="006733F8">
      <w:pPr>
        <w:pStyle w:val="ConsPlusNormal"/>
        <w:jc w:val="center"/>
      </w:pPr>
      <w:r w:rsidRPr="006733F8">
        <w:t>НА ВМЕНЕННЫЙ ДОХОД НА 2014 ГОД</w:t>
      </w:r>
    </w:p>
    <w:p w:rsidR="006733F8" w:rsidRPr="006733F8" w:rsidRDefault="006733F8" w:rsidP="006733F8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4920"/>
        <w:gridCol w:w="1800"/>
        <w:gridCol w:w="2280"/>
      </w:tblGrid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center"/>
            </w:pPr>
            <w:r w:rsidRPr="006733F8">
              <w:t xml:space="preserve">N </w:t>
            </w:r>
            <w:proofErr w:type="gramStart"/>
            <w:r w:rsidRPr="006733F8">
              <w:t>п</w:t>
            </w:r>
            <w:proofErr w:type="gramEnd"/>
            <w:r w:rsidRPr="006733F8">
              <w:t>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center"/>
            </w:pPr>
            <w:r w:rsidRPr="006733F8">
              <w:t>Вид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center"/>
            </w:pPr>
            <w:proofErr w:type="spellStart"/>
            <w:r w:rsidRPr="006733F8">
              <w:t>Тенькинский</w:t>
            </w:r>
            <w:proofErr w:type="spellEnd"/>
            <w:r w:rsidRPr="006733F8">
              <w:t xml:space="preserve"> район Магаданской области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center"/>
            </w:pPr>
            <w:r w:rsidRPr="006733F8">
              <w:t>Населенные пункты с численность населения до 1 тысячи человек (включительно)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center"/>
            </w:pPr>
            <w:r w:rsidRPr="006733F8">
              <w:t>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center"/>
            </w:pPr>
            <w:r w:rsidRPr="006733F8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center"/>
            </w:pPr>
            <w:r w:rsidRPr="006733F8"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center"/>
            </w:pPr>
            <w:r w:rsidRPr="006733F8">
              <w:t>4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бытовых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0,08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Ремонт, окраска и пошив обуви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0,23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0,23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Ремонт мебели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0,53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Химическая чистка и крашение, услуги прачечных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Ремонт жилья и других построек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Услуги фотоателье, фотолабораторий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Услуги бань и душевых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Услуги парикмахерских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1.10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Услуги предприятий по прокату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0,53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lastRenderedPageBreak/>
              <w:t>1.11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Ритуальные, обрядовые услуги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ветеринарных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0,23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автотранспортных услуг по перевозке грузов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автотранспортных услуг по перевозке пассажиров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0,53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6.1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 продовольственными товарами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6.1.1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 продовольственными товарами, включая винно-водочные и табачные изделия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6.1.2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 продовольственными товарами, без винно-водочных и табачных изделий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6.2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 непродовольственными товарами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0,53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8.1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 продовольственными товарами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8.1.1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 продовольственными товарами, включая винно-водочные и табачные изделия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8.1.2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 продовольственными товарами, без винно-водочных и табачных изделий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8.2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Розничная торговля непродовольственными товарами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0,53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Развозная и разносная розничная торговля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10.1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общественного питания через столовые, буфеты, закусочные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10.2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 xml:space="preserve">Оказание услуг общественного питания через </w:t>
            </w:r>
            <w:r w:rsidRPr="006733F8">
              <w:lastRenderedPageBreak/>
              <w:t>бары, кафе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lastRenderedPageBreak/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lastRenderedPageBreak/>
              <w:t>11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0,38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по временному размещению и проживанию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  <w:tr w:rsidR="006733F8" w:rsidRPr="006733F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19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both"/>
            </w:pPr>
            <w:r w:rsidRPr="006733F8">
              <w:t>Реализация товаров с использованием торговых автоматов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F8" w:rsidRPr="006733F8" w:rsidRDefault="006733F8">
            <w:pPr>
              <w:pStyle w:val="ConsPlusNormal"/>
              <w:jc w:val="right"/>
            </w:pPr>
            <w:r w:rsidRPr="006733F8">
              <w:t>0,68</w:t>
            </w:r>
          </w:p>
        </w:tc>
      </w:tr>
    </w:tbl>
    <w:p w:rsidR="006733F8" w:rsidRPr="006733F8" w:rsidRDefault="006733F8" w:rsidP="006733F8">
      <w:pPr>
        <w:pStyle w:val="ConsPlusNormal"/>
        <w:jc w:val="right"/>
      </w:pPr>
      <w:r w:rsidRPr="006733F8">
        <w:t>".</w:t>
      </w:r>
    </w:p>
    <w:p w:rsidR="006733F8" w:rsidRPr="006733F8" w:rsidRDefault="006733F8" w:rsidP="006733F8">
      <w:pPr>
        <w:pStyle w:val="ConsPlusNormal"/>
        <w:ind w:firstLine="540"/>
        <w:jc w:val="both"/>
      </w:pPr>
      <w:r w:rsidRPr="006733F8">
        <w:t>2. Настоящее решение вступает в силу с 01.01.2014, но не ранее одного месяца со дня его официального опубликования (обнародования).</w:t>
      </w:r>
    </w:p>
    <w:p w:rsidR="006733F8" w:rsidRPr="006733F8" w:rsidRDefault="006733F8" w:rsidP="006733F8">
      <w:pPr>
        <w:pStyle w:val="ConsPlusNormal"/>
        <w:ind w:firstLine="540"/>
        <w:jc w:val="both"/>
      </w:pPr>
    </w:p>
    <w:p w:rsidR="006733F8" w:rsidRPr="005D3291" w:rsidRDefault="006733F8" w:rsidP="006733F8">
      <w:pPr>
        <w:pStyle w:val="ConsPlusNormal"/>
        <w:jc w:val="right"/>
        <w:rPr>
          <w:i/>
        </w:rPr>
      </w:pPr>
      <w:proofErr w:type="spellStart"/>
      <w:r w:rsidRPr="005D3291">
        <w:rPr>
          <w:i/>
        </w:rPr>
        <w:t>И.о</w:t>
      </w:r>
      <w:proofErr w:type="spellEnd"/>
      <w:r w:rsidRPr="005D3291">
        <w:rPr>
          <w:i/>
        </w:rPr>
        <w:t>. председателя</w:t>
      </w:r>
    </w:p>
    <w:p w:rsidR="006733F8" w:rsidRPr="005D3291" w:rsidRDefault="006733F8" w:rsidP="006733F8">
      <w:pPr>
        <w:pStyle w:val="ConsPlusNormal"/>
        <w:jc w:val="right"/>
        <w:rPr>
          <w:i/>
        </w:rPr>
      </w:pPr>
      <w:proofErr w:type="spellStart"/>
      <w:r w:rsidRPr="005D3291">
        <w:rPr>
          <w:i/>
        </w:rPr>
        <w:t>Тенькинского</w:t>
      </w:r>
      <w:proofErr w:type="spellEnd"/>
      <w:r w:rsidRPr="005D3291">
        <w:rPr>
          <w:i/>
        </w:rPr>
        <w:t xml:space="preserve"> районного</w:t>
      </w:r>
      <w:r w:rsidR="005D3291" w:rsidRPr="005D3291">
        <w:rPr>
          <w:i/>
          <w:lang w:val="en-US"/>
        </w:rPr>
        <w:t xml:space="preserve"> </w:t>
      </w:r>
      <w:r w:rsidRPr="005D3291">
        <w:rPr>
          <w:i/>
        </w:rPr>
        <w:t>Собрания представителей</w:t>
      </w:r>
    </w:p>
    <w:p w:rsidR="006733F8" w:rsidRPr="005D3291" w:rsidRDefault="006733F8" w:rsidP="006733F8">
      <w:pPr>
        <w:pStyle w:val="ConsPlusNormal"/>
        <w:jc w:val="right"/>
        <w:rPr>
          <w:i/>
        </w:rPr>
      </w:pPr>
      <w:r w:rsidRPr="005D3291">
        <w:rPr>
          <w:i/>
        </w:rPr>
        <w:t>И.С.МАЙОРОВ</w:t>
      </w:r>
    </w:p>
    <w:p w:rsidR="006733F8" w:rsidRPr="005D3291" w:rsidRDefault="006733F8" w:rsidP="006733F8">
      <w:pPr>
        <w:pStyle w:val="ConsPlusNormal"/>
        <w:jc w:val="right"/>
        <w:rPr>
          <w:i/>
        </w:rPr>
      </w:pPr>
    </w:p>
    <w:p w:rsidR="006733F8" w:rsidRPr="005D3291" w:rsidRDefault="006733F8" w:rsidP="006733F8">
      <w:pPr>
        <w:pStyle w:val="ConsPlusNormal"/>
        <w:jc w:val="right"/>
        <w:rPr>
          <w:i/>
        </w:rPr>
      </w:pPr>
      <w:r w:rsidRPr="005D3291">
        <w:rPr>
          <w:i/>
        </w:rPr>
        <w:t xml:space="preserve">Глава </w:t>
      </w:r>
      <w:proofErr w:type="spellStart"/>
      <w:r w:rsidRPr="005D3291">
        <w:rPr>
          <w:i/>
        </w:rPr>
        <w:t>Тенькинского</w:t>
      </w:r>
      <w:proofErr w:type="spellEnd"/>
      <w:r w:rsidRPr="005D3291">
        <w:rPr>
          <w:i/>
        </w:rPr>
        <w:t xml:space="preserve"> района</w:t>
      </w:r>
    </w:p>
    <w:p w:rsidR="009C352F" w:rsidRPr="006733F8" w:rsidRDefault="006733F8" w:rsidP="005D32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D3291">
        <w:rPr>
          <w:i/>
        </w:rPr>
        <w:t>Н.А.САВЧЕНКО</w:t>
      </w:r>
      <w:bookmarkStart w:id="0" w:name="_GoBack"/>
      <w:bookmarkEnd w:id="0"/>
    </w:p>
    <w:sectPr w:rsidR="009C352F" w:rsidRPr="006733F8" w:rsidSect="005D3291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47FD"/>
    <w:multiLevelType w:val="hybridMultilevel"/>
    <w:tmpl w:val="F66C3FC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FB"/>
    <w:rsid w:val="0045104C"/>
    <w:rsid w:val="00465B86"/>
    <w:rsid w:val="004A093C"/>
    <w:rsid w:val="005D3291"/>
    <w:rsid w:val="005E26D9"/>
    <w:rsid w:val="006733F8"/>
    <w:rsid w:val="00867298"/>
    <w:rsid w:val="008A56D2"/>
    <w:rsid w:val="008B1D64"/>
    <w:rsid w:val="008D5E8C"/>
    <w:rsid w:val="009C352F"/>
    <w:rsid w:val="00A0281D"/>
    <w:rsid w:val="00BA60CC"/>
    <w:rsid w:val="00C05268"/>
    <w:rsid w:val="00D62E69"/>
    <w:rsid w:val="00E145C9"/>
    <w:rsid w:val="00EF36AE"/>
    <w:rsid w:val="00F300F1"/>
    <w:rsid w:val="00F41247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B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3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B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3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9A56AF158372A8644DF7D3A911639F67E9C00022648D5C0BBE20F523A3DB4d8M1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4A9A56AF158372A8644DF7D3A911639F67E9C00022648D5C0BBE20F523A3DB4810B83786BDF6E90DCD9A3dBM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A9A56AF158372A8644C1702CFD4C37FE70C4040222418295E4B952053337E3C644DA382BD6d6M6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9A56AF158372A8644DF7D3A911639F67E9C00022648D5C0BBE20F523A3DB4810B83786BDF6E90DCD8ABdBM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Пономаренко</cp:lastModifiedBy>
  <cp:revision>3</cp:revision>
  <cp:lastPrinted>2014-09-25T05:31:00Z</cp:lastPrinted>
  <dcterms:created xsi:type="dcterms:W3CDTF">2015-02-19T03:13:00Z</dcterms:created>
  <dcterms:modified xsi:type="dcterms:W3CDTF">2015-02-19T03:14:00Z</dcterms:modified>
</cp:coreProperties>
</file>