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84" w:rsidRPr="00BF5384" w:rsidRDefault="00BF5384">
      <w:pPr>
        <w:pStyle w:val="ConsPlusNormal"/>
        <w:jc w:val="both"/>
        <w:outlineLvl w:val="0"/>
        <w:rPr>
          <w:rFonts w:ascii="Arial" w:hAnsi="Arial" w:cs="Arial"/>
          <w:sz w:val="20"/>
          <w:lang w:val="en-US"/>
        </w:rPr>
      </w:pPr>
    </w:p>
    <w:p w:rsidR="00BF5384" w:rsidRPr="00BF5384" w:rsidRDefault="00BF5384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МАГАДАНСКАЯ ОБЛАСТЬ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АДМИНИСТРАЦИЯ МАГАДАНСКОЙ ОБЛАСТИ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ПОСТАНОВЛЕНИЕ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от 24 декабря 2009 г. N 680-па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ОБ УТВЕРЖДЕНИИ РЕЗУЛЬТАТОВ </w:t>
      </w:r>
      <w:proofErr w:type="gramStart"/>
      <w:r w:rsidRPr="00BF5384">
        <w:rPr>
          <w:rFonts w:ascii="Arial" w:hAnsi="Arial" w:cs="Arial"/>
          <w:sz w:val="20"/>
        </w:rPr>
        <w:t>ГОСУДАРСТВЕННОЙ</w:t>
      </w:r>
      <w:proofErr w:type="gramEnd"/>
      <w:r w:rsidRPr="00BF5384">
        <w:rPr>
          <w:rFonts w:ascii="Arial" w:hAnsi="Arial" w:cs="Arial"/>
          <w:sz w:val="20"/>
        </w:rPr>
        <w:t xml:space="preserve"> КАДАСТРОВОЙ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ОЦЕНКИ ЗЕМЕЛЬНЫХ УЧАСТКОВ САДОВОДЧЕСКИХ, ОГОРОДНИЧЕСКИХ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И ДАЧНЫХ ОБЪЕДИНЕНИЙ В МАГАДАНСКОЙ ОБЛАСТИ</w:t>
      </w:r>
    </w:p>
    <w:p w:rsidR="00BF5384" w:rsidRPr="00BF5384" w:rsidRDefault="00BF5384">
      <w:pPr>
        <w:spacing w:after="1"/>
        <w:rPr>
          <w:rFonts w:ascii="Arial" w:hAnsi="Arial" w:cs="Arial"/>
          <w:sz w:val="20"/>
          <w:szCs w:val="20"/>
        </w:rPr>
      </w:pPr>
    </w:p>
    <w:p w:rsidR="00BF5384" w:rsidRPr="00BF5384" w:rsidRDefault="00BF5384" w:rsidP="00BF5384">
      <w:pPr>
        <w:pStyle w:val="ConsPlusNormal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 </w:t>
      </w:r>
      <w:proofErr w:type="gramStart"/>
      <w:r w:rsidRPr="00BF5384">
        <w:rPr>
          <w:rFonts w:ascii="Arial" w:hAnsi="Arial" w:cs="Arial"/>
          <w:sz w:val="20"/>
        </w:rPr>
        <w:t>(в ред. Постановления Правительства Магаданской области</w:t>
      </w:r>
      <w:proofErr w:type="gramEnd"/>
    </w:p>
    <w:p w:rsidR="00BF5384" w:rsidRDefault="00BF5384" w:rsidP="00BF5384">
      <w:pPr>
        <w:pStyle w:val="ConsPlusNormal"/>
        <w:jc w:val="center"/>
        <w:rPr>
          <w:rFonts w:ascii="Arial" w:hAnsi="Arial" w:cs="Arial"/>
          <w:sz w:val="20"/>
          <w:lang w:val="en-US"/>
        </w:rPr>
      </w:pPr>
      <w:r w:rsidRPr="00BF5384">
        <w:rPr>
          <w:rFonts w:ascii="Arial" w:hAnsi="Arial" w:cs="Arial"/>
          <w:sz w:val="20"/>
        </w:rPr>
        <w:t>от 04.05.2017 N 410-пп)</w:t>
      </w:r>
    </w:p>
    <w:p w:rsidR="00BF5384" w:rsidRPr="00BF5384" w:rsidRDefault="00BF5384" w:rsidP="00BF5384">
      <w:pPr>
        <w:pStyle w:val="ConsPlusNormal"/>
        <w:jc w:val="center"/>
        <w:rPr>
          <w:rFonts w:ascii="Arial" w:hAnsi="Arial" w:cs="Arial"/>
          <w:sz w:val="20"/>
          <w:lang w:val="en-US"/>
        </w:rPr>
      </w:pPr>
    </w:p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Во исполнение </w:t>
      </w:r>
      <w:hyperlink r:id="rId5" w:history="1">
        <w:r w:rsidRPr="00BF5384">
          <w:rPr>
            <w:rFonts w:ascii="Arial" w:hAnsi="Arial" w:cs="Arial"/>
            <w:sz w:val="20"/>
          </w:rPr>
          <w:t>Постановления</w:t>
        </w:r>
      </w:hyperlink>
      <w:r w:rsidRPr="00BF5384">
        <w:rPr>
          <w:rFonts w:ascii="Arial" w:hAnsi="Arial" w:cs="Arial"/>
          <w:sz w:val="20"/>
        </w:rPr>
        <w:t xml:space="preserve"> Правительства Российской Федерации от 25 августа 1999 г. N 945 "О государственной кадастровой оценке земель", в соответствии с </w:t>
      </w:r>
      <w:hyperlink r:id="rId6" w:history="1">
        <w:r w:rsidRPr="00BF5384">
          <w:rPr>
            <w:rFonts w:ascii="Arial" w:hAnsi="Arial" w:cs="Arial"/>
            <w:sz w:val="20"/>
          </w:rPr>
          <w:t>пунктом 10</w:t>
        </w:r>
      </w:hyperlink>
      <w:r w:rsidRPr="00BF5384">
        <w:rPr>
          <w:rFonts w:ascii="Arial" w:hAnsi="Arial" w:cs="Arial"/>
          <w:sz w:val="20"/>
        </w:rPr>
        <w:t xml:space="preserve"> Правил проведения государственной кадастровой оценки земель, утвержденных Постановлением Правительства Российской Федерации от 8 апреля 2000 г. N 316, администрация Магаданской области постановляет:</w:t>
      </w:r>
    </w:p>
    <w:p w:rsidR="00BF5384" w:rsidRPr="00BF5384" w:rsidRDefault="00BF5384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1. Утвердить результаты государственной кадастровой оценки земельных участков садоводческих, огороднических и дачных объединений в Магаданской области согласно </w:t>
      </w:r>
      <w:hyperlink w:anchor="P38" w:history="1">
        <w:r w:rsidRPr="00BF5384">
          <w:rPr>
            <w:rFonts w:ascii="Arial" w:hAnsi="Arial" w:cs="Arial"/>
            <w:sz w:val="20"/>
          </w:rPr>
          <w:t>приложениям NN 1</w:t>
        </w:r>
      </w:hyperlink>
      <w:r w:rsidRPr="00BF5384">
        <w:rPr>
          <w:rFonts w:ascii="Arial" w:hAnsi="Arial" w:cs="Arial"/>
          <w:sz w:val="20"/>
        </w:rPr>
        <w:t xml:space="preserve">, </w:t>
      </w:r>
      <w:hyperlink w:anchor="P2533" w:history="1">
        <w:r w:rsidRPr="00BF5384">
          <w:rPr>
            <w:rFonts w:ascii="Arial" w:hAnsi="Arial" w:cs="Arial"/>
            <w:sz w:val="20"/>
          </w:rPr>
          <w:t>2</w:t>
        </w:r>
      </w:hyperlink>
      <w:r w:rsidRPr="00BF5384">
        <w:rPr>
          <w:rFonts w:ascii="Arial" w:hAnsi="Arial" w:cs="Arial"/>
          <w:sz w:val="20"/>
        </w:rPr>
        <w:t xml:space="preserve"> к настоящему Постановлению.</w:t>
      </w:r>
    </w:p>
    <w:p w:rsidR="00BF5384" w:rsidRPr="00BF5384" w:rsidRDefault="00BF5384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2. Признать утратившим силу </w:t>
      </w:r>
      <w:hyperlink r:id="rId7" w:history="1">
        <w:r w:rsidRPr="00BF5384">
          <w:rPr>
            <w:rFonts w:ascii="Arial" w:hAnsi="Arial" w:cs="Arial"/>
            <w:sz w:val="20"/>
          </w:rPr>
          <w:t>Постановление</w:t>
        </w:r>
      </w:hyperlink>
      <w:r w:rsidRPr="00BF5384">
        <w:rPr>
          <w:rFonts w:ascii="Arial" w:hAnsi="Arial" w:cs="Arial"/>
          <w:sz w:val="20"/>
        </w:rPr>
        <w:t xml:space="preserve"> администрации Магаданской области от 1 марта 2007 г. N 69-па "О кадастровой стоимости земель садоводческих, огороднических и дачных объединений Магаданской области".</w:t>
      </w:r>
    </w:p>
    <w:p w:rsidR="00BF5384" w:rsidRPr="00BF5384" w:rsidRDefault="00BF5384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3. </w:t>
      </w:r>
      <w:proofErr w:type="gramStart"/>
      <w:r w:rsidRPr="00BF5384">
        <w:rPr>
          <w:rFonts w:ascii="Arial" w:hAnsi="Arial" w:cs="Arial"/>
          <w:sz w:val="20"/>
        </w:rPr>
        <w:t>Контроль за</w:t>
      </w:r>
      <w:proofErr w:type="gramEnd"/>
      <w:r w:rsidRPr="00BF5384">
        <w:rPr>
          <w:rFonts w:ascii="Arial" w:hAnsi="Arial" w:cs="Arial"/>
          <w:sz w:val="20"/>
        </w:rPr>
        <w:t xml:space="preserve"> исполнением настоящего постановления возложить на заместителя председателя Правительства Магаданской области </w:t>
      </w:r>
      <w:proofErr w:type="spellStart"/>
      <w:r w:rsidRPr="00BF5384">
        <w:rPr>
          <w:rFonts w:ascii="Arial" w:hAnsi="Arial" w:cs="Arial"/>
          <w:sz w:val="20"/>
        </w:rPr>
        <w:t>Атанову</w:t>
      </w:r>
      <w:proofErr w:type="spellEnd"/>
      <w:r w:rsidRPr="00BF5384">
        <w:rPr>
          <w:rFonts w:ascii="Arial" w:hAnsi="Arial" w:cs="Arial"/>
          <w:sz w:val="20"/>
        </w:rPr>
        <w:t xml:space="preserve"> Т.Н.</w:t>
      </w:r>
    </w:p>
    <w:p w:rsidR="00BF5384" w:rsidRPr="00BF5384" w:rsidRDefault="00BF5384">
      <w:pPr>
        <w:pStyle w:val="ConsPlusNormal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(п. 3 в ред. </w:t>
      </w:r>
      <w:hyperlink r:id="rId8" w:history="1">
        <w:r w:rsidRPr="00BF5384">
          <w:rPr>
            <w:rFonts w:ascii="Arial" w:hAnsi="Arial" w:cs="Arial"/>
            <w:sz w:val="20"/>
          </w:rPr>
          <w:t>Постановления</w:t>
        </w:r>
      </w:hyperlink>
      <w:r w:rsidRPr="00BF5384">
        <w:rPr>
          <w:rFonts w:ascii="Arial" w:hAnsi="Arial" w:cs="Arial"/>
          <w:sz w:val="20"/>
        </w:rPr>
        <w:t xml:space="preserve"> Правительства Магаданской области от 04.05.2017 N 410-пп)</w:t>
      </w:r>
    </w:p>
    <w:p w:rsidR="00BF5384" w:rsidRPr="00BF5384" w:rsidRDefault="00BF5384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4. Настоящее Постановление подлежит официальному опубликованию и распространяется на правоотношения, возникшие с 1 января 2010 года.</w:t>
      </w:r>
    </w:p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proofErr w:type="spellStart"/>
      <w:r w:rsidRPr="00BF5384">
        <w:rPr>
          <w:rFonts w:ascii="Arial" w:hAnsi="Arial" w:cs="Arial"/>
          <w:sz w:val="20"/>
        </w:rPr>
        <w:t>И.о</w:t>
      </w:r>
      <w:proofErr w:type="spellEnd"/>
      <w:r w:rsidRPr="00BF5384">
        <w:rPr>
          <w:rFonts w:ascii="Arial" w:hAnsi="Arial" w:cs="Arial"/>
          <w:sz w:val="20"/>
        </w:rPr>
        <w:t>. губернатора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Магаданской области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Н.КАРПЕНКО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outlineLvl w:val="0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Приложение N 1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Утверждена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Постановлением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администрации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Магаданской области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от 24.12.2009 N 680-па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Default="00BF5384">
      <w:pPr>
        <w:pStyle w:val="ConsPlusTitle"/>
        <w:jc w:val="center"/>
        <w:rPr>
          <w:rFonts w:ascii="Arial" w:hAnsi="Arial" w:cs="Arial"/>
          <w:sz w:val="20"/>
          <w:lang w:val="en-US"/>
        </w:rPr>
      </w:pPr>
      <w:bookmarkStart w:id="0" w:name="P38"/>
      <w:bookmarkEnd w:id="0"/>
    </w:p>
    <w:p w:rsidR="00BF5384" w:rsidRDefault="00BF5384">
      <w:pPr>
        <w:pStyle w:val="ConsPlusTitle"/>
        <w:jc w:val="center"/>
        <w:rPr>
          <w:rFonts w:ascii="Arial" w:hAnsi="Arial" w:cs="Arial"/>
          <w:sz w:val="20"/>
          <w:lang w:val="en-US"/>
        </w:rPr>
      </w:pPr>
    </w:p>
    <w:p w:rsidR="00BF5384" w:rsidRDefault="00BF5384">
      <w:pPr>
        <w:pStyle w:val="ConsPlusTitle"/>
        <w:jc w:val="center"/>
        <w:rPr>
          <w:rFonts w:ascii="Arial" w:hAnsi="Arial" w:cs="Arial"/>
          <w:sz w:val="20"/>
          <w:lang w:val="en-US"/>
        </w:rPr>
      </w:pPr>
    </w:p>
    <w:p w:rsidR="00BF5384" w:rsidRDefault="00BF5384">
      <w:pPr>
        <w:pStyle w:val="ConsPlusTitle"/>
        <w:jc w:val="center"/>
        <w:rPr>
          <w:rFonts w:ascii="Arial" w:hAnsi="Arial" w:cs="Arial"/>
          <w:sz w:val="20"/>
          <w:lang w:val="en-US"/>
        </w:rPr>
      </w:pPr>
    </w:p>
    <w:p w:rsidR="00BF5384" w:rsidRDefault="00BF5384">
      <w:pPr>
        <w:pStyle w:val="ConsPlusTitle"/>
        <w:jc w:val="center"/>
        <w:rPr>
          <w:rFonts w:ascii="Arial" w:hAnsi="Arial" w:cs="Arial"/>
          <w:sz w:val="20"/>
          <w:lang w:val="en-US"/>
        </w:rPr>
      </w:pP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КАДАСТРОВАЯ СТОИМОСТЬ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ЗЕМЕЛЬНЫХ УЧАСТКОВ САДОВОДЧЕСКИХ, ОГОРОДНИЧЕСКИХ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И ДАЧНЫХ ОБЪЕДИНЕНИЙ В МАГАДАНСКОЙ ОБЛАСТИ</w:t>
      </w:r>
    </w:p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BF5384" w:rsidRPr="00BF5384" w:rsidRDefault="00BF5384">
      <w:pPr>
        <w:rPr>
          <w:rFonts w:ascii="Arial" w:hAnsi="Arial" w:cs="Arial"/>
          <w:sz w:val="20"/>
          <w:szCs w:val="20"/>
        </w:rPr>
        <w:sectPr w:rsidR="00BF5384" w:rsidRPr="00BF5384" w:rsidSect="00C133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602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551"/>
        <w:gridCol w:w="1871"/>
        <w:gridCol w:w="495"/>
        <w:gridCol w:w="660"/>
        <w:gridCol w:w="2551"/>
        <w:gridCol w:w="1814"/>
      </w:tblGrid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 xml:space="preserve">N </w:t>
            </w:r>
            <w:proofErr w:type="gramStart"/>
            <w:r w:rsidRPr="00BF5384">
              <w:rPr>
                <w:rFonts w:ascii="Arial" w:hAnsi="Arial" w:cs="Arial"/>
                <w:sz w:val="20"/>
              </w:rPr>
              <w:t>п</w:t>
            </w:r>
            <w:proofErr w:type="gramEnd"/>
            <w:r w:rsidRPr="00BF5384"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Кадастровый номер земельного участка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Кадастровая стоимость (рублей)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 w:rsidRPr="00BF5384">
              <w:rPr>
                <w:rFonts w:ascii="Arial" w:hAnsi="Arial" w:cs="Arial"/>
                <w:sz w:val="20"/>
              </w:rPr>
              <w:t>п</w:t>
            </w:r>
            <w:proofErr w:type="gramEnd"/>
            <w:r w:rsidRPr="00BF5384"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Кадастровый номер земельного участка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Кадастровая стоимость (рублей)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03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3 429,16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3 369,58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7 774,80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3 296,76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3 329,86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1 678,17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24:0009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3 290,14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18 688,00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3 164,36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10 512,00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3 396,06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3 290,14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3 230,56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01:0269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3 449,02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3 257,04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3 495,36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3 131,26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18 688,00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3 349,72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01:0279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3 197,46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3 290,14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3 455,64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24:0039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3 296,76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3 257,04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3 257,04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01:0289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3 157,74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3 435,78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24:0049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3 217,32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3 237,18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3 329,86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01:0299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3 316,62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3 316,62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3 124,64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24:0059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3 349,72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3 316,62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3 415,92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3 349,72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01:0309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3 356,34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3 250,42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24:0069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3 356,34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3 396,06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3 415,92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3 455,64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3 270,28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01:0319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3 488,74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3 310,00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24:0079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3 515,22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3 627,76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3 601,28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3 455,64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3 462,26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2 866,46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3 349,72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01:0329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24:0089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3 349,72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3 429,16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3 323,24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3 290,14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3 647,62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3 071,68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3 488,74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3 442,40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01:0339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3 250,42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24:0099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3 402,68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3 495,36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7 308,48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3 415,92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3 369,58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21 024,00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3 607,90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4 038,20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3 614,52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01:0349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24:0109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3 991,86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3 548,32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3 462,26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3 859,46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3 541,70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2 972,38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3 475,50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3 508,60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01:0359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3 329,86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3 409,30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3 866,08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3 131,26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5 832,22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3 799,88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01:0369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24:0129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3 184,22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3 184,22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3 303,38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125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3 362,96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24:0139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3 647,62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3 594,66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01:0379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3 177,60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24:0147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3 422,54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2 979,00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1 959,52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2 038,96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2 422,92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2 482,50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01:0389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2 608,28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2 608,28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24:0159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3 230,56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3 257,04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01:0399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24:0169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3 362,96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3 362,96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3 177,60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3 177,60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3 177,60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157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01:0409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3 495,36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3 495,36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24:0179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01:0419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3 038,58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24:0189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3 442,40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3 257,04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3 058,44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3 018,72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01:0429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3 151,12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24:0199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3 892,56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4 024,96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3 283,52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3 429,16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3 422,54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3 442,40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3 323,24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01:0439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189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24:0209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3 177,60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3 210,70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3 263,66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3 323,24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3 303,38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01:0449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3 276,90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3 098,16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2 681,10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24:0229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2 621,52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01:0459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2 548,70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2 475,88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2 839,98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3 336,48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3 217,32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3 369,58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3 389,44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3 376,20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3 707,20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24:0239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2 839,98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01:0469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24:0242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3 144,50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24:0243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1678,17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49:07:00 17 24:0244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3 495,36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221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17 520,00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01:0005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01:0008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01:0479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10 512,00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14 016,00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18 688,00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01:0489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439 122,00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01:0499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01:0039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8 128,20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253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01:0049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01:0509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9 480,00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7 774,80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01:0059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01:0519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01:0069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01:0529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2 226 180,60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01:0079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285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01:0539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01:0089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01:0549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01:0099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7 267,50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01:0559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7 752,00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7 267,50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01:0109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10 474,89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7 267,50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7 752,00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01:0569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317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7 267,50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01:0579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7 752,00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329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8 128,20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01:0589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01:0159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339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7 421,40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01:0168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01:0599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348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7 774,80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349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8 176,00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01:0179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8 176,00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01:0609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359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01:0189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7 752,00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01:0619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369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11 628,00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01:0199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01:0215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7 416,13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01:0216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8 450,60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01:0217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01:0629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01:0218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10 475,83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01:0219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12 297,08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379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12 384,50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lastRenderedPageBreak/>
              <w:t>381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8 887,70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7 445,27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8 596,30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13 433,54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19 363,53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19 902,62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01:0639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01:0229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389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01:0643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12 141,57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01:0647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01:0649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5 814,00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01:0239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5 969,04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01:0652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8 669,15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01:0242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811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01:0243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812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01:0659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8 742,00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01:0244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813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01:0660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4 870,90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01:0245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814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01:0664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01:0246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815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01:0665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8 680,00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01:0247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3 534,00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816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01:0671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9 344,00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01:0248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817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01:0806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8 721,00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01:0249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3 887,40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818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01:0808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6 935,58</w:t>
            </w:r>
          </w:p>
        </w:tc>
      </w:tr>
      <w:tr w:rsidR="00BF5384" w:rsidRPr="00BF5384" w:rsidT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409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01:0250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7 774,80</w:t>
            </w: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819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01:0858</w:t>
            </w:r>
          </w:p>
        </w:tc>
        <w:tc>
          <w:tcPr>
            <w:tcW w:w="181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9 996,25</w:t>
            </w:r>
          </w:p>
        </w:tc>
      </w:tr>
      <w:tr w:rsidR="00BF5384" w:rsidRPr="00BF5384" w:rsidTr="00BF5384">
        <w:tblPrEx>
          <w:tblBorders>
            <w:right w:val="nil"/>
          </w:tblBorders>
        </w:tblPrEx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410</w:t>
            </w:r>
          </w:p>
        </w:tc>
        <w:tc>
          <w:tcPr>
            <w:tcW w:w="2551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49:09:04 01 01:0251</w:t>
            </w:r>
          </w:p>
        </w:tc>
        <w:tc>
          <w:tcPr>
            <w:tcW w:w="1871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7 068,00</w:t>
            </w:r>
          </w:p>
        </w:tc>
        <w:tc>
          <w:tcPr>
            <w:tcW w:w="495" w:type="dxa"/>
            <w:tcBorders>
              <w:top w:val="nil"/>
              <w:bottom w:val="nil"/>
              <w:right w:val="nil"/>
            </w:tcBorders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025" w:type="dxa"/>
            <w:gridSpan w:val="3"/>
            <w:tcBorders>
              <w:left w:val="nil"/>
              <w:bottom w:val="nil"/>
              <w:right w:val="nil"/>
            </w:tcBorders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BF5384" w:rsidRPr="00BF5384" w:rsidRDefault="00BF5384">
      <w:pPr>
        <w:rPr>
          <w:rFonts w:ascii="Arial" w:hAnsi="Arial" w:cs="Arial"/>
          <w:sz w:val="20"/>
          <w:szCs w:val="20"/>
          <w:lang w:val="en-US"/>
        </w:rPr>
        <w:sectPr w:rsidR="00BF5384" w:rsidRPr="00BF5384" w:rsidSect="00BF5384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BF5384" w:rsidRPr="00BF5384" w:rsidRDefault="00BF5384" w:rsidP="00BF5384">
      <w:pPr>
        <w:pStyle w:val="ConsPlusNormal"/>
        <w:rPr>
          <w:rFonts w:ascii="Arial" w:hAnsi="Arial" w:cs="Arial"/>
          <w:sz w:val="20"/>
          <w:lang w:val="en-US"/>
        </w:rPr>
      </w:pPr>
      <w:bookmarkStart w:id="1" w:name="_GoBack"/>
      <w:bookmarkEnd w:id="1"/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outlineLvl w:val="0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Приложение N 2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Утверждены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Постановлением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администрации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Магаданской области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от 24.12.2009 N 680-па</w:t>
      </w:r>
    </w:p>
    <w:p w:rsidR="00BF5384" w:rsidRPr="00BF5384" w:rsidRDefault="00BF5384">
      <w:pPr>
        <w:pStyle w:val="ConsPlusNormal"/>
        <w:jc w:val="right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bookmarkStart w:id="2" w:name="P2533"/>
      <w:bookmarkEnd w:id="2"/>
      <w:r w:rsidRPr="00BF5384">
        <w:rPr>
          <w:rFonts w:ascii="Arial" w:hAnsi="Arial" w:cs="Arial"/>
          <w:sz w:val="20"/>
        </w:rPr>
        <w:t>СРЕДНИЕ ЗНАЧЕНИЯ ПОКАЗАТЕЛЕЙ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 xml:space="preserve">КАДАСТРОВОЙ СТОИМОСТИ </w:t>
      </w:r>
      <w:proofErr w:type="gramStart"/>
      <w:r w:rsidRPr="00BF5384">
        <w:rPr>
          <w:rFonts w:ascii="Arial" w:hAnsi="Arial" w:cs="Arial"/>
          <w:sz w:val="20"/>
        </w:rPr>
        <w:t>САДОВОДЧЕСКИХ</w:t>
      </w:r>
      <w:proofErr w:type="gramEnd"/>
      <w:r w:rsidRPr="00BF5384">
        <w:rPr>
          <w:rFonts w:ascii="Arial" w:hAnsi="Arial" w:cs="Arial"/>
          <w:sz w:val="20"/>
        </w:rPr>
        <w:t>, ОГОРОДНИЧЕСКИХ</w:t>
      </w:r>
    </w:p>
    <w:p w:rsidR="00BF5384" w:rsidRPr="00BF5384" w:rsidRDefault="00BF5384">
      <w:pPr>
        <w:pStyle w:val="ConsPlusTitle"/>
        <w:jc w:val="center"/>
        <w:rPr>
          <w:rFonts w:ascii="Arial" w:hAnsi="Arial" w:cs="Arial"/>
          <w:sz w:val="20"/>
        </w:rPr>
      </w:pPr>
      <w:r w:rsidRPr="00BF5384">
        <w:rPr>
          <w:rFonts w:ascii="Arial" w:hAnsi="Arial" w:cs="Arial"/>
          <w:sz w:val="20"/>
        </w:rPr>
        <w:t>И ДАЧНЫХ ОБЪЕДИНЕНИЙ (РУБЛЕЙ/КВ. МЕТРОВ)</w:t>
      </w:r>
    </w:p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819"/>
        <w:gridCol w:w="1984"/>
        <w:gridCol w:w="1587"/>
      </w:tblGrid>
      <w:tr w:rsidR="00BF5384" w:rsidRPr="00BF5384">
        <w:tc>
          <w:tcPr>
            <w:tcW w:w="660" w:type="dxa"/>
            <w:vMerge w:val="restart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 w:rsidRPr="00BF5384">
              <w:rPr>
                <w:rFonts w:ascii="Arial" w:hAnsi="Arial" w:cs="Arial"/>
                <w:sz w:val="20"/>
              </w:rPr>
              <w:t>п</w:t>
            </w:r>
            <w:proofErr w:type="gramEnd"/>
            <w:r w:rsidRPr="00BF5384"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4819" w:type="dxa"/>
            <w:vMerge w:val="restart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Наименование садоводческого, огороднического, дачного объединения</w:t>
            </w:r>
          </w:p>
        </w:tc>
        <w:tc>
          <w:tcPr>
            <w:tcW w:w="3571" w:type="dxa"/>
            <w:gridSpan w:val="2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Удельный показатель кадастровой стоимости земель</w:t>
            </w:r>
          </w:p>
        </w:tc>
      </w:tr>
      <w:tr w:rsidR="00BF5384" w:rsidRPr="00BF5384">
        <w:tc>
          <w:tcPr>
            <w:tcW w:w="660" w:type="dxa"/>
            <w:vMerge/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BF5384" w:rsidRPr="00BF5384" w:rsidRDefault="00BF5384">
            <w:pPr>
              <w:spacing w:after="1" w:line="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садоводческих, огороднических объединений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дачных объединений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"Солнечное"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6,62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 xml:space="preserve">Среднее по </w:t>
            </w:r>
            <w:proofErr w:type="spellStart"/>
            <w:r w:rsidRPr="00BF5384">
              <w:rPr>
                <w:rFonts w:ascii="Arial" w:hAnsi="Arial" w:cs="Arial"/>
                <w:sz w:val="20"/>
              </w:rPr>
              <w:t>Хасынскому</w:t>
            </w:r>
            <w:proofErr w:type="spellEnd"/>
            <w:r w:rsidRPr="00BF5384">
              <w:rPr>
                <w:rFonts w:ascii="Arial" w:hAnsi="Arial" w:cs="Arial"/>
                <w:sz w:val="20"/>
              </w:rPr>
              <w:t xml:space="preserve"> муниципальному району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6,62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"Автомобилист"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6,32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"Геолог"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10,85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"Горняк"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11,68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</w:t>
            </w:r>
            <w:proofErr w:type="spellStart"/>
            <w:r w:rsidRPr="00BF5384">
              <w:rPr>
                <w:rFonts w:ascii="Arial" w:hAnsi="Arial" w:cs="Arial"/>
                <w:sz w:val="20"/>
              </w:rPr>
              <w:t>Гражданпроект</w:t>
            </w:r>
            <w:proofErr w:type="spellEnd"/>
            <w:r w:rsidRPr="00BF5384">
              <w:rPr>
                <w:rFonts w:ascii="Arial" w:hAnsi="Arial" w:cs="Arial"/>
                <w:sz w:val="20"/>
              </w:rPr>
              <w:t>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9,78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</w:t>
            </w:r>
            <w:proofErr w:type="spellStart"/>
            <w:r w:rsidRPr="00BF5384">
              <w:rPr>
                <w:rFonts w:ascii="Arial" w:hAnsi="Arial" w:cs="Arial"/>
                <w:sz w:val="20"/>
              </w:rPr>
              <w:t>Дзержинец</w:t>
            </w:r>
            <w:proofErr w:type="spellEnd"/>
            <w:r w:rsidRPr="00BF5384">
              <w:rPr>
                <w:rFonts w:ascii="Arial" w:hAnsi="Arial" w:cs="Arial"/>
                <w:sz w:val="20"/>
              </w:rPr>
              <w:t>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5,89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"Импульс"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5,89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"Монтажник"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6,34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"Сосна"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14,57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"Теплосеть"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6,24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"Черемушки"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7,27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СОТ "Энергетик"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9,69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Среднее по городу Магадан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8,59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-</w:t>
            </w:r>
          </w:p>
        </w:tc>
      </w:tr>
      <w:tr w:rsidR="00BF5384" w:rsidRPr="00BF5384">
        <w:tc>
          <w:tcPr>
            <w:tcW w:w="660" w:type="dxa"/>
          </w:tcPr>
          <w:p w:rsidR="00BF5384" w:rsidRPr="00BF5384" w:rsidRDefault="00BF538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:rsidR="00BF5384" w:rsidRPr="00BF5384" w:rsidRDefault="00BF5384">
            <w:pPr>
              <w:pStyle w:val="ConsPlusNormal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Среднее по Магаданской области</w:t>
            </w:r>
          </w:p>
        </w:tc>
        <w:tc>
          <w:tcPr>
            <w:tcW w:w="1984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8,43</w:t>
            </w:r>
          </w:p>
        </w:tc>
        <w:tc>
          <w:tcPr>
            <w:tcW w:w="1587" w:type="dxa"/>
          </w:tcPr>
          <w:p w:rsidR="00BF5384" w:rsidRPr="00BF5384" w:rsidRDefault="00BF5384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BF5384"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BF5384" w:rsidRPr="00BF5384" w:rsidRDefault="00BF538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486FDB" w:rsidRPr="00BF5384" w:rsidRDefault="00486FDB">
      <w:pPr>
        <w:rPr>
          <w:rFonts w:ascii="Arial" w:hAnsi="Arial" w:cs="Arial"/>
          <w:sz w:val="20"/>
          <w:szCs w:val="20"/>
        </w:rPr>
      </w:pPr>
    </w:p>
    <w:sectPr w:rsidR="00486FDB" w:rsidRPr="00BF5384" w:rsidSect="007E0B2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84"/>
    <w:rsid w:val="00486FDB"/>
    <w:rsid w:val="00B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53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53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5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5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53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53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53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5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5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5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53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76957A17CBC0D704ADA97B160BF825D4613139AC4773E2C1A52287EB9B8E3C62B64DE86C3523977BB64A87B059F8D7D4132F1BA7DF67B8DC269K2m2W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276957A17CBC0D704ADA97B160BF825D4613139EC2783E2F1A52287EB9B8E3C62B64CC869B5E387FA564A86E53CECBK2mA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276957A17CBC0D704AC49AA70CE58C554D4F1C9CC47A687345097529B0B2B481643D9CC2CE533B70B030FC3404C3C8205233FCBA7FF367K8mDW" TargetMode="External"/><Relationship Id="rId5" Type="http://schemas.openxmlformats.org/officeDocument/2006/relationships/hyperlink" Target="consultantplus://offline/ref=2B276957A17CBC0D704AC49AA70CE58C56494C1D95C927627B1C05772EBFEDB186753D9CCAD0533C69B964AFK7m2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1</cp:revision>
  <dcterms:created xsi:type="dcterms:W3CDTF">2022-05-17T22:38:00Z</dcterms:created>
  <dcterms:modified xsi:type="dcterms:W3CDTF">2022-05-17T22:42:00Z</dcterms:modified>
</cp:coreProperties>
</file>