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5" w:rsidRPr="00075368" w:rsidRDefault="00CF6561" w:rsidP="00CF0869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  <w:r w:rsidRPr="00075368">
        <w:rPr>
          <w:rFonts w:ascii="Times New Roman" w:eastAsia="Times New Roman" w:hAnsi="Times New Roman" w:cs="Times New Roman"/>
          <w:sz w:val="32"/>
        </w:rPr>
        <w:t>Доклад</w:t>
      </w:r>
    </w:p>
    <w:p w:rsidR="005D5AC0" w:rsidRDefault="008C61E1" w:rsidP="005D5AC0">
      <w:pPr>
        <w:spacing w:after="0" w:line="271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Начальника отдела камерального контроля</w:t>
      </w:r>
      <w:r w:rsidR="005F04CC" w:rsidRPr="00075368">
        <w:rPr>
          <w:rFonts w:ascii="Times New Roman" w:eastAsia="Times New Roman" w:hAnsi="Times New Roman" w:cs="Times New Roman"/>
          <w:sz w:val="32"/>
        </w:rPr>
        <w:t xml:space="preserve"> УФНС России по Московской</w:t>
      </w:r>
      <w:r w:rsidR="005D5AC0">
        <w:rPr>
          <w:rFonts w:ascii="Times New Roman" w:eastAsia="Times New Roman" w:hAnsi="Times New Roman" w:cs="Times New Roman"/>
          <w:sz w:val="32"/>
        </w:rPr>
        <w:t xml:space="preserve"> </w:t>
      </w:r>
      <w:r w:rsidR="005F04CC" w:rsidRPr="00075368">
        <w:rPr>
          <w:rFonts w:ascii="Times New Roman" w:eastAsia="Times New Roman" w:hAnsi="Times New Roman" w:cs="Times New Roman"/>
          <w:sz w:val="32"/>
        </w:rPr>
        <w:t xml:space="preserve">области </w:t>
      </w:r>
      <w:proofErr w:type="spellStart"/>
      <w:r>
        <w:rPr>
          <w:rFonts w:ascii="Times New Roman" w:eastAsia="Times New Roman" w:hAnsi="Times New Roman" w:cs="Times New Roman"/>
          <w:sz w:val="32"/>
        </w:rPr>
        <w:t>Ковальковой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Елены Николаевны</w:t>
      </w:r>
      <w:r w:rsidR="005D5AC0">
        <w:rPr>
          <w:rFonts w:ascii="Times New Roman" w:eastAsia="Times New Roman" w:hAnsi="Times New Roman" w:cs="Times New Roman"/>
          <w:sz w:val="32"/>
        </w:rPr>
        <w:t xml:space="preserve"> </w:t>
      </w:r>
      <w:r w:rsidR="005F04CC" w:rsidRPr="00075368">
        <w:rPr>
          <w:rFonts w:ascii="Times New Roman" w:eastAsia="Times New Roman" w:hAnsi="Times New Roman" w:cs="Times New Roman"/>
          <w:sz w:val="32"/>
        </w:rPr>
        <w:t xml:space="preserve"> </w:t>
      </w:r>
      <w:r w:rsidR="00CF6561" w:rsidRPr="00075368">
        <w:rPr>
          <w:rFonts w:ascii="Times New Roman" w:eastAsia="Times New Roman" w:hAnsi="Times New Roman" w:cs="Times New Roman"/>
          <w:sz w:val="32"/>
        </w:rPr>
        <w:t>по теме:</w:t>
      </w:r>
    </w:p>
    <w:p w:rsidR="005F04CC" w:rsidRPr="00075368" w:rsidRDefault="00CF6561" w:rsidP="00693C7C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693C7C">
        <w:rPr>
          <w:rFonts w:ascii="Times New Roman" w:eastAsia="Times New Roman" w:hAnsi="Times New Roman" w:cs="Times New Roman"/>
          <w:sz w:val="32"/>
        </w:rPr>
        <w:t>«</w:t>
      </w:r>
      <w:r w:rsidR="00693C7C" w:rsidRPr="00693C7C">
        <w:rPr>
          <w:rFonts w:ascii="Times New Roman" w:eastAsia="Times New Roman" w:hAnsi="Times New Roman" w:cs="Times New Roman"/>
          <w:sz w:val="32"/>
        </w:rPr>
        <w:t>Риск - ориентированный подход при проведении камеральных налоговых проверок по н</w:t>
      </w:r>
      <w:r w:rsidR="0072794B">
        <w:rPr>
          <w:rFonts w:ascii="Times New Roman" w:eastAsia="Times New Roman" w:hAnsi="Times New Roman" w:cs="Times New Roman"/>
          <w:sz w:val="32"/>
        </w:rPr>
        <w:t>алогу на добавленную стоимость</w:t>
      </w:r>
      <w:r w:rsidR="00034B39" w:rsidRPr="00693C7C">
        <w:rPr>
          <w:rFonts w:ascii="Times New Roman" w:eastAsia="Times New Roman" w:hAnsi="Times New Roman" w:cs="Times New Roman"/>
          <w:sz w:val="32"/>
        </w:rPr>
        <w:t>»</w:t>
      </w:r>
    </w:p>
    <w:p w:rsidR="00B3118E" w:rsidRPr="00C03BE5" w:rsidRDefault="00B3118E" w:rsidP="00CF0869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7917D5" w:rsidRPr="00075368" w:rsidRDefault="0072794B" w:rsidP="0072794B">
      <w:p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 w:rsidRPr="0072794B">
        <w:rPr>
          <w:rFonts w:ascii="Times New Roman" w:eastAsia="Times New Roman" w:hAnsi="Times New Roman" w:cs="Times New Roman"/>
          <w:sz w:val="32"/>
        </w:rPr>
        <w:t>30</w:t>
      </w:r>
      <w:r w:rsidR="00B53CA6" w:rsidRPr="00075368">
        <w:rPr>
          <w:rFonts w:ascii="Times New Roman" w:eastAsia="Times New Roman" w:hAnsi="Times New Roman" w:cs="Times New Roman"/>
          <w:sz w:val="32"/>
        </w:rPr>
        <w:t>.</w:t>
      </w:r>
      <w:r w:rsidRPr="0072794B">
        <w:rPr>
          <w:rFonts w:ascii="Times New Roman" w:eastAsia="Times New Roman" w:hAnsi="Times New Roman" w:cs="Times New Roman"/>
          <w:sz w:val="32"/>
        </w:rPr>
        <w:t>05</w:t>
      </w:r>
      <w:r w:rsidR="00034B39" w:rsidRPr="00075368">
        <w:rPr>
          <w:rFonts w:ascii="Times New Roman" w:eastAsia="Times New Roman" w:hAnsi="Times New Roman" w:cs="Times New Roman"/>
          <w:sz w:val="32"/>
        </w:rPr>
        <w:t>.</w:t>
      </w:r>
      <w:r w:rsidR="00B53CA6" w:rsidRPr="00075368">
        <w:rPr>
          <w:rFonts w:ascii="Times New Roman" w:eastAsia="Times New Roman" w:hAnsi="Times New Roman" w:cs="Times New Roman"/>
          <w:sz w:val="32"/>
        </w:rPr>
        <w:t>201</w:t>
      </w:r>
      <w:r w:rsidR="00034B39" w:rsidRPr="00075368">
        <w:rPr>
          <w:rFonts w:ascii="Times New Roman" w:eastAsia="Times New Roman" w:hAnsi="Times New Roman" w:cs="Times New Roman"/>
          <w:sz w:val="32"/>
        </w:rPr>
        <w:t>8</w:t>
      </w:r>
      <w:r w:rsidR="00B53CA6" w:rsidRPr="00075368">
        <w:rPr>
          <w:rFonts w:ascii="Times New Roman" w:eastAsia="Times New Roman" w:hAnsi="Times New Roman" w:cs="Times New Roman"/>
          <w:sz w:val="32"/>
        </w:rPr>
        <w:t>г.</w:t>
      </w:r>
      <w:r w:rsidR="007917D5" w:rsidRPr="00075368"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</w:t>
      </w:r>
      <w:r w:rsidR="00CF0869">
        <w:rPr>
          <w:rFonts w:ascii="Times New Roman" w:eastAsia="Times New Roman" w:hAnsi="Times New Roman" w:cs="Times New Roman"/>
          <w:sz w:val="32"/>
        </w:rPr>
        <w:t xml:space="preserve"> </w:t>
      </w:r>
      <w:r w:rsidRPr="00012959">
        <w:rPr>
          <w:rFonts w:ascii="Times New Roman" w:eastAsia="Times New Roman" w:hAnsi="Times New Roman" w:cs="Times New Roman"/>
          <w:sz w:val="32"/>
        </w:rPr>
        <w:t xml:space="preserve">         </w:t>
      </w:r>
      <w:r w:rsidR="007917D5" w:rsidRPr="00075368">
        <w:rPr>
          <w:rFonts w:ascii="Times New Roman" w:eastAsia="Times New Roman" w:hAnsi="Times New Roman" w:cs="Times New Roman"/>
          <w:sz w:val="32"/>
        </w:rPr>
        <w:t>г. Москва</w:t>
      </w:r>
    </w:p>
    <w:p w:rsidR="00A51C81" w:rsidRPr="00075368" w:rsidRDefault="00A51C81" w:rsidP="00CF086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A51C81" w:rsidRDefault="005D5AC0" w:rsidP="00CF0869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  <w:r w:rsidRPr="00EC6153">
        <w:rPr>
          <w:rFonts w:ascii="Times New Roman" w:eastAsia="Times New Roman" w:hAnsi="Times New Roman" w:cs="Times New Roman"/>
          <w:sz w:val="32"/>
        </w:rPr>
        <w:t>Уважаемы</w:t>
      </w:r>
      <w:r w:rsidR="00EC6153" w:rsidRPr="00EC6153">
        <w:rPr>
          <w:rFonts w:ascii="Times New Roman" w:eastAsia="Times New Roman" w:hAnsi="Times New Roman" w:cs="Times New Roman"/>
          <w:sz w:val="32"/>
        </w:rPr>
        <w:t>е участники публичных слушаний</w:t>
      </w:r>
      <w:r w:rsidR="00CF6561" w:rsidRPr="00EC6153">
        <w:rPr>
          <w:rFonts w:ascii="Times New Roman" w:eastAsia="Times New Roman" w:hAnsi="Times New Roman" w:cs="Times New Roman"/>
          <w:sz w:val="32"/>
        </w:rPr>
        <w:t>!</w:t>
      </w:r>
    </w:p>
    <w:p w:rsidR="006A0D6A" w:rsidRPr="00075368" w:rsidRDefault="006A0D6A" w:rsidP="00CF0869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</w:p>
    <w:p w:rsidR="00776C63" w:rsidRPr="00776C63" w:rsidRDefault="00776C63" w:rsidP="00776C6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6C63">
        <w:rPr>
          <w:rFonts w:ascii="Times New Roman" w:eastAsia="Times New Roman" w:hAnsi="Times New Roman" w:cs="Times New Roman"/>
          <w:sz w:val="32"/>
          <w:szCs w:val="32"/>
        </w:rPr>
        <w:t>На протяжении последних лет Федеральная налоговая служба выстраивает эффективное взаимодействие с налогоплательщиками в целях исполнения ими налоговых обязательств, основанное на доверии, профессионализме и высоком качестве предоставляемых услуг.</w:t>
      </w:r>
    </w:p>
    <w:p w:rsidR="00776C63" w:rsidRPr="00776C63" w:rsidRDefault="00776C63" w:rsidP="00776C63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6C63">
        <w:rPr>
          <w:rFonts w:ascii="Times New Roman" w:eastAsia="Times New Roman" w:hAnsi="Times New Roman" w:cs="Times New Roman"/>
          <w:sz w:val="32"/>
          <w:szCs w:val="32"/>
        </w:rPr>
        <w:t xml:space="preserve">Благодаря совершенствованию методов налогового администрирования, использования передовых инструментов налогового администрирования при проведении </w:t>
      </w:r>
      <w:r>
        <w:rPr>
          <w:rFonts w:ascii="Times New Roman" w:eastAsia="Times New Roman" w:hAnsi="Times New Roman" w:cs="Times New Roman"/>
          <w:sz w:val="32"/>
          <w:szCs w:val="32"/>
        </w:rPr>
        <w:t>камеральных налоговых проверках</w:t>
      </w:r>
      <w:r w:rsidRPr="00776C63">
        <w:rPr>
          <w:rFonts w:ascii="Times New Roman" w:eastAsia="Times New Roman" w:hAnsi="Times New Roman" w:cs="Times New Roman"/>
          <w:sz w:val="32"/>
          <w:szCs w:val="32"/>
        </w:rPr>
        <w:t xml:space="preserve"> появилась возможность в режиме реального времени анализировать товарные и денежные потоки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76C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776C63">
        <w:rPr>
          <w:rFonts w:ascii="Times New Roman" w:eastAsia="Times New Roman" w:hAnsi="Times New Roman" w:cs="Times New Roman"/>
          <w:sz w:val="32"/>
          <w:szCs w:val="32"/>
        </w:rPr>
        <w:t xml:space="preserve"> результате чего, налоговые органы видят полную картину деятельности организаций. 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776C63">
        <w:rPr>
          <w:rFonts w:ascii="Times New Roman" w:eastAsia="Times New Roman" w:hAnsi="Times New Roman" w:cs="Times New Roman"/>
          <w:sz w:val="32"/>
          <w:szCs w:val="32"/>
        </w:rPr>
        <w:t>амеральная проверка нацелена на своевременное выявление ошибок в налоговой отчетности и оперативное реагирование налоговых органов на обнаруженные нарушения.</w:t>
      </w:r>
    </w:p>
    <w:p w:rsidR="00776C63" w:rsidRDefault="00776C63" w:rsidP="005E3857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50CE9" w:rsidRDefault="00750CE9" w:rsidP="005E3857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СЛАЙД</w:t>
      </w:r>
      <w:r w:rsidR="003B270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2</w:t>
      </w:r>
    </w:p>
    <w:p w:rsidR="00750CE9" w:rsidRPr="00750CE9" w:rsidRDefault="00750CE9" w:rsidP="005E3857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50CE9">
        <w:rPr>
          <w:rFonts w:ascii="Times New Roman" w:eastAsia="Calibri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DE00738" wp14:editId="3681AF42">
            <wp:extent cx="4953692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1A" w:rsidRPr="006A0D6A" w:rsidRDefault="0003200F" w:rsidP="00F140E8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Идеология </w:t>
      </w:r>
      <w:proofErr w:type="gramStart"/>
      <w:r>
        <w:rPr>
          <w:rFonts w:ascii="Times New Roman" w:eastAsia="Times New Roman" w:hAnsi="Times New Roman" w:cs="Times New Roman"/>
          <w:sz w:val="32"/>
        </w:rPr>
        <w:t>риск-ориентированного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подхода к организации и осуществлению государственного контроля (надзора) заключается в том, что выбор интенсивности (формы, продолжительности, периодичности) проведения контрольных мероприятий определяется отнесением деятельности юридического лица, индивидуального предпринимателя </w:t>
      </w:r>
      <w:r w:rsidR="006A0D6A">
        <w:rPr>
          <w:rFonts w:ascii="Times New Roman" w:eastAsia="Times New Roman" w:hAnsi="Times New Roman" w:cs="Times New Roman"/>
          <w:sz w:val="32"/>
        </w:rPr>
        <w:t>к определенной категории риска</w:t>
      </w:r>
      <w:r w:rsidR="008A0E1F">
        <w:rPr>
          <w:rFonts w:ascii="Times New Roman" w:eastAsia="Times New Roman" w:hAnsi="Times New Roman" w:cs="Times New Roman"/>
          <w:sz w:val="32"/>
        </w:rPr>
        <w:t>.</w:t>
      </w:r>
      <w:r w:rsidR="006A0D6A">
        <w:rPr>
          <w:rFonts w:ascii="Times New Roman" w:eastAsia="Times New Roman" w:hAnsi="Times New Roman" w:cs="Times New Roman"/>
          <w:sz w:val="32"/>
        </w:rPr>
        <w:t xml:space="preserve"> Об этом говорится в письме ФНС России от 26 января 2017 года № ЕД-4-15/1281</w:t>
      </w:r>
      <w:r w:rsidR="006A0D6A" w:rsidRPr="006A0D6A">
        <w:rPr>
          <w:rFonts w:ascii="Times New Roman" w:eastAsia="Times New Roman" w:hAnsi="Times New Roman" w:cs="Times New Roman"/>
          <w:sz w:val="32"/>
        </w:rPr>
        <w:t>@</w:t>
      </w:r>
      <w:r w:rsidR="006A0D6A">
        <w:rPr>
          <w:rFonts w:ascii="Times New Roman" w:eastAsia="Times New Roman" w:hAnsi="Times New Roman" w:cs="Times New Roman"/>
          <w:sz w:val="32"/>
        </w:rPr>
        <w:t>.</w:t>
      </w:r>
    </w:p>
    <w:p w:rsidR="00012959" w:rsidRDefault="00D5539A" w:rsidP="00B7082F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Благодаря превентивному выявлению зон риска этот метод позволяет вести непрерывный диалог с бизнесом в целях добровольного исполнения налоговых обязательств.</w:t>
      </w:r>
    </w:p>
    <w:p w:rsidR="00D5539A" w:rsidRDefault="00D5539A" w:rsidP="00B7082F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Сегодня одним из направлений деятельности ФНС России, в которо</w:t>
      </w:r>
      <w:r w:rsidR="00776C63">
        <w:rPr>
          <w:rFonts w:ascii="Times New Roman" w:eastAsia="Calibri" w:hAnsi="Times New Roman" w:cs="Times New Roman"/>
          <w:sz w:val="32"/>
          <w:szCs w:val="32"/>
          <w:lang w:eastAsia="en-US"/>
        </w:rPr>
        <w:t>й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наиболее широко используется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риск-ориентированный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подход, является камеральный контроль. Благодаря внедрению службой системы управления рисками «АСК НДС-2» налоговые органы</w:t>
      </w:r>
      <w:r w:rsidR="00AA36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получают полный и всесторонний анализ деятельности налогоплательщика и его контрагентов. Результаты этой оценки помогают </w:t>
      </w:r>
      <w:r w:rsidR="00B0273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установить очередность и перечень мероприятий налогового контроля, </w:t>
      </w:r>
      <w:r w:rsidR="00AA36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исключить возмещение налога на добавленную стоимость недобросовестным налогоплательщикам, </w:t>
      </w:r>
      <w:r w:rsidR="00B02732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не допустить неправомерное применение налоговых вычетов, </w:t>
      </w:r>
      <w:r w:rsidR="00AA36CE">
        <w:rPr>
          <w:rFonts w:ascii="Times New Roman" w:eastAsia="Calibri" w:hAnsi="Times New Roman" w:cs="Times New Roman"/>
          <w:sz w:val="32"/>
          <w:szCs w:val="32"/>
          <w:lang w:eastAsia="en-US"/>
        </w:rPr>
        <w:t>а также выявить выгодоприобретателей по налоговым схемам.</w:t>
      </w:r>
    </w:p>
    <w:p w:rsidR="00AA36CE" w:rsidRDefault="00AA36CE" w:rsidP="00B7082F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Но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риск-ориентированный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подход применяется налоговыми органами не только в отношении конкретных налогоплательщиков, но и по отраслям в целом. Это позволяет выявить целые сегменты рынка с высокой степенью рисков, установить системные способы уклонения от уплаты налогов. Итоговым результатом такой работы становится повышение прозрачности экономики и поступление дополнительных налоговых доходов в бюджет.</w:t>
      </w:r>
    </w:p>
    <w:p w:rsidR="003074C3" w:rsidRDefault="00AB0788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Для пресечения схем ухода от налогообложения или минимизации налогов в</w:t>
      </w:r>
      <w:r w:rsidR="00867B3D">
        <w:rPr>
          <w:rFonts w:ascii="Times New Roman" w:eastAsia="Times New Roman" w:hAnsi="Times New Roman" w:cs="Times New Roman"/>
          <w:sz w:val="32"/>
        </w:rPr>
        <w:t xml:space="preserve"> распоряжении налоговых органов имеются </w:t>
      </w:r>
      <w:r>
        <w:rPr>
          <w:rFonts w:ascii="Times New Roman" w:eastAsia="Times New Roman" w:hAnsi="Times New Roman" w:cs="Times New Roman"/>
          <w:sz w:val="32"/>
        </w:rPr>
        <w:t>аналитические инструменты</w:t>
      </w:r>
      <w:r w:rsidR="003074C3">
        <w:rPr>
          <w:rFonts w:ascii="Times New Roman" w:eastAsia="Times New Roman" w:hAnsi="Times New Roman" w:cs="Times New Roman"/>
          <w:sz w:val="32"/>
        </w:rPr>
        <w:t xml:space="preserve"> такие как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</w:p>
    <w:p w:rsidR="003074C3" w:rsidRPr="003074C3" w:rsidRDefault="00AB0788" w:rsidP="003074C3">
      <w:pPr>
        <w:pStyle w:val="a8"/>
        <w:numPr>
          <w:ilvl w:val="0"/>
          <w:numId w:val="2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 w:rsidRPr="003074C3">
        <w:rPr>
          <w:rFonts w:ascii="Times New Roman" w:eastAsia="Times New Roman" w:hAnsi="Times New Roman" w:cs="Times New Roman"/>
          <w:sz w:val="32"/>
        </w:rPr>
        <w:t xml:space="preserve">АСК НДС-2, </w:t>
      </w:r>
    </w:p>
    <w:p w:rsidR="003074C3" w:rsidRPr="003074C3" w:rsidRDefault="00AB0788" w:rsidP="003074C3">
      <w:pPr>
        <w:pStyle w:val="a8"/>
        <w:numPr>
          <w:ilvl w:val="0"/>
          <w:numId w:val="2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 w:rsidRPr="003074C3">
        <w:rPr>
          <w:rFonts w:ascii="Times New Roman" w:eastAsia="Times New Roman" w:hAnsi="Times New Roman" w:cs="Times New Roman"/>
          <w:sz w:val="32"/>
        </w:rPr>
        <w:t xml:space="preserve">автоматический обмен данными с таможенными и иными федеральными органами, </w:t>
      </w:r>
    </w:p>
    <w:p w:rsidR="003074C3" w:rsidRPr="003074C3" w:rsidRDefault="00AB0788" w:rsidP="003074C3">
      <w:pPr>
        <w:pStyle w:val="a8"/>
        <w:numPr>
          <w:ilvl w:val="0"/>
          <w:numId w:val="2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 w:rsidRPr="003074C3">
        <w:rPr>
          <w:rFonts w:ascii="Times New Roman" w:eastAsia="Times New Roman" w:hAnsi="Times New Roman" w:cs="Times New Roman"/>
          <w:sz w:val="32"/>
        </w:rPr>
        <w:t xml:space="preserve">данные онлайн-касс, </w:t>
      </w:r>
    </w:p>
    <w:p w:rsidR="00AB0788" w:rsidRPr="003074C3" w:rsidRDefault="00AB0788" w:rsidP="003074C3">
      <w:pPr>
        <w:pStyle w:val="a8"/>
        <w:numPr>
          <w:ilvl w:val="0"/>
          <w:numId w:val="2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32"/>
        </w:rPr>
      </w:pPr>
      <w:r w:rsidRPr="003074C3">
        <w:rPr>
          <w:rFonts w:ascii="Times New Roman" w:eastAsia="Times New Roman" w:hAnsi="Times New Roman" w:cs="Times New Roman"/>
          <w:sz w:val="32"/>
        </w:rPr>
        <w:t>информационные ресурсы.</w:t>
      </w:r>
    </w:p>
    <w:p w:rsidR="003074C3" w:rsidRDefault="003074C3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750CE9" w:rsidRDefault="00750CE9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3</w:t>
      </w:r>
    </w:p>
    <w:p w:rsidR="00750CE9" w:rsidRDefault="00750CE9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50CE9"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 wp14:anchorId="63145A64" wp14:editId="1EDC8DCA">
            <wp:extent cx="4953692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15" w:rsidRDefault="00222D15" w:rsidP="00512DD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B7082F" w:rsidRDefault="00512DD1" w:rsidP="00512DD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Целью налоговых органов является точное и правильное определение тех зон риска, где требуется применить налоговый контроль, куда необходимо направить ресурсы, в том числе и трудовые. Для определения этих зон применяют градацию всех налогоплательщиков по трем категориям рисков</w:t>
      </w:r>
      <w:r w:rsidR="00B7082F">
        <w:rPr>
          <w:rFonts w:ascii="Times New Roman" w:eastAsia="Times New Roman" w:hAnsi="Times New Roman" w:cs="Times New Roman"/>
          <w:sz w:val="32"/>
        </w:rPr>
        <w:t xml:space="preserve">: </w:t>
      </w:r>
      <w:proofErr w:type="gramStart"/>
      <w:r w:rsidR="00B7082F">
        <w:rPr>
          <w:rFonts w:ascii="Times New Roman" w:eastAsia="Times New Roman" w:hAnsi="Times New Roman" w:cs="Times New Roman"/>
          <w:sz w:val="32"/>
        </w:rPr>
        <w:t>высокий</w:t>
      </w:r>
      <w:proofErr w:type="gramEnd"/>
      <w:r w:rsidR="00B7082F">
        <w:rPr>
          <w:rFonts w:ascii="Times New Roman" w:eastAsia="Times New Roman" w:hAnsi="Times New Roman" w:cs="Times New Roman"/>
          <w:sz w:val="32"/>
        </w:rPr>
        <w:t>, средний, низкий (Письмо ФНС России от 03.06.2016 № ЕД-4-15/9933</w:t>
      </w:r>
      <w:r w:rsidR="00B7082F" w:rsidRPr="00B7082F">
        <w:rPr>
          <w:rFonts w:ascii="Times New Roman" w:eastAsia="Times New Roman" w:hAnsi="Times New Roman" w:cs="Times New Roman"/>
          <w:sz w:val="32"/>
        </w:rPr>
        <w:t>@</w:t>
      </w:r>
      <w:r w:rsidR="00B7082F">
        <w:rPr>
          <w:rFonts w:ascii="Times New Roman" w:eastAsia="Times New Roman" w:hAnsi="Times New Roman" w:cs="Times New Roman"/>
          <w:sz w:val="32"/>
        </w:rPr>
        <w:t>).</w:t>
      </w:r>
    </w:p>
    <w:p w:rsidR="00512DD1" w:rsidRDefault="00512DD1" w:rsidP="00512DD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Отнесение к той или иной категории осуществляется с использованием десятков критериев, которые в совокупности позволяют автоматически без дополнительного анализа </w:t>
      </w:r>
      <w:proofErr w:type="spellStart"/>
      <w:r>
        <w:rPr>
          <w:rFonts w:ascii="Times New Roman" w:eastAsia="Times New Roman" w:hAnsi="Times New Roman" w:cs="Times New Roman"/>
          <w:sz w:val="32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всех налогоплательщиков.</w:t>
      </w:r>
    </w:p>
    <w:p w:rsidR="00B7082F" w:rsidRDefault="00B7082F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группу с низким налоговым риском включают налогоплательщиков, которые ведут реальную финансово-хозяйственную деятельность, своевременно и в полном объеме исполняют свои налоговые обязательства перед бюджетом.</w:t>
      </w:r>
    </w:p>
    <w:p w:rsidR="00B7082F" w:rsidRDefault="00B7082F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группу с высоким налоговым риском попадают налогоплательщики, обладающие признаками организации, используемой для получения необоснованной налоговой выгоды, в том числе третьими лицами. Налогоплательщики данной категории не обладают достаточ</w:t>
      </w:r>
      <w:r w:rsidR="00AC18A3">
        <w:rPr>
          <w:rFonts w:ascii="Times New Roman" w:eastAsia="Times New Roman" w:hAnsi="Times New Roman" w:cs="Times New Roman"/>
          <w:sz w:val="32"/>
        </w:rPr>
        <w:t>ными ресурсами (активами) для ведения соответствующей деятельности, не исполняют свои налоговые обязательства (исполняют в минимальном размере).</w:t>
      </w:r>
    </w:p>
    <w:p w:rsidR="00AC18A3" w:rsidRDefault="00AC18A3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 категории со средним налоговым  риском относятся налогоплательщики, которые не включены в группы с высоким или низким налоговым риском.</w:t>
      </w:r>
    </w:p>
    <w:p w:rsidR="00AC18A3" w:rsidRDefault="00AC18A3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Информация о присвоенных критериях налогового риска отображается в программном комплексе А</w:t>
      </w:r>
      <w:r w:rsidR="00B5789A">
        <w:rPr>
          <w:rFonts w:ascii="Times New Roman" w:eastAsia="Times New Roman" w:hAnsi="Times New Roman" w:cs="Times New Roman"/>
          <w:sz w:val="32"/>
        </w:rPr>
        <w:t>ИС «Налог</w:t>
      </w:r>
      <w:r>
        <w:rPr>
          <w:rFonts w:ascii="Times New Roman" w:eastAsia="Times New Roman" w:hAnsi="Times New Roman" w:cs="Times New Roman"/>
          <w:sz w:val="32"/>
        </w:rPr>
        <w:t>-</w:t>
      </w:r>
      <w:r w:rsidR="00B5789A">
        <w:rPr>
          <w:rFonts w:ascii="Times New Roman" w:eastAsia="Times New Roman" w:hAnsi="Times New Roman" w:cs="Times New Roman"/>
          <w:sz w:val="32"/>
        </w:rPr>
        <w:t>3»</w:t>
      </w:r>
      <w:r>
        <w:rPr>
          <w:rFonts w:ascii="Times New Roman" w:eastAsia="Times New Roman" w:hAnsi="Times New Roman" w:cs="Times New Roman"/>
          <w:sz w:val="32"/>
        </w:rPr>
        <w:t xml:space="preserve"> и используется при камеральных, выездных проверках и истребовании документов.</w:t>
      </w:r>
    </w:p>
    <w:p w:rsidR="00857C7D" w:rsidRDefault="00857C7D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750CE9" w:rsidRDefault="00750CE9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4</w:t>
      </w:r>
    </w:p>
    <w:p w:rsidR="00750CE9" w:rsidRDefault="00750CE9" w:rsidP="00B7082F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50CE9">
        <w:rPr>
          <w:rFonts w:ascii="Times New Roman" w:eastAsia="Times New Roman" w:hAnsi="Times New Roman" w:cs="Times New Roman"/>
          <w:noProof/>
          <w:sz w:val="32"/>
        </w:rPr>
        <w:lastRenderedPageBreak/>
        <w:drawing>
          <wp:inline distT="0" distB="0" distL="0" distR="0" wp14:anchorId="4C68CFF0" wp14:editId="6BFDF8A3">
            <wp:extent cx="4953692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1F" w:rsidRDefault="008A0E1F" w:rsidP="008A0E1F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E78DD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Благодаря внедрению системы управления рисками «АСК НДС-2», который позволяет полно и всесторонне анализировать деятельность налогоплательщика и его контрагентов, упрощен контроль проведения камеральной налоговой проверки  деклараций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 </w:t>
      </w:r>
      <w:r w:rsidR="00857C7D">
        <w:rPr>
          <w:rFonts w:ascii="Times New Roman" w:eastAsia="Calibri" w:hAnsi="Times New Roman" w:cs="Times New Roman"/>
          <w:sz w:val="32"/>
          <w:szCs w:val="32"/>
          <w:lang w:eastAsia="en-US"/>
        </w:rPr>
        <w:t>налогу на добавленную стоимость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8A0E1F" w:rsidRDefault="008A0E1F" w:rsidP="008A0E1F">
      <w:pPr>
        <w:spacing w:after="0" w:line="271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Так, </w:t>
      </w:r>
      <w:r w:rsidRPr="00B34F68">
        <w:rPr>
          <w:rFonts w:ascii="Times New Roman" w:eastAsia="Calibri" w:hAnsi="Times New Roman"/>
          <w:sz w:val="32"/>
          <w:szCs w:val="32"/>
        </w:rPr>
        <w:t>Ф</w:t>
      </w:r>
      <w:r>
        <w:rPr>
          <w:rFonts w:ascii="Times New Roman" w:eastAsia="Calibri" w:hAnsi="Times New Roman"/>
          <w:sz w:val="32"/>
          <w:szCs w:val="32"/>
        </w:rPr>
        <w:t>едеральным законом от 03.08.2018 № 302-ФЗ</w:t>
      </w:r>
      <w:r w:rsidRPr="00B34F68">
        <w:rPr>
          <w:rFonts w:ascii="Times New Roman" w:eastAsia="Calibri" w:hAnsi="Times New Roman"/>
          <w:sz w:val="32"/>
          <w:szCs w:val="32"/>
        </w:rPr>
        <w:t xml:space="preserve">  сокра</w:t>
      </w:r>
      <w:r>
        <w:rPr>
          <w:rFonts w:ascii="Times New Roman" w:eastAsia="Calibri" w:hAnsi="Times New Roman"/>
          <w:sz w:val="32"/>
          <w:szCs w:val="32"/>
        </w:rPr>
        <w:t>щен</w:t>
      </w:r>
      <w:r w:rsidRPr="00B34F68">
        <w:rPr>
          <w:rFonts w:ascii="Times New Roman" w:eastAsia="Calibri" w:hAnsi="Times New Roman"/>
          <w:sz w:val="32"/>
          <w:szCs w:val="32"/>
        </w:rPr>
        <w:t xml:space="preserve"> срок проведения камеральной налоговой проверки  деклараций   </w:t>
      </w:r>
      <w:r w:rsidRPr="00B34F68">
        <w:rPr>
          <w:rFonts w:ascii="Times New Roman" w:hAnsi="Times New Roman"/>
          <w:bCs/>
          <w:sz w:val="32"/>
          <w:szCs w:val="32"/>
        </w:rPr>
        <w:t xml:space="preserve">по НДС, с трех месяцев до двух в отношении </w:t>
      </w:r>
      <w:r w:rsidRPr="00B34F68">
        <w:rPr>
          <w:rFonts w:ascii="Times New Roman" w:hAnsi="Times New Roman"/>
          <w:sz w:val="32"/>
          <w:szCs w:val="32"/>
        </w:rPr>
        <w:t>добросовестных налогоплательщиков, которые работают в «чистой среде»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B87278" w:rsidRPr="00B87278" w:rsidRDefault="00B87278" w:rsidP="00B87278">
      <w:pPr>
        <w:spacing w:after="0" w:line="271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B87278">
        <w:rPr>
          <w:rFonts w:ascii="Times New Roman" w:eastAsia="Calibri" w:hAnsi="Times New Roman"/>
          <w:sz w:val="32"/>
          <w:szCs w:val="32"/>
        </w:rPr>
        <w:t>Срок проверки может быть продлен на один месяц, если налоговым органом установлены признаки, указывающие на возможное нарушение законодательства о налогах и сборах, руководитель (заместитель руководителя) налогового органа вправе принять решение о продлении срока проведения камеральной налоговой проверки.</w:t>
      </w:r>
    </w:p>
    <w:p w:rsidR="00B87278" w:rsidRDefault="00B87278" w:rsidP="00B87278">
      <w:pPr>
        <w:spacing w:after="0" w:line="271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B87278">
        <w:rPr>
          <w:rFonts w:ascii="Times New Roman" w:eastAsia="Calibri" w:hAnsi="Times New Roman"/>
          <w:sz w:val="32"/>
          <w:szCs w:val="32"/>
        </w:rPr>
        <w:t xml:space="preserve">Таким образом, при использовании </w:t>
      </w:r>
      <w:proofErr w:type="gramStart"/>
      <w:r w:rsidRPr="00B87278">
        <w:rPr>
          <w:rFonts w:ascii="Times New Roman" w:eastAsia="Calibri" w:hAnsi="Times New Roman"/>
          <w:sz w:val="32"/>
          <w:szCs w:val="32"/>
        </w:rPr>
        <w:t>риск-ориентированного</w:t>
      </w:r>
      <w:proofErr w:type="gramEnd"/>
      <w:r w:rsidRPr="00B87278">
        <w:rPr>
          <w:rFonts w:ascii="Times New Roman" w:eastAsia="Calibri" w:hAnsi="Times New Roman"/>
          <w:sz w:val="32"/>
          <w:szCs w:val="32"/>
        </w:rPr>
        <w:t xml:space="preserve"> подхода периодичность и объем проверок зависят исключительно от масштабов рисков. Для потенциальных нарушителей это оборачивается повышенным контролем, а для добросовестных лиц − снижением административной нагрузки   при  осуществлении предпринимательской деятельности.</w:t>
      </w:r>
    </w:p>
    <w:p w:rsidR="00750CE9" w:rsidRDefault="00750CE9" w:rsidP="00B87278">
      <w:pPr>
        <w:spacing w:after="0" w:line="271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СЛАЙД</w:t>
      </w:r>
      <w:r w:rsidR="003B2703">
        <w:rPr>
          <w:rFonts w:ascii="Times New Roman" w:eastAsia="Calibri" w:hAnsi="Times New Roman"/>
          <w:sz w:val="32"/>
          <w:szCs w:val="32"/>
        </w:rPr>
        <w:t xml:space="preserve"> 5</w:t>
      </w:r>
    </w:p>
    <w:p w:rsidR="00750CE9" w:rsidRPr="00B87278" w:rsidRDefault="00750CE9" w:rsidP="00B87278">
      <w:pPr>
        <w:spacing w:after="0" w:line="271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750CE9"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35FBCF92" wp14:editId="1856D993">
            <wp:extent cx="4953692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1A" w:rsidRPr="00AF6F1A" w:rsidRDefault="008A0E1F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Главным изменением в 2019 году является вступление в силу </w:t>
      </w:r>
      <w:r w:rsidR="00AF6F1A" w:rsidRPr="00AF6F1A">
        <w:rPr>
          <w:rFonts w:ascii="Times New Roman" w:eastAsia="Times New Roman" w:hAnsi="Times New Roman" w:cs="Times New Roman"/>
          <w:sz w:val="32"/>
        </w:rPr>
        <w:t>Федеральн</w:t>
      </w:r>
      <w:r>
        <w:rPr>
          <w:rFonts w:ascii="Times New Roman" w:eastAsia="Times New Roman" w:hAnsi="Times New Roman" w:cs="Times New Roman"/>
          <w:sz w:val="32"/>
        </w:rPr>
        <w:t>ого</w:t>
      </w:r>
      <w:r w:rsidR="00AF6F1A" w:rsidRPr="00AF6F1A">
        <w:rPr>
          <w:rFonts w:ascii="Times New Roman" w:eastAsia="Times New Roman" w:hAnsi="Times New Roman" w:cs="Times New Roman"/>
          <w:sz w:val="32"/>
        </w:rPr>
        <w:t xml:space="preserve"> закон</w:t>
      </w:r>
      <w:r>
        <w:rPr>
          <w:rFonts w:ascii="Times New Roman" w:eastAsia="Times New Roman" w:hAnsi="Times New Roman" w:cs="Times New Roman"/>
          <w:sz w:val="32"/>
        </w:rPr>
        <w:t>а</w:t>
      </w:r>
      <w:r w:rsidR="00AF6F1A" w:rsidRPr="00AF6F1A">
        <w:rPr>
          <w:rFonts w:ascii="Times New Roman" w:eastAsia="Times New Roman" w:hAnsi="Times New Roman" w:cs="Times New Roman"/>
          <w:sz w:val="32"/>
        </w:rPr>
        <w:t xml:space="preserve"> от 03.08.2018 № 303-ФЗ</w:t>
      </w:r>
      <w:r>
        <w:rPr>
          <w:rFonts w:ascii="Times New Roman" w:eastAsia="Times New Roman" w:hAnsi="Times New Roman" w:cs="Times New Roman"/>
          <w:sz w:val="32"/>
        </w:rPr>
        <w:t>, который внес</w:t>
      </w:r>
      <w:r w:rsidR="00AF6F1A" w:rsidRPr="00AF6F1A">
        <w:rPr>
          <w:rFonts w:ascii="Times New Roman" w:eastAsia="Times New Roman" w:hAnsi="Times New Roman" w:cs="Times New Roman"/>
          <w:sz w:val="32"/>
        </w:rPr>
        <w:t xml:space="preserve"> изменения в главу 21 «Налог на добавленную стоимость» Налогового кодекса Российской Федерации в части установления с 1 января 2019 года в отношении товаров (работ, услуг), имущественных прав, указанных в п. 3 ст. 164 Кодекса, налоговой ставки по НДС в размере 20%.</w:t>
      </w:r>
    </w:p>
    <w:p w:rsidR="00AF6F1A" w:rsidRPr="00AF6F1A" w:rsidRDefault="00AF6F1A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F6F1A">
        <w:rPr>
          <w:rFonts w:ascii="Times New Roman" w:eastAsia="Times New Roman" w:hAnsi="Times New Roman" w:cs="Times New Roman"/>
          <w:sz w:val="32"/>
        </w:rPr>
        <w:t>При этом исключений по товарам (работам, услугам), имущественным правам, реализуемым по договорам, заключенным до вступления в силу Федерального закона № 303-ФЗ, и имеющим длящийся характер с переходом на 2019 и последующие годы, указанным Федеральным законом не предусмотрено.</w:t>
      </w:r>
    </w:p>
    <w:p w:rsidR="00AF6F1A" w:rsidRPr="00AF6F1A" w:rsidRDefault="00AF6F1A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F6F1A">
        <w:rPr>
          <w:rFonts w:ascii="Times New Roman" w:eastAsia="Times New Roman" w:hAnsi="Times New Roman" w:cs="Times New Roman"/>
          <w:sz w:val="32"/>
        </w:rPr>
        <w:t>Таким образом, в отношении товаров (работ, услуг), имущественных прав, реализуемых (выполненных, оказанных) начиная с 1 января 2019 года, применяется налоговая ставка по НДС 20%, независимо от даты и условий заключения договоров на реализацию указанных товаров (работ, услуг), имущественных прав.</w:t>
      </w:r>
    </w:p>
    <w:p w:rsidR="00AF6F1A" w:rsidRPr="00AF6F1A" w:rsidRDefault="00AF6F1A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F6F1A">
        <w:rPr>
          <w:rFonts w:ascii="Times New Roman" w:eastAsia="Times New Roman" w:hAnsi="Times New Roman" w:cs="Times New Roman"/>
          <w:sz w:val="32"/>
        </w:rPr>
        <w:t xml:space="preserve">Согласно п.1 ст. 168 Кодекса продавец дополнительно к цене отгружаемых начиная с 01.01.2019 товаров (работ, услуг), </w:t>
      </w:r>
      <w:r w:rsidRPr="00AF6F1A">
        <w:rPr>
          <w:rFonts w:ascii="Times New Roman" w:eastAsia="Times New Roman" w:hAnsi="Times New Roman" w:cs="Times New Roman"/>
          <w:sz w:val="32"/>
        </w:rPr>
        <w:lastRenderedPageBreak/>
        <w:t>передаваемых имущественных прав обязан предъявить к оплате покупателю сумму налога, исчисленную по налоговой ставке 20%. Внесение изменений в договор в части изменения размера ставки НДС не требуется.</w:t>
      </w:r>
    </w:p>
    <w:p w:rsidR="00AF6F1A" w:rsidRPr="00AF6F1A" w:rsidRDefault="00AF6F1A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F6F1A">
        <w:rPr>
          <w:rFonts w:ascii="Times New Roman" w:eastAsia="Times New Roman" w:hAnsi="Times New Roman" w:cs="Times New Roman"/>
          <w:sz w:val="32"/>
        </w:rPr>
        <w:t>Изменение налоговой ставки по НДС с 01.01.2019 не изменяет для налогоплательщика порядок и момент определения налоговой базы по НДС.</w:t>
      </w:r>
    </w:p>
    <w:p w:rsidR="00AF6F1A" w:rsidRPr="00AF6F1A" w:rsidRDefault="00AF6F1A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F6F1A">
        <w:rPr>
          <w:rFonts w:ascii="Times New Roman" w:eastAsia="Times New Roman" w:hAnsi="Times New Roman" w:cs="Times New Roman"/>
          <w:sz w:val="32"/>
        </w:rPr>
        <w:t xml:space="preserve">Соответствующие разъяснения доведены до сведения налоговых органов </w:t>
      </w:r>
      <w:hyperlink r:id="rId13" w:history="1">
        <w:r w:rsidRPr="00AF6F1A">
          <w:rPr>
            <w:rFonts w:ascii="Times New Roman" w:eastAsia="Times New Roman" w:hAnsi="Times New Roman" w:cs="Times New Roman"/>
            <w:sz w:val="32"/>
          </w:rPr>
          <w:t>письмом ФНС России от 23.10.2018 № СД-4-3/20667@</w:t>
        </w:r>
      </w:hyperlink>
      <w:r w:rsidRPr="00AF6F1A">
        <w:rPr>
          <w:rFonts w:ascii="Times New Roman" w:eastAsia="Times New Roman" w:hAnsi="Times New Roman" w:cs="Times New Roman"/>
          <w:sz w:val="32"/>
        </w:rPr>
        <w:t>.</w:t>
      </w:r>
    </w:p>
    <w:p w:rsidR="00AF6F1A" w:rsidRPr="00AF6F1A" w:rsidRDefault="00AF6F1A" w:rsidP="00AF6F1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F6F1A">
        <w:rPr>
          <w:rFonts w:ascii="Times New Roman" w:eastAsia="Times New Roman" w:hAnsi="Times New Roman" w:cs="Times New Roman"/>
          <w:sz w:val="32"/>
        </w:rPr>
        <w:t>Также, в указанном документе Федеральная налоговая служба проинформировала о порядке применения налоговой ставки по НДС в размере 20 процентов в переходный период, в том числе:</w:t>
      </w:r>
    </w:p>
    <w:p w:rsidR="00AF6F1A" w:rsidRPr="00AF6F1A" w:rsidRDefault="00AC18A3" w:rsidP="00AC18A3">
      <w:pPr>
        <w:tabs>
          <w:tab w:val="num" w:pos="720"/>
          <w:tab w:val="left" w:pos="1134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 </w:t>
      </w:r>
      <w:r w:rsidR="00AF6F1A" w:rsidRPr="00AF6F1A">
        <w:rPr>
          <w:rFonts w:ascii="Times New Roman" w:eastAsia="Times New Roman" w:hAnsi="Times New Roman" w:cs="Times New Roman"/>
          <w:sz w:val="32"/>
        </w:rPr>
        <w:t>при отгрузке товаров (работ, услуг), имущественных прав в счет оплаты, частичной оплаты, полученной до 01.01.2019;</w:t>
      </w:r>
    </w:p>
    <w:p w:rsidR="00AF6F1A" w:rsidRPr="00AF6F1A" w:rsidRDefault="00AC18A3" w:rsidP="00AF6F1A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 w:rsidR="00AF6F1A" w:rsidRPr="00AF6F1A">
        <w:rPr>
          <w:rFonts w:ascii="Times New Roman" w:eastAsia="Times New Roman" w:hAnsi="Times New Roman" w:cs="Times New Roman"/>
          <w:sz w:val="32"/>
        </w:rPr>
        <w:t>при изменении с 01.01.2019 стоимости товаров (работ, услуг), имущественных прав, отгруженных до 01.01.2019;</w:t>
      </w:r>
    </w:p>
    <w:p w:rsidR="00AF6F1A" w:rsidRPr="00AF6F1A" w:rsidRDefault="00AC18A3" w:rsidP="00AF6F1A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 w:rsidR="00AF6F1A" w:rsidRPr="00AF6F1A">
        <w:rPr>
          <w:rFonts w:ascii="Times New Roman" w:eastAsia="Times New Roman" w:hAnsi="Times New Roman" w:cs="Times New Roman"/>
          <w:sz w:val="32"/>
        </w:rPr>
        <w:t>при исправлении счета-фактуры, в отношении товаров (работ, услуг), имущественных прав, отгруженных до 01.01.2019;</w:t>
      </w:r>
    </w:p>
    <w:p w:rsidR="00AF6F1A" w:rsidRPr="00AF6F1A" w:rsidRDefault="00AC18A3" w:rsidP="00AF6F1A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 w:rsidR="00AF6F1A" w:rsidRPr="00AF6F1A">
        <w:rPr>
          <w:rFonts w:ascii="Times New Roman" w:eastAsia="Times New Roman" w:hAnsi="Times New Roman" w:cs="Times New Roman"/>
          <w:sz w:val="32"/>
        </w:rPr>
        <w:t>при возврате товаров с 01.01.2019, а также особенности применения с 01.01.2019 налоговой ставки по НДС отдельными категориями налогоплательщиков, указанных в ст. 161, ст. 174.2 Налогового кодекса Российской Федерации.</w:t>
      </w:r>
    </w:p>
    <w:p w:rsidR="00F140E8" w:rsidRPr="00F140E8" w:rsidRDefault="00D33B88" w:rsidP="00D33B88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НДС – главный источник формирования бюджета, р</w:t>
      </w:r>
      <w:r w:rsidR="00AC18A3">
        <w:rPr>
          <w:rFonts w:ascii="Times New Roman" w:eastAsia="Times New Roman" w:hAnsi="Times New Roman" w:cs="Times New Roman"/>
          <w:sz w:val="32"/>
        </w:rPr>
        <w:t>ост налоговой ставки по НДС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</w:t>
      </w:r>
      <w:r w:rsidR="00AC18A3">
        <w:rPr>
          <w:rFonts w:ascii="Times New Roman" w:eastAsia="Times New Roman" w:hAnsi="Times New Roman" w:cs="Times New Roman"/>
          <w:sz w:val="32"/>
        </w:rPr>
        <w:t xml:space="preserve">приведет к дополнительному поступлению 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в бюджет </w:t>
      </w:r>
      <w:r w:rsidR="008A0E1F">
        <w:rPr>
          <w:rFonts w:ascii="Times New Roman" w:eastAsia="Times New Roman" w:hAnsi="Times New Roman" w:cs="Times New Roman"/>
          <w:sz w:val="32"/>
        </w:rPr>
        <w:t xml:space="preserve">более </w:t>
      </w:r>
      <w:r w:rsidR="00F140E8" w:rsidRPr="00F140E8">
        <w:rPr>
          <w:rFonts w:ascii="Times New Roman" w:eastAsia="Times New Roman" w:hAnsi="Times New Roman" w:cs="Times New Roman"/>
          <w:sz w:val="32"/>
        </w:rPr>
        <w:t>620 млрд</w:t>
      </w:r>
      <w:r w:rsidR="00AC18A3">
        <w:rPr>
          <w:rFonts w:ascii="Times New Roman" w:eastAsia="Times New Roman" w:hAnsi="Times New Roman" w:cs="Times New Roman"/>
          <w:sz w:val="32"/>
        </w:rPr>
        <w:t>.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рублей</w:t>
      </w:r>
      <w:r>
        <w:rPr>
          <w:rFonts w:ascii="Times New Roman" w:eastAsia="Times New Roman" w:hAnsi="Times New Roman" w:cs="Times New Roman"/>
          <w:sz w:val="32"/>
        </w:rPr>
        <w:t>, что позволит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обеспечить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программ</w:t>
      </w:r>
      <w:r>
        <w:rPr>
          <w:rFonts w:ascii="Times New Roman" w:eastAsia="Times New Roman" w:hAnsi="Times New Roman" w:cs="Times New Roman"/>
          <w:sz w:val="32"/>
        </w:rPr>
        <w:t>ы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господдержки, субсидий или мат</w:t>
      </w:r>
      <w:r>
        <w:rPr>
          <w:rFonts w:ascii="Times New Roman" w:eastAsia="Times New Roman" w:hAnsi="Times New Roman" w:cs="Times New Roman"/>
          <w:sz w:val="32"/>
        </w:rPr>
        <w:t xml:space="preserve">еринского </w:t>
      </w:r>
      <w:r w:rsidR="00F140E8" w:rsidRPr="00F140E8">
        <w:rPr>
          <w:rFonts w:ascii="Times New Roman" w:eastAsia="Times New Roman" w:hAnsi="Times New Roman" w:cs="Times New Roman"/>
          <w:sz w:val="32"/>
        </w:rPr>
        <w:t>капитала. Уменьшение финансирования важных проектов </w:t>
      </w:r>
      <w:r>
        <w:rPr>
          <w:rFonts w:ascii="Times New Roman" w:eastAsia="Times New Roman" w:hAnsi="Times New Roman" w:cs="Times New Roman"/>
          <w:sz w:val="32"/>
        </w:rPr>
        <w:t xml:space="preserve">субъектов 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не</w:t>
      </w:r>
      <w:r w:rsidR="008A0E1F">
        <w:rPr>
          <w:rFonts w:ascii="Times New Roman" w:eastAsia="Times New Roman" w:hAnsi="Times New Roman" w:cs="Times New Roman"/>
          <w:sz w:val="32"/>
        </w:rPr>
        <w:t>допустимо.</w:t>
      </w:r>
      <w:r w:rsidR="00F140E8" w:rsidRPr="00F140E8">
        <w:rPr>
          <w:rFonts w:ascii="Times New Roman" w:eastAsia="Times New Roman" w:hAnsi="Times New Roman" w:cs="Times New Roman"/>
          <w:sz w:val="32"/>
        </w:rPr>
        <w:t xml:space="preserve"> </w:t>
      </w:r>
    </w:p>
    <w:p w:rsidR="005B0A7C" w:rsidRPr="005B0A7C" w:rsidRDefault="004C49BA" w:rsidP="005B0A7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Декларация по НДС с 1 квартала 2019 года оформляется на новом бланке. </w:t>
      </w:r>
      <w:r w:rsidR="005B0A7C" w:rsidRPr="005B0A7C">
        <w:rPr>
          <w:rFonts w:ascii="Times New Roman" w:eastAsia="Times New Roman" w:hAnsi="Times New Roman" w:cs="Times New Roman"/>
          <w:sz w:val="32"/>
        </w:rPr>
        <w:t>Изменения в декларации по НДС в 2019 году затронули разделы 3 и 9, а также некоторые приложения.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B0A7C" w:rsidRDefault="005B0A7C" w:rsidP="005B0A7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5B0A7C">
        <w:rPr>
          <w:rFonts w:ascii="Times New Roman" w:eastAsia="Times New Roman" w:hAnsi="Times New Roman" w:cs="Times New Roman"/>
          <w:sz w:val="32"/>
        </w:rPr>
        <w:t xml:space="preserve">Какие разделы </w:t>
      </w:r>
      <w:r w:rsidR="00D33B88">
        <w:rPr>
          <w:rFonts w:ascii="Times New Roman" w:eastAsia="Times New Roman" w:hAnsi="Times New Roman" w:cs="Times New Roman"/>
          <w:sz w:val="32"/>
        </w:rPr>
        <w:t xml:space="preserve">декларации по НДС </w:t>
      </w:r>
      <w:r w:rsidRPr="005B0A7C">
        <w:rPr>
          <w:rFonts w:ascii="Times New Roman" w:eastAsia="Times New Roman" w:hAnsi="Times New Roman" w:cs="Times New Roman"/>
          <w:sz w:val="32"/>
        </w:rPr>
        <w:t>и приложения отредактировали, смотрите на слайде:</w:t>
      </w:r>
    </w:p>
    <w:p w:rsidR="003B2703" w:rsidRDefault="00750CE9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6</w:t>
      </w:r>
    </w:p>
    <w:p w:rsidR="005B0A7C" w:rsidRDefault="00750CE9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/>
      </w:r>
      <w:r w:rsidR="005B0A7C">
        <w:rPr>
          <w:rFonts w:ascii="Trebuchet MS" w:hAnsi="Trebuchet MS"/>
          <w:noProof/>
        </w:rPr>
        <w:drawing>
          <wp:inline distT="0" distB="0" distL="0" distR="0" wp14:anchorId="3D4DF3B8" wp14:editId="728B9EB3">
            <wp:extent cx="5934075" cy="5572125"/>
            <wp:effectExtent l="19050" t="0" r="9525" b="0"/>
            <wp:docPr id="3" name="Рисунок 3" descr="https://nalog-nalog.ru/files/editor/images/0219/15/1_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log-nalog.ru/files/editor/images/0219/15/1_pic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7C" w:rsidRDefault="005B0A7C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4C49BA" w:rsidRPr="004C49BA" w:rsidRDefault="004C49BA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4C49BA">
        <w:rPr>
          <w:rFonts w:ascii="Times New Roman" w:eastAsia="Times New Roman" w:hAnsi="Times New Roman" w:cs="Times New Roman"/>
          <w:sz w:val="32"/>
        </w:rPr>
        <w:t>Инструкция по заполнению обновленного отчета утверждена вместе с новым бланком декларации по НДС тем же приказом ФНС № СА-7-3/853. По сравнению с прежним порядком заполнения с 2019 года инструкция по заполнению декларации по НДС изменилась незначительно.</w:t>
      </w:r>
    </w:p>
    <w:p w:rsidR="004C49BA" w:rsidRDefault="004C49BA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4C49BA">
        <w:rPr>
          <w:rFonts w:ascii="Times New Roman" w:eastAsia="Times New Roman" w:hAnsi="Times New Roman" w:cs="Times New Roman"/>
          <w:sz w:val="32"/>
        </w:rPr>
        <w:t xml:space="preserve">Появилось описание строк, впервые введенных в бланк. Также разъяснены нюансы заполнения декларации покупателями металлолома, макулатуры, сырых шкур, вторичного алюминия и его сплавов. Те из них, которые за себя НДС не платят, в новой </w:t>
      </w:r>
      <w:r w:rsidRPr="004C49BA">
        <w:rPr>
          <w:rFonts w:ascii="Times New Roman" w:eastAsia="Times New Roman" w:hAnsi="Times New Roman" w:cs="Times New Roman"/>
          <w:sz w:val="32"/>
        </w:rPr>
        <w:lastRenderedPageBreak/>
        <w:t>декларации заполняют раздел 2 в следующем порядке</w:t>
      </w:r>
      <w:r w:rsidR="00B02732">
        <w:rPr>
          <w:rFonts w:ascii="Times New Roman" w:eastAsia="Times New Roman" w:hAnsi="Times New Roman" w:cs="Times New Roman"/>
          <w:sz w:val="32"/>
        </w:rPr>
        <w:t>, отраженном на слайде</w:t>
      </w:r>
      <w:r w:rsidRPr="004C49BA">
        <w:rPr>
          <w:rFonts w:ascii="Times New Roman" w:eastAsia="Times New Roman" w:hAnsi="Times New Roman" w:cs="Times New Roman"/>
          <w:sz w:val="32"/>
        </w:rPr>
        <w:t>:</w:t>
      </w:r>
    </w:p>
    <w:p w:rsidR="003B2703" w:rsidRDefault="003B2703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750CE9" w:rsidRPr="004C49BA" w:rsidRDefault="00750CE9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7</w:t>
      </w:r>
    </w:p>
    <w:p w:rsidR="005B0A7C" w:rsidRDefault="004C49BA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rebuchet MS" w:hAnsi="Trebuchet MS"/>
          <w:noProof/>
        </w:rPr>
        <w:drawing>
          <wp:inline distT="0" distB="0" distL="0" distR="0" wp14:anchorId="21EC9F36" wp14:editId="0DA48C26">
            <wp:extent cx="5940425" cy="2325277"/>
            <wp:effectExtent l="0" t="0" r="3175" b="0"/>
            <wp:docPr id="4" name="Рисунок 4" descr="https://nalog-nalog.ru/files/editor/images/0219/15/1_pi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log-nalog.ru/files/editor/images/0219/15/1_pic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BA" w:rsidRDefault="004C49BA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Сроки и способ представления декларации остались без изменений.</w:t>
      </w:r>
    </w:p>
    <w:p w:rsidR="00B5573E" w:rsidRPr="00B5573E" w:rsidRDefault="00B5573E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B5573E">
        <w:rPr>
          <w:rFonts w:ascii="Times New Roman" w:eastAsia="Times New Roman" w:hAnsi="Times New Roman" w:cs="Times New Roman"/>
          <w:sz w:val="32"/>
        </w:rPr>
        <w:t xml:space="preserve">Декларация по НДС содержит данные по всем счетам-фактурам, которые компания получила от поставщиков и выдала покупателям. </w:t>
      </w:r>
    </w:p>
    <w:p w:rsidR="00B5573E" w:rsidRPr="00B5573E" w:rsidRDefault="00B5573E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B5573E">
        <w:rPr>
          <w:rFonts w:ascii="Times New Roman" w:eastAsia="Times New Roman" w:hAnsi="Times New Roman" w:cs="Times New Roman"/>
          <w:sz w:val="32"/>
        </w:rPr>
        <w:t xml:space="preserve">Задача налоговой инспекции – убедиться, что если компания заявила вычет по НДС, то ее поставщик начислил НДС к уплате на ту же сумму. Другими словами, </w:t>
      </w:r>
      <w:r w:rsidR="008A0E1F">
        <w:rPr>
          <w:rFonts w:ascii="Times New Roman" w:eastAsia="Times New Roman" w:hAnsi="Times New Roman" w:cs="Times New Roman"/>
          <w:sz w:val="32"/>
        </w:rPr>
        <w:t xml:space="preserve">встречная проверка проходит в </w:t>
      </w:r>
      <w:r w:rsidRPr="00B5573E">
        <w:rPr>
          <w:rFonts w:ascii="Times New Roman" w:eastAsia="Times New Roman" w:hAnsi="Times New Roman" w:cs="Times New Roman"/>
          <w:sz w:val="32"/>
        </w:rPr>
        <w:t>автоматическ</w:t>
      </w:r>
      <w:r w:rsidR="008A0E1F">
        <w:rPr>
          <w:rFonts w:ascii="Times New Roman" w:eastAsia="Times New Roman" w:hAnsi="Times New Roman" w:cs="Times New Roman"/>
          <w:sz w:val="32"/>
        </w:rPr>
        <w:t>ом режиме.</w:t>
      </w:r>
      <w:r w:rsidRPr="00B5573E">
        <w:rPr>
          <w:rFonts w:ascii="Times New Roman" w:eastAsia="Times New Roman" w:hAnsi="Times New Roman" w:cs="Times New Roman"/>
          <w:sz w:val="32"/>
        </w:rPr>
        <w:t xml:space="preserve"> </w:t>
      </w:r>
    </w:p>
    <w:p w:rsidR="00B5573E" w:rsidRPr="00B5573E" w:rsidRDefault="00ED3BDE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</w:t>
      </w:r>
      <w:r w:rsidR="00B5573E" w:rsidRPr="00B5573E">
        <w:rPr>
          <w:rFonts w:ascii="Times New Roman" w:eastAsia="Times New Roman" w:hAnsi="Times New Roman" w:cs="Times New Roman"/>
          <w:sz w:val="32"/>
        </w:rPr>
        <w:t xml:space="preserve"> помощью </w:t>
      </w:r>
      <w:r>
        <w:rPr>
          <w:rFonts w:ascii="Times New Roman" w:eastAsia="Times New Roman" w:hAnsi="Times New Roman" w:cs="Times New Roman"/>
          <w:sz w:val="32"/>
        </w:rPr>
        <w:t>с</w:t>
      </w:r>
      <w:r w:rsidRPr="00B5573E">
        <w:rPr>
          <w:rFonts w:ascii="Times New Roman" w:eastAsia="Times New Roman" w:hAnsi="Times New Roman" w:cs="Times New Roman"/>
          <w:sz w:val="32"/>
        </w:rPr>
        <w:t>истем</w:t>
      </w:r>
      <w:r>
        <w:rPr>
          <w:rFonts w:ascii="Times New Roman" w:eastAsia="Times New Roman" w:hAnsi="Times New Roman" w:cs="Times New Roman"/>
          <w:sz w:val="32"/>
        </w:rPr>
        <w:t>ы</w:t>
      </w:r>
      <w:r w:rsidRPr="00B5573E">
        <w:rPr>
          <w:rFonts w:ascii="Times New Roman" w:eastAsia="Times New Roman" w:hAnsi="Times New Roman" w:cs="Times New Roman"/>
          <w:sz w:val="32"/>
        </w:rPr>
        <w:t xml:space="preserve"> АСК НДС-2 </w:t>
      </w:r>
      <w:r w:rsidR="00B5573E" w:rsidRPr="00B5573E">
        <w:rPr>
          <w:rFonts w:ascii="Times New Roman" w:eastAsia="Times New Roman" w:hAnsi="Times New Roman" w:cs="Times New Roman"/>
          <w:sz w:val="32"/>
        </w:rPr>
        <w:t>налогов</w:t>
      </w:r>
      <w:r>
        <w:rPr>
          <w:rFonts w:ascii="Times New Roman" w:eastAsia="Times New Roman" w:hAnsi="Times New Roman" w:cs="Times New Roman"/>
          <w:sz w:val="32"/>
        </w:rPr>
        <w:t>ым органам</w:t>
      </w:r>
      <w:r w:rsidR="00B5573E" w:rsidRPr="00B5573E">
        <w:rPr>
          <w:rFonts w:ascii="Times New Roman" w:eastAsia="Times New Roman" w:hAnsi="Times New Roman" w:cs="Times New Roman"/>
          <w:sz w:val="32"/>
        </w:rPr>
        <w:t xml:space="preserve"> удалось добиться колоссальных результатов в борьбе с налоговыми махинациями и фирмами-однодневками. </w:t>
      </w:r>
    </w:p>
    <w:p w:rsidR="003B2703" w:rsidRDefault="003B2703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750CE9" w:rsidRDefault="00750CE9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8</w:t>
      </w:r>
    </w:p>
    <w:p w:rsidR="00750CE9" w:rsidRDefault="00750CE9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50CE9">
        <w:rPr>
          <w:rFonts w:ascii="Times New Roman" w:eastAsia="Times New Roman" w:hAnsi="Times New Roman" w:cs="Times New Roman"/>
          <w:noProof/>
          <w:sz w:val="32"/>
        </w:rPr>
        <w:lastRenderedPageBreak/>
        <w:drawing>
          <wp:inline distT="0" distB="0" distL="0" distR="0" wp14:anchorId="1FEC48B9" wp14:editId="46AEA012">
            <wp:extent cx="4953692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3E" w:rsidRPr="00B5573E" w:rsidRDefault="00B5573E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B5573E">
        <w:rPr>
          <w:rFonts w:ascii="Times New Roman" w:eastAsia="Times New Roman" w:hAnsi="Times New Roman" w:cs="Times New Roman"/>
          <w:sz w:val="32"/>
        </w:rPr>
        <w:t xml:space="preserve">Если система выявила расхождения, которые приводят к занижению налога или завышению суммы к возмещению, она автоматически, без участия инспектора, сформирует требование о предоставлении пояснений. </w:t>
      </w:r>
    </w:p>
    <w:p w:rsidR="00B5573E" w:rsidRPr="00B5573E" w:rsidRDefault="00B5573E" w:rsidP="00B5573E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B5573E">
        <w:rPr>
          <w:rFonts w:ascii="Times New Roman" w:eastAsia="Times New Roman" w:hAnsi="Times New Roman" w:cs="Times New Roman"/>
          <w:sz w:val="32"/>
        </w:rPr>
        <w:t>К требованию будет приложен перечень операций, по которым обнаружены расхождения, с кодом ошибки</w:t>
      </w:r>
      <w:r>
        <w:rPr>
          <w:rFonts w:ascii="Times New Roman" w:eastAsia="Times New Roman" w:hAnsi="Times New Roman" w:cs="Times New Roman"/>
          <w:sz w:val="32"/>
        </w:rPr>
        <w:t>.</w:t>
      </w:r>
      <w:r w:rsidRPr="00B5573E">
        <w:rPr>
          <w:rFonts w:ascii="Times New Roman" w:eastAsia="Times New Roman" w:hAnsi="Times New Roman" w:cs="Times New Roman"/>
          <w:sz w:val="32"/>
        </w:rPr>
        <w:t xml:space="preserve"> 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 xml:space="preserve">1 </w:t>
      </w:r>
      <w:r>
        <w:rPr>
          <w:rFonts w:ascii="Times New Roman" w:eastAsia="Times New Roman" w:hAnsi="Times New Roman" w:cs="Times New Roman"/>
          <w:sz w:val="32"/>
        </w:rPr>
        <w:t>–</w:t>
      </w:r>
      <w:r w:rsidRPr="002E532B">
        <w:rPr>
          <w:rFonts w:ascii="Times New Roman" w:eastAsia="Times New Roman" w:hAnsi="Times New Roman" w:cs="Times New Roman"/>
          <w:sz w:val="32"/>
        </w:rPr>
        <w:t xml:space="preserve"> означает, что имеются расхождения с декларацией контрагента: аналогичная запись в его декларации отсутствует; он не отчитался за аналогичный период или представил нулевку; допущенные ошибки не позволяют идентифицировать запись о счете-фактуре и сопоставить ее с контрагентом;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 xml:space="preserve">2 </w:t>
      </w:r>
      <w:r w:rsidR="005B0A7C">
        <w:rPr>
          <w:rFonts w:ascii="Times New Roman" w:eastAsia="Times New Roman" w:hAnsi="Times New Roman" w:cs="Times New Roman"/>
          <w:sz w:val="32"/>
        </w:rPr>
        <w:t>–</w:t>
      </w:r>
      <w:r w:rsidRPr="002E532B">
        <w:rPr>
          <w:rFonts w:ascii="Times New Roman" w:eastAsia="Times New Roman" w:hAnsi="Times New Roman" w:cs="Times New Roman"/>
          <w:sz w:val="32"/>
        </w:rPr>
        <w:t xml:space="preserve"> если есть нестыковки между разделом 8 (по книге покупок) и разделом 9 (по книге продаж), например, при принятии к вычету НДС по ранее исчисленным авансовым счетам-фактурам;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 xml:space="preserve">3 </w:t>
      </w:r>
      <w:r w:rsidR="005B0A7C">
        <w:rPr>
          <w:rFonts w:ascii="Times New Roman" w:eastAsia="Times New Roman" w:hAnsi="Times New Roman" w:cs="Times New Roman"/>
          <w:sz w:val="32"/>
        </w:rPr>
        <w:t>–</w:t>
      </w:r>
      <w:r w:rsidRPr="002E532B">
        <w:rPr>
          <w:rFonts w:ascii="Times New Roman" w:eastAsia="Times New Roman" w:hAnsi="Times New Roman" w:cs="Times New Roman"/>
          <w:sz w:val="32"/>
        </w:rPr>
        <w:t xml:space="preserve"> означает несоответствие данных между разделом 10 (по журналу выставленных счетов-фактур) и разделом 11 (по журналу полученных счетов-фактур), например, при отражении посреднических операций;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 xml:space="preserve">4 </w:t>
      </w:r>
      <w:r w:rsidR="005B0A7C">
        <w:rPr>
          <w:rFonts w:ascii="Times New Roman" w:eastAsia="Times New Roman" w:hAnsi="Times New Roman" w:cs="Times New Roman"/>
          <w:sz w:val="32"/>
        </w:rPr>
        <w:t>–</w:t>
      </w:r>
      <w:r w:rsidRPr="002E532B">
        <w:rPr>
          <w:rFonts w:ascii="Times New Roman" w:eastAsia="Times New Roman" w:hAnsi="Times New Roman" w:cs="Times New Roman"/>
          <w:sz w:val="32"/>
        </w:rPr>
        <w:t xml:space="preserve"> означает, что, возможно, допущена ошибка в какой-либо графе; при этом номер графы с возможной допущенной ошибкой указан в скобках.</w:t>
      </w:r>
    </w:p>
    <w:p w:rsidR="002E532B" w:rsidRPr="002E532B" w:rsidRDefault="002E532B" w:rsidP="002E532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lastRenderedPageBreak/>
        <w:t>С 25.01.2019 письмо</w:t>
      </w:r>
      <w:r>
        <w:rPr>
          <w:rFonts w:ascii="Times New Roman" w:eastAsia="Times New Roman" w:hAnsi="Times New Roman" w:cs="Times New Roman"/>
          <w:sz w:val="32"/>
        </w:rPr>
        <w:t>м</w:t>
      </w:r>
      <w:r w:rsidRPr="002E532B">
        <w:rPr>
          <w:rFonts w:ascii="Times New Roman" w:eastAsia="Times New Roman" w:hAnsi="Times New Roman" w:cs="Times New Roman"/>
          <w:sz w:val="32"/>
        </w:rPr>
        <w:t xml:space="preserve"> ФНС от 03.12.2018 </w:t>
      </w:r>
      <w:r>
        <w:rPr>
          <w:rFonts w:ascii="Times New Roman" w:eastAsia="Times New Roman" w:hAnsi="Times New Roman" w:cs="Times New Roman"/>
          <w:sz w:val="32"/>
        </w:rPr>
        <w:br/>
        <w:t xml:space="preserve">№ ЕД-4-15-23367@ </w:t>
      </w:r>
      <w:r w:rsidRPr="002E532B">
        <w:rPr>
          <w:rFonts w:ascii="Times New Roman" w:eastAsia="Times New Roman" w:hAnsi="Times New Roman" w:cs="Times New Roman"/>
          <w:sz w:val="32"/>
        </w:rPr>
        <w:t>добавлены коды ошибок с 5 по 9: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>5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5B0A7C">
        <w:rPr>
          <w:rFonts w:ascii="Times New Roman" w:eastAsia="Times New Roman" w:hAnsi="Times New Roman" w:cs="Times New Roman"/>
          <w:sz w:val="32"/>
        </w:rPr>
        <w:t>–</w:t>
      </w:r>
      <w:r w:rsidRPr="002E532B">
        <w:rPr>
          <w:rFonts w:ascii="Times New Roman" w:eastAsia="Times New Roman" w:hAnsi="Times New Roman" w:cs="Times New Roman"/>
          <w:sz w:val="32"/>
        </w:rPr>
        <w:t xml:space="preserve">  когда в разделах 8–12 не указана дата счета-фактуры или указанная дата счета-фактуры превышает отчетный период, за который представлена декларация;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>6</w:t>
      </w:r>
      <w:r>
        <w:rPr>
          <w:rFonts w:ascii="Times New Roman" w:eastAsia="Times New Roman" w:hAnsi="Times New Roman" w:cs="Times New Roman"/>
          <w:sz w:val="32"/>
        </w:rPr>
        <w:t xml:space="preserve"> –</w:t>
      </w:r>
      <w:r w:rsidR="005B0A7C">
        <w:rPr>
          <w:rFonts w:ascii="Times New Roman" w:eastAsia="Times New Roman" w:hAnsi="Times New Roman" w:cs="Times New Roman"/>
          <w:sz w:val="32"/>
        </w:rPr>
        <w:t xml:space="preserve"> заявлен </w:t>
      </w:r>
      <w:r w:rsidRPr="002E532B">
        <w:rPr>
          <w:rFonts w:ascii="Times New Roman" w:eastAsia="Times New Roman" w:hAnsi="Times New Roman" w:cs="Times New Roman"/>
          <w:sz w:val="32"/>
        </w:rPr>
        <w:t>вычет за пределами трех лет;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 xml:space="preserve">7 </w:t>
      </w:r>
      <w:r w:rsidR="005B0A7C">
        <w:rPr>
          <w:rFonts w:ascii="Times New Roman" w:eastAsia="Times New Roman" w:hAnsi="Times New Roman" w:cs="Times New Roman"/>
          <w:sz w:val="32"/>
        </w:rPr>
        <w:t xml:space="preserve">– </w:t>
      </w:r>
      <w:r w:rsidRPr="002E532B">
        <w:rPr>
          <w:rFonts w:ascii="Times New Roman" w:eastAsia="Times New Roman" w:hAnsi="Times New Roman" w:cs="Times New Roman"/>
          <w:sz w:val="32"/>
        </w:rPr>
        <w:t xml:space="preserve">заявлен вычет НДС на основании счета-фактуры, составленного до даты </w:t>
      </w:r>
      <w:proofErr w:type="spellStart"/>
      <w:r w:rsidRPr="002E532B">
        <w:rPr>
          <w:rFonts w:ascii="Times New Roman" w:eastAsia="Times New Roman" w:hAnsi="Times New Roman" w:cs="Times New Roman"/>
          <w:sz w:val="32"/>
        </w:rPr>
        <w:t>госрегистрации</w:t>
      </w:r>
      <w:proofErr w:type="spellEnd"/>
      <w:r w:rsidRPr="002E532B">
        <w:rPr>
          <w:rFonts w:ascii="Times New Roman" w:eastAsia="Times New Roman" w:hAnsi="Times New Roman" w:cs="Times New Roman"/>
          <w:sz w:val="32"/>
        </w:rPr>
        <w:t>;</w:t>
      </w:r>
    </w:p>
    <w:p w:rsidR="002E532B" w:rsidRP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>8</w:t>
      </w:r>
      <w:r w:rsidR="005B0A7C">
        <w:rPr>
          <w:rFonts w:ascii="Times New Roman" w:eastAsia="Times New Roman" w:hAnsi="Times New Roman" w:cs="Times New Roman"/>
          <w:sz w:val="32"/>
        </w:rPr>
        <w:t xml:space="preserve"> – </w:t>
      </w:r>
      <w:r w:rsidRPr="002E532B">
        <w:rPr>
          <w:rFonts w:ascii="Times New Roman" w:eastAsia="Times New Roman" w:hAnsi="Times New Roman" w:cs="Times New Roman"/>
          <w:sz w:val="32"/>
        </w:rPr>
        <w:t>некорректно</w:t>
      </w:r>
      <w:r w:rsidR="005B0A7C">
        <w:rPr>
          <w:rFonts w:ascii="Times New Roman" w:eastAsia="Times New Roman" w:hAnsi="Times New Roman" w:cs="Times New Roman"/>
          <w:sz w:val="32"/>
        </w:rPr>
        <w:t>е указание</w:t>
      </w:r>
      <w:r w:rsidRPr="002E532B">
        <w:rPr>
          <w:rFonts w:ascii="Times New Roman" w:eastAsia="Times New Roman" w:hAnsi="Times New Roman" w:cs="Times New Roman"/>
          <w:sz w:val="32"/>
        </w:rPr>
        <w:t xml:space="preserve"> в разделах 8–12 кода вида операции (эти коды, напомним, приведены в приказе ФНС от 14.03.2016 </w:t>
      </w:r>
      <w:r w:rsidR="005B0A7C">
        <w:rPr>
          <w:rFonts w:ascii="Times New Roman" w:eastAsia="Times New Roman" w:hAnsi="Times New Roman" w:cs="Times New Roman"/>
          <w:sz w:val="32"/>
        </w:rPr>
        <w:br/>
      </w:r>
      <w:r w:rsidRPr="002E532B">
        <w:rPr>
          <w:rFonts w:ascii="Times New Roman" w:eastAsia="Times New Roman" w:hAnsi="Times New Roman" w:cs="Times New Roman"/>
          <w:sz w:val="32"/>
        </w:rPr>
        <w:t>№ ММВ-7-3/136@);</w:t>
      </w:r>
    </w:p>
    <w:p w:rsidR="002E532B" w:rsidRDefault="002E532B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2E532B">
        <w:rPr>
          <w:rFonts w:ascii="Times New Roman" w:eastAsia="Times New Roman" w:hAnsi="Times New Roman" w:cs="Times New Roman"/>
          <w:sz w:val="32"/>
        </w:rPr>
        <w:t xml:space="preserve">9 </w:t>
      </w:r>
      <w:r w:rsidR="005B0A7C">
        <w:rPr>
          <w:rFonts w:ascii="Times New Roman" w:eastAsia="Times New Roman" w:hAnsi="Times New Roman" w:cs="Times New Roman"/>
          <w:sz w:val="32"/>
        </w:rPr>
        <w:t xml:space="preserve">– </w:t>
      </w:r>
      <w:r w:rsidRPr="002E532B">
        <w:rPr>
          <w:rFonts w:ascii="Times New Roman" w:eastAsia="Times New Roman" w:hAnsi="Times New Roman" w:cs="Times New Roman"/>
          <w:sz w:val="32"/>
        </w:rPr>
        <w:t>допущены ошибки при аннулировании записей в разделе 9, а именно: сумма НДС, указанная с отрицательным значением, превышает сумму НДС, указанную в записи по счету-фактуре, подлежащему аннулированию, либо отсутствует запись по счету-фактуре, подлежащая аннулированию.</w:t>
      </w:r>
    </w:p>
    <w:p w:rsidR="00750CE9" w:rsidRDefault="00750CE9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750CE9" w:rsidRDefault="00750CE9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9</w:t>
      </w:r>
    </w:p>
    <w:p w:rsidR="00750CE9" w:rsidRPr="002E532B" w:rsidRDefault="00750CE9" w:rsidP="002E532B">
      <w:pPr>
        <w:tabs>
          <w:tab w:val="num" w:pos="720"/>
        </w:tabs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50CE9"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 wp14:anchorId="7031A847" wp14:editId="3C118CC0">
            <wp:extent cx="4953692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BA" w:rsidRPr="004C49BA" w:rsidRDefault="002533BD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Чт</w:t>
      </w:r>
      <w:r w:rsidR="004C49BA" w:rsidRPr="004C49BA">
        <w:rPr>
          <w:rFonts w:ascii="Times New Roman" w:eastAsia="Times New Roman" w:hAnsi="Times New Roman" w:cs="Times New Roman"/>
          <w:sz w:val="32"/>
        </w:rPr>
        <w:t>обы исключить наличие ошибок</w:t>
      </w:r>
      <w:r>
        <w:rPr>
          <w:rFonts w:ascii="Times New Roman" w:eastAsia="Times New Roman" w:hAnsi="Times New Roman" w:cs="Times New Roman"/>
          <w:sz w:val="32"/>
        </w:rPr>
        <w:t xml:space="preserve"> в налоговой декларации</w:t>
      </w:r>
      <w:r w:rsidR="004C49BA" w:rsidRPr="004C49BA">
        <w:rPr>
          <w:rFonts w:ascii="Times New Roman" w:eastAsia="Times New Roman" w:hAnsi="Times New Roman" w:cs="Times New Roman"/>
          <w:sz w:val="32"/>
        </w:rPr>
        <w:t xml:space="preserve"> и избежать подачи </w:t>
      </w:r>
      <w:proofErr w:type="spellStart"/>
      <w:r w:rsidR="004C49BA" w:rsidRPr="004C49BA">
        <w:rPr>
          <w:rFonts w:ascii="Times New Roman" w:eastAsia="Times New Roman" w:hAnsi="Times New Roman" w:cs="Times New Roman"/>
          <w:sz w:val="32"/>
        </w:rPr>
        <w:t>ут</w:t>
      </w:r>
      <w:r>
        <w:rPr>
          <w:rFonts w:ascii="Times New Roman" w:eastAsia="Times New Roman" w:hAnsi="Times New Roman" w:cs="Times New Roman"/>
          <w:sz w:val="32"/>
        </w:rPr>
        <w:t>очненки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из-за неувязок в данных, необходимо </w:t>
      </w:r>
      <w:r>
        <w:rPr>
          <w:rFonts w:ascii="Times New Roman" w:eastAsia="Times New Roman" w:hAnsi="Times New Roman" w:cs="Times New Roman"/>
          <w:sz w:val="32"/>
        </w:rPr>
        <w:lastRenderedPageBreak/>
        <w:t>самостоятельно провести проверку декларации перед ее подачей в инспекцию.</w:t>
      </w:r>
    </w:p>
    <w:p w:rsidR="004C49BA" w:rsidRPr="004C49BA" w:rsidRDefault="004C49BA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4C49BA">
        <w:rPr>
          <w:rFonts w:ascii="Times New Roman" w:eastAsia="Times New Roman" w:hAnsi="Times New Roman" w:cs="Times New Roman"/>
          <w:sz w:val="32"/>
        </w:rPr>
        <w:t>Как проверить декларацию по НДС? Налоговая служба установила контрольные соотношения (далее – КС), по которым инспекторы осуществляют их проверку, для облегчения проведения этой процедуры в ИФНС. Однако КС могут воспользоваться и налогоплательщики.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4C49BA">
        <w:rPr>
          <w:rFonts w:ascii="Times New Roman" w:eastAsia="Times New Roman" w:hAnsi="Times New Roman" w:cs="Times New Roman"/>
          <w:sz w:val="32"/>
        </w:rPr>
        <w:t>Их можно найти в письме ФНС от 23.03.2015 № ГД-4-3/4550@, в его </w:t>
      </w:r>
      <w:hyperlink r:id="rId18" w:history="1">
        <w:r w:rsidRPr="004C49BA">
          <w:rPr>
            <w:rFonts w:ascii="Times New Roman" w:eastAsia="Times New Roman" w:hAnsi="Times New Roman" w:cs="Times New Roman"/>
            <w:sz w:val="32"/>
          </w:rPr>
          <w:t>актуальной редакции</w:t>
        </w:r>
      </w:hyperlink>
      <w:r w:rsidRPr="004C49BA">
        <w:rPr>
          <w:rFonts w:ascii="Times New Roman" w:eastAsia="Times New Roman" w:hAnsi="Times New Roman" w:cs="Times New Roman"/>
          <w:sz w:val="32"/>
        </w:rPr>
        <w:t>.</w:t>
      </w:r>
    </w:p>
    <w:p w:rsidR="004C49BA" w:rsidRPr="004C49BA" w:rsidRDefault="004C49BA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4C49BA">
        <w:rPr>
          <w:rFonts w:ascii="Times New Roman" w:eastAsia="Times New Roman" w:hAnsi="Times New Roman" w:cs="Times New Roman"/>
          <w:sz w:val="32"/>
        </w:rPr>
        <w:t>Формулы, содержащиеся в КС, позволяют сверить показатели, заносимые в разделы 1</w:t>
      </w:r>
      <w:r w:rsidR="002533BD">
        <w:rPr>
          <w:rFonts w:ascii="Times New Roman" w:eastAsia="Times New Roman" w:hAnsi="Times New Roman" w:cs="Times New Roman"/>
          <w:sz w:val="32"/>
        </w:rPr>
        <w:t xml:space="preserve"> </w:t>
      </w:r>
      <w:r w:rsidRPr="004C49BA">
        <w:rPr>
          <w:rFonts w:ascii="Times New Roman" w:eastAsia="Times New Roman" w:hAnsi="Times New Roman" w:cs="Times New Roman"/>
          <w:sz w:val="32"/>
        </w:rPr>
        <w:t>–</w:t>
      </w:r>
      <w:r w:rsidR="002533BD">
        <w:rPr>
          <w:rFonts w:ascii="Times New Roman" w:eastAsia="Times New Roman" w:hAnsi="Times New Roman" w:cs="Times New Roman"/>
          <w:sz w:val="32"/>
        </w:rPr>
        <w:t xml:space="preserve"> </w:t>
      </w:r>
      <w:r w:rsidRPr="004C49BA">
        <w:rPr>
          <w:rFonts w:ascii="Times New Roman" w:eastAsia="Times New Roman" w:hAnsi="Times New Roman" w:cs="Times New Roman"/>
          <w:sz w:val="32"/>
        </w:rPr>
        <w:t>7, как внутри этих разделов и между ними, так и в увязке с данными из разделов 8</w:t>
      </w:r>
      <w:r w:rsidR="002533BD">
        <w:rPr>
          <w:rFonts w:ascii="Times New Roman" w:eastAsia="Times New Roman" w:hAnsi="Times New Roman" w:cs="Times New Roman"/>
          <w:sz w:val="32"/>
        </w:rPr>
        <w:t xml:space="preserve"> </w:t>
      </w:r>
      <w:r w:rsidRPr="004C49BA">
        <w:rPr>
          <w:rFonts w:ascii="Times New Roman" w:eastAsia="Times New Roman" w:hAnsi="Times New Roman" w:cs="Times New Roman"/>
          <w:sz w:val="32"/>
        </w:rPr>
        <w:t>–</w:t>
      </w:r>
      <w:r w:rsidR="002533BD">
        <w:rPr>
          <w:rFonts w:ascii="Times New Roman" w:eastAsia="Times New Roman" w:hAnsi="Times New Roman" w:cs="Times New Roman"/>
          <w:sz w:val="32"/>
        </w:rPr>
        <w:t xml:space="preserve"> </w:t>
      </w:r>
      <w:r w:rsidRPr="004C49BA">
        <w:rPr>
          <w:rFonts w:ascii="Times New Roman" w:eastAsia="Times New Roman" w:hAnsi="Times New Roman" w:cs="Times New Roman"/>
          <w:sz w:val="32"/>
        </w:rPr>
        <w:t>12. Для удобства пользователей все КС представлены в рассматриваемом письме ФНС в виде таблицы.</w:t>
      </w:r>
    </w:p>
    <w:p w:rsidR="004C49BA" w:rsidRPr="004C49BA" w:rsidRDefault="004C49BA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4C49BA">
        <w:rPr>
          <w:rFonts w:ascii="Times New Roman" w:eastAsia="Times New Roman" w:hAnsi="Times New Roman" w:cs="Times New Roman"/>
          <w:sz w:val="32"/>
        </w:rPr>
        <w:t>В табличной части кроме формул содержится также информация о том, как инспектор будет квалифицировать обнаруженное нарушение и каковы будут его действия.</w:t>
      </w:r>
    </w:p>
    <w:p w:rsidR="00421A60" w:rsidRPr="002E532B" w:rsidRDefault="002533BD" w:rsidP="004C49B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Кроме того, налогоплательщику необходимо провести сверку бухгалтерских учетных данных с данными, отраженными в налоговой декларации. </w:t>
      </w:r>
    </w:p>
    <w:p w:rsidR="002533BD" w:rsidRPr="002533BD" w:rsidRDefault="002533BD" w:rsidP="00A92A9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bookmarkStart w:id="0" w:name="p8"/>
      <w:r w:rsidRPr="002533BD">
        <w:rPr>
          <w:rFonts w:ascii="Times New Roman" w:eastAsia="Times New Roman" w:hAnsi="Times New Roman" w:cs="Times New Roman"/>
          <w:sz w:val="32"/>
        </w:rPr>
        <w:t>Что предпринять, чтобы декларация успешно прошла камеральную проверку?</w:t>
      </w:r>
      <w:bookmarkEnd w:id="0"/>
    </w:p>
    <w:p w:rsidR="00A92A9D" w:rsidRPr="00A92A9D" w:rsidRDefault="00A92A9D" w:rsidP="00A92A9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92A9D">
        <w:rPr>
          <w:rFonts w:ascii="Times New Roman" w:eastAsia="Times New Roman" w:hAnsi="Times New Roman" w:cs="Times New Roman"/>
          <w:sz w:val="32"/>
        </w:rPr>
        <w:t>Чтобы не возникало проблем, перед отправкой декларации сверяйте счета-фактуры с контрагентами. И отнеситесь серьезно к выбору контрагентов</w:t>
      </w:r>
      <w:r w:rsidR="008A0E1F">
        <w:rPr>
          <w:rFonts w:ascii="Times New Roman" w:eastAsia="Times New Roman" w:hAnsi="Times New Roman" w:cs="Times New Roman"/>
          <w:sz w:val="32"/>
        </w:rPr>
        <w:t>.</w:t>
      </w:r>
      <w:r w:rsidRPr="00A92A9D">
        <w:rPr>
          <w:rFonts w:ascii="Times New Roman" w:eastAsia="Times New Roman" w:hAnsi="Times New Roman" w:cs="Times New Roman"/>
          <w:sz w:val="32"/>
        </w:rPr>
        <w:t xml:space="preserve"> </w:t>
      </w:r>
    </w:p>
    <w:p w:rsidR="0072794B" w:rsidRDefault="00A92A9D" w:rsidP="00A92A9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92A9D">
        <w:rPr>
          <w:rFonts w:ascii="Times New Roman" w:eastAsia="Times New Roman" w:hAnsi="Times New Roman" w:cs="Times New Roman"/>
          <w:sz w:val="32"/>
        </w:rPr>
        <w:t>Если налогов</w:t>
      </w:r>
      <w:r w:rsidR="0003200F">
        <w:rPr>
          <w:rFonts w:ascii="Times New Roman" w:eastAsia="Times New Roman" w:hAnsi="Times New Roman" w:cs="Times New Roman"/>
          <w:sz w:val="32"/>
        </w:rPr>
        <w:t>ый орган</w:t>
      </w:r>
      <w:r w:rsidRPr="00A92A9D">
        <w:rPr>
          <w:rFonts w:ascii="Times New Roman" w:eastAsia="Times New Roman" w:hAnsi="Times New Roman" w:cs="Times New Roman"/>
          <w:sz w:val="32"/>
        </w:rPr>
        <w:t xml:space="preserve"> все-таки обнаружил расхождения – не игнорируйте требования о пояснениях, а постарайтесь мирно снять их вопросы.</w:t>
      </w:r>
    </w:p>
    <w:p w:rsidR="006246C3" w:rsidRDefault="006246C3" w:rsidP="00A92A9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своем выступлении хочу обратить Ваше внимание на основные объекты налогового контроля программного комплекса АСК «НДС-2»:</w:t>
      </w:r>
    </w:p>
    <w:p w:rsidR="006246C3" w:rsidRDefault="006246C3" w:rsidP="006246C3">
      <w:pPr>
        <w:spacing w:after="0" w:line="271" w:lineRule="auto"/>
        <w:ind w:left="-993" w:firstLine="1702"/>
        <w:jc w:val="both"/>
        <w:rPr>
          <w:noProof/>
        </w:rPr>
      </w:pPr>
      <w:r w:rsidRPr="006246C3">
        <w:rPr>
          <w:noProof/>
        </w:rPr>
        <w:t xml:space="preserve"> </w:t>
      </w:r>
    </w:p>
    <w:p w:rsidR="00750CE9" w:rsidRDefault="00750CE9" w:rsidP="00750CE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750CE9">
        <w:rPr>
          <w:rFonts w:ascii="Times New Roman" w:eastAsia="Times New Roman" w:hAnsi="Times New Roman" w:cs="Times New Roman"/>
          <w:sz w:val="32"/>
        </w:rPr>
        <w:t>СЛАЙД</w:t>
      </w:r>
      <w:r w:rsidR="003B2703">
        <w:rPr>
          <w:rFonts w:ascii="Times New Roman" w:eastAsia="Times New Roman" w:hAnsi="Times New Roman" w:cs="Times New Roman"/>
          <w:sz w:val="32"/>
        </w:rPr>
        <w:t xml:space="preserve"> 10</w:t>
      </w:r>
      <w:bookmarkStart w:id="1" w:name="_GoBack"/>
      <w:bookmarkEnd w:id="1"/>
    </w:p>
    <w:p w:rsidR="006246C3" w:rsidRDefault="006246C3" w:rsidP="00750CE9">
      <w:pPr>
        <w:spacing w:after="0" w:line="271" w:lineRule="auto"/>
        <w:ind w:left="567" w:hanging="283"/>
        <w:jc w:val="both"/>
        <w:rPr>
          <w:rFonts w:ascii="Times New Roman" w:eastAsia="Times New Roman" w:hAnsi="Times New Roman" w:cs="Times New Roman"/>
          <w:sz w:val="32"/>
        </w:rPr>
      </w:pPr>
    </w:p>
    <w:p w:rsidR="003B2703" w:rsidRPr="00A92A9D" w:rsidRDefault="003B2703" w:rsidP="00750CE9">
      <w:pPr>
        <w:spacing w:after="0" w:line="271" w:lineRule="auto"/>
        <w:ind w:left="567" w:hanging="283"/>
        <w:jc w:val="both"/>
        <w:rPr>
          <w:rFonts w:ascii="Times New Roman" w:eastAsia="Times New Roman" w:hAnsi="Times New Roman" w:cs="Times New Roman"/>
          <w:sz w:val="32"/>
        </w:rPr>
      </w:pPr>
      <w:r w:rsidRPr="003B2703">
        <w:rPr>
          <w:rFonts w:ascii="Times New Roman" w:eastAsia="Times New Roman" w:hAnsi="Times New Roman" w:cs="Times New Roman"/>
          <w:sz w:val="32"/>
        </w:rPr>
        <w:lastRenderedPageBreak/>
        <w:drawing>
          <wp:inline distT="0" distB="0" distL="0" distR="0" wp14:anchorId="58647CF5" wp14:editId="221AA22A">
            <wp:extent cx="4953692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C3" w:rsidRDefault="006246C3" w:rsidP="00A92A9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Задачей налоговых органов является </w:t>
      </w:r>
      <w:proofErr w:type="gramStart"/>
      <w:r>
        <w:rPr>
          <w:rFonts w:ascii="Times New Roman" w:eastAsia="Times New Roman" w:hAnsi="Times New Roman" w:cs="Times New Roman"/>
          <w:sz w:val="32"/>
        </w:rPr>
        <w:t>быстрое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и корректное определение выгодоприобретателей, систематизация всей полученной информации, ее анализ для идентификации «площадок», а также профилактика налоговых правонарушений.</w:t>
      </w:r>
      <w:r w:rsidR="00377BC9">
        <w:rPr>
          <w:rFonts w:ascii="Times New Roman" w:eastAsia="Times New Roman" w:hAnsi="Times New Roman" w:cs="Times New Roman"/>
          <w:sz w:val="32"/>
        </w:rPr>
        <w:t xml:space="preserve"> Этот механизм работы с налогоплательщиками направлен на побуждение к самостоятельному уточнению налоговых обязательств и применяется на сегодняшний момент при проведении любого вида проверок.</w:t>
      </w:r>
    </w:p>
    <w:p w:rsidR="00E57494" w:rsidRPr="00A92A9D" w:rsidRDefault="00E57494" w:rsidP="00A92A9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A92A9D">
        <w:rPr>
          <w:rFonts w:ascii="Times New Roman" w:eastAsia="Times New Roman" w:hAnsi="Times New Roman" w:cs="Times New Roman"/>
          <w:sz w:val="32"/>
        </w:rPr>
        <w:t xml:space="preserve">Таким образом, при использовании </w:t>
      </w:r>
      <w:proofErr w:type="gramStart"/>
      <w:r w:rsidRPr="00A92A9D">
        <w:rPr>
          <w:rFonts w:ascii="Times New Roman" w:eastAsia="Times New Roman" w:hAnsi="Times New Roman" w:cs="Times New Roman"/>
          <w:sz w:val="32"/>
        </w:rPr>
        <w:t>риск-ориентированного</w:t>
      </w:r>
      <w:proofErr w:type="gramEnd"/>
      <w:r w:rsidRPr="00A92A9D">
        <w:rPr>
          <w:rFonts w:ascii="Times New Roman" w:eastAsia="Times New Roman" w:hAnsi="Times New Roman" w:cs="Times New Roman"/>
          <w:sz w:val="32"/>
        </w:rPr>
        <w:t xml:space="preserve"> подхода периодичность и объем проверок зависят исключительно от масштабов рисков. Для потенциальных нарушителей это оборачивается повышенным контролем, а для добросовестных лиц − снижение административной нагрузки   при  осуществлении предпринимательской деятельности.</w:t>
      </w:r>
    </w:p>
    <w:p w:rsidR="00E57494" w:rsidRDefault="00E57494" w:rsidP="00E57494">
      <w:pPr>
        <w:rPr>
          <w:rFonts w:ascii="Calibri" w:eastAsia="Times New Roman" w:hAnsi="Calibri" w:cs="Times New Roman"/>
          <w:lang w:eastAsia="en-US"/>
        </w:rPr>
      </w:pPr>
    </w:p>
    <w:p w:rsidR="003B7093" w:rsidRDefault="003B7093" w:rsidP="00B92CC0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B7093" w:rsidRDefault="003B7093" w:rsidP="00B92CC0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D7586" w:rsidRDefault="009C79FE" w:rsidP="00B92CC0">
      <w:pPr>
        <w:spacing w:after="0" w:line="271" w:lineRule="auto"/>
        <w:ind w:firstLine="709"/>
        <w:jc w:val="center"/>
        <w:rPr>
          <w:rFonts w:ascii="Times New Roman" w:hAnsi="Times New Roman"/>
          <w:color w:val="FF0000"/>
          <w:sz w:val="32"/>
          <w:szCs w:val="32"/>
        </w:rPr>
      </w:pPr>
      <w:r w:rsidRPr="00B46709">
        <w:rPr>
          <w:rFonts w:ascii="Times New Roman" w:eastAsia="Times New Roman" w:hAnsi="Times New Roman" w:cs="Times New Roman"/>
          <w:sz w:val="32"/>
          <w:szCs w:val="32"/>
        </w:rPr>
        <w:t>Спасибо за внимание!</w:t>
      </w:r>
    </w:p>
    <w:sectPr w:rsidR="00ED7586" w:rsidSect="00696A85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B8" w:rsidRDefault="00330EB8" w:rsidP="002A2B36">
      <w:pPr>
        <w:spacing w:after="0" w:line="240" w:lineRule="auto"/>
      </w:pPr>
      <w:r>
        <w:separator/>
      </w:r>
    </w:p>
  </w:endnote>
  <w:endnote w:type="continuationSeparator" w:id="0">
    <w:p w:rsidR="00330EB8" w:rsidRDefault="00330EB8" w:rsidP="002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B8" w:rsidRDefault="00330EB8" w:rsidP="002A2B36">
      <w:pPr>
        <w:spacing w:after="0" w:line="240" w:lineRule="auto"/>
      </w:pPr>
      <w:r>
        <w:separator/>
      </w:r>
    </w:p>
  </w:footnote>
  <w:footnote w:type="continuationSeparator" w:id="0">
    <w:p w:rsidR="00330EB8" w:rsidRDefault="00330EB8" w:rsidP="002A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2181"/>
      <w:docPartObj>
        <w:docPartGallery w:val="Page Numbers (Top of Page)"/>
        <w:docPartUnique/>
      </w:docPartObj>
    </w:sdtPr>
    <w:sdtEndPr/>
    <w:sdtContent>
      <w:p w:rsidR="00BA2E99" w:rsidRDefault="00BA2E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E99" w:rsidRDefault="00BA2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C53DB6"/>
    <w:multiLevelType w:val="hybridMultilevel"/>
    <w:tmpl w:val="7908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55FE4"/>
    <w:multiLevelType w:val="hybridMultilevel"/>
    <w:tmpl w:val="389AED88"/>
    <w:lvl w:ilvl="0" w:tplc="C7EC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E099F"/>
    <w:multiLevelType w:val="multilevel"/>
    <w:tmpl w:val="83F8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437DC"/>
    <w:multiLevelType w:val="hybridMultilevel"/>
    <w:tmpl w:val="6CC2E0BA"/>
    <w:lvl w:ilvl="0" w:tplc="C008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01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6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AE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8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9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ED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91B36"/>
    <w:multiLevelType w:val="hybridMultilevel"/>
    <w:tmpl w:val="452622DC"/>
    <w:lvl w:ilvl="0" w:tplc="AF1C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8E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A9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08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27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EF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C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6F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70606"/>
    <w:multiLevelType w:val="hybridMultilevel"/>
    <w:tmpl w:val="BB7C2BD2"/>
    <w:lvl w:ilvl="0" w:tplc="292E4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73D9F"/>
    <w:multiLevelType w:val="hybridMultilevel"/>
    <w:tmpl w:val="D1AEA1A6"/>
    <w:lvl w:ilvl="0" w:tplc="8716F7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A2635"/>
    <w:multiLevelType w:val="hybridMultilevel"/>
    <w:tmpl w:val="600061C2"/>
    <w:lvl w:ilvl="0" w:tplc="CFFCB4D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5264D6"/>
    <w:multiLevelType w:val="hybridMultilevel"/>
    <w:tmpl w:val="17929EFC"/>
    <w:lvl w:ilvl="0" w:tplc="22C2C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B40194"/>
    <w:multiLevelType w:val="hybridMultilevel"/>
    <w:tmpl w:val="67186D8A"/>
    <w:lvl w:ilvl="0" w:tplc="7DCED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046DF8"/>
    <w:multiLevelType w:val="hybridMultilevel"/>
    <w:tmpl w:val="CCBE14BA"/>
    <w:lvl w:ilvl="0" w:tplc="75E2F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A18F7"/>
    <w:multiLevelType w:val="multilevel"/>
    <w:tmpl w:val="04D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974F9"/>
    <w:multiLevelType w:val="hybridMultilevel"/>
    <w:tmpl w:val="39781782"/>
    <w:lvl w:ilvl="0" w:tplc="6AF23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96956"/>
    <w:multiLevelType w:val="hybridMultilevel"/>
    <w:tmpl w:val="8EC24DBA"/>
    <w:lvl w:ilvl="0" w:tplc="47A6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21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07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40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43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A3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8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CF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82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960D2"/>
    <w:multiLevelType w:val="hybridMultilevel"/>
    <w:tmpl w:val="A0B82E02"/>
    <w:lvl w:ilvl="0" w:tplc="3772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ED5516"/>
    <w:multiLevelType w:val="hybridMultilevel"/>
    <w:tmpl w:val="F6B4E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1047FB"/>
    <w:multiLevelType w:val="hybridMultilevel"/>
    <w:tmpl w:val="396C3C50"/>
    <w:lvl w:ilvl="0" w:tplc="0419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8">
    <w:nsid w:val="5E2F76F5"/>
    <w:multiLevelType w:val="hybridMultilevel"/>
    <w:tmpl w:val="1CE4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A736A"/>
    <w:multiLevelType w:val="hybridMultilevel"/>
    <w:tmpl w:val="DCF66EFA"/>
    <w:lvl w:ilvl="0" w:tplc="ED8E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AE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9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C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08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8C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07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69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3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E2F8D"/>
    <w:multiLevelType w:val="hybridMultilevel"/>
    <w:tmpl w:val="43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C6949"/>
    <w:multiLevelType w:val="hybridMultilevel"/>
    <w:tmpl w:val="A9387EDA"/>
    <w:lvl w:ilvl="0" w:tplc="179A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A9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C6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2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6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82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8B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CE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A7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D2CDE"/>
    <w:multiLevelType w:val="hybridMultilevel"/>
    <w:tmpl w:val="D27EEB7E"/>
    <w:lvl w:ilvl="0" w:tplc="36C0D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FF2F1B"/>
    <w:multiLevelType w:val="multilevel"/>
    <w:tmpl w:val="9DF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21"/>
  </w:num>
  <w:num w:numId="6">
    <w:abstractNumId w:val="19"/>
  </w:num>
  <w:num w:numId="7">
    <w:abstractNumId w:val="14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20"/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2"/>
  </w:num>
  <w:num w:numId="23">
    <w:abstractNumId w:val="3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1"/>
    <w:rsid w:val="00002221"/>
    <w:rsid w:val="0000321D"/>
    <w:rsid w:val="0000385E"/>
    <w:rsid w:val="0000486D"/>
    <w:rsid w:val="000073C5"/>
    <w:rsid w:val="00012959"/>
    <w:rsid w:val="000145AB"/>
    <w:rsid w:val="000171ED"/>
    <w:rsid w:val="00021908"/>
    <w:rsid w:val="00022E05"/>
    <w:rsid w:val="00023727"/>
    <w:rsid w:val="000279DA"/>
    <w:rsid w:val="00030527"/>
    <w:rsid w:val="0003200F"/>
    <w:rsid w:val="0003297C"/>
    <w:rsid w:val="000329EC"/>
    <w:rsid w:val="00034B39"/>
    <w:rsid w:val="000353FD"/>
    <w:rsid w:val="00037DA9"/>
    <w:rsid w:val="00042356"/>
    <w:rsid w:val="0004335E"/>
    <w:rsid w:val="00044B7D"/>
    <w:rsid w:val="00045179"/>
    <w:rsid w:val="00045C8F"/>
    <w:rsid w:val="000466EE"/>
    <w:rsid w:val="00051CB6"/>
    <w:rsid w:val="00052F17"/>
    <w:rsid w:val="0005301C"/>
    <w:rsid w:val="00053868"/>
    <w:rsid w:val="0005493D"/>
    <w:rsid w:val="00056364"/>
    <w:rsid w:val="000567D6"/>
    <w:rsid w:val="00060B28"/>
    <w:rsid w:val="000624A0"/>
    <w:rsid w:val="00063429"/>
    <w:rsid w:val="00063874"/>
    <w:rsid w:val="000659EC"/>
    <w:rsid w:val="000705C0"/>
    <w:rsid w:val="0007092E"/>
    <w:rsid w:val="00071244"/>
    <w:rsid w:val="00071B1D"/>
    <w:rsid w:val="0007243F"/>
    <w:rsid w:val="00074799"/>
    <w:rsid w:val="00074981"/>
    <w:rsid w:val="00075368"/>
    <w:rsid w:val="000772D3"/>
    <w:rsid w:val="0008046C"/>
    <w:rsid w:val="00080A9E"/>
    <w:rsid w:val="00085DD7"/>
    <w:rsid w:val="00086755"/>
    <w:rsid w:val="00090B05"/>
    <w:rsid w:val="00091FF4"/>
    <w:rsid w:val="00093C58"/>
    <w:rsid w:val="000941F8"/>
    <w:rsid w:val="00096950"/>
    <w:rsid w:val="000A20B6"/>
    <w:rsid w:val="000A2299"/>
    <w:rsid w:val="000A7FC5"/>
    <w:rsid w:val="000B3D88"/>
    <w:rsid w:val="000B42F7"/>
    <w:rsid w:val="000C0535"/>
    <w:rsid w:val="000C05E2"/>
    <w:rsid w:val="000C16C9"/>
    <w:rsid w:val="000C3594"/>
    <w:rsid w:val="000D0CA3"/>
    <w:rsid w:val="000D2183"/>
    <w:rsid w:val="000D2701"/>
    <w:rsid w:val="000D3CE5"/>
    <w:rsid w:val="000D4EE6"/>
    <w:rsid w:val="000D56FA"/>
    <w:rsid w:val="000D7D91"/>
    <w:rsid w:val="000E1714"/>
    <w:rsid w:val="000E335F"/>
    <w:rsid w:val="000E5252"/>
    <w:rsid w:val="000E6595"/>
    <w:rsid w:val="000E7111"/>
    <w:rsid w:val="000E727B"/>
    <w:rsid w:val="000F10A8"/>
    <w:rsid w:val="000F18A2"/>
    <w:rsid w:val="000F5F5A"/>
    <w:rsid w:val="001006DE"/>
    <w:rsid w:val="00100861"/>
    <w:rsid w:val="0010692D"/>
    <w:rsid w:val="00106A82"/>
    <w:rsid w:val="00111F66"/>
    <w:rsid w:val="00112626"/>
    <w:rsid w:val="0011285F"/>
    <w:rsid w:val="0011313F"/>
    <w:rsid w:val="0011333F"/>
    <w:rsid w:val="00113D61"/>
    <w:rsid w:val="001175A3"/>
    <w:rsid w:val="00117D35"/>
    <w:rsid w:val="0012080A"/>
    <w:rsid w:val="001234CD"/>
    <w:rsid w:val="001242FE"/>
    <w:rsid w:val="0013088F"/>
    <w:rsid w:val="001345F0"/>
    <w:rsid w:val="001354A1"/>
    <w:rsid w:val="001357DC"/>
    <w:rsid w:val="00136ECE"/>
    <w:rsid w:val="00137960"/>
    <w:rsid w:val="001419E1"/>
    <w:rsid w:val="00150C8E"/>
    <w:rsid w:val="00151CD8"/>
    <w:rsid w:val="00160A3C"/>
    <w:rsid w:val="00162117"/>
    <w:rsid w:val="00166A61"/>
    <w:rsid w:val="00166B80"/>
    <w:rsid w:val="001670B2"/>
    <w:rsid w:val="00172960"/>
    <w:rsid w:val="00175CEE"/>
    <w:rsid w:val="001778CE"/>
    <w:rsid w:val="00180237"/>
    <w:rsid w:val="001807FB"/>
    <w:rsid w:val="0018381D"/>
    <w:rsid w:val="00186E91"/>
    <w:rsid w:val="0018791E"/>
    <w:rsid w:val="00190462"/>
    <w:rsid w:val="0019106E"/>
    <w:rsid w:val="00192186"/>
    <w:rsid w:val="00195CB2"/>
    <w:rsid w:val="001A0842"/>
    <w:rsid w:val="001A2A4A"/>
    <w:rsid w:val="001A5047"/>
    <w:rsid w:val="001A5A66"/>
    <w:rsid w:val="001A60E3"/>
    <w:rsid w:val="001A7F6A"/>
    <w:rsid w:val="001B0D71"/>
    <w:rsid w:val="001C0C03"/>
    <w:rsid w:val="001C0D19"/>
    <w:rsid w:val="001C7A84"/>
    <w:rsid w:val="001D0D36"/>
    <w:rsid w:val="001E0511"/>
    <w:rsid w:val="001F1C33"/>
    <w:rsid w:val="001F3B32"/>
    <w:rsid w:val="001F69AC"/>
    <w:rsid w:val="00202E43"/>
    <w:rsid w:val="00204435"/>
    <w:rsid w:val="00205577"/>
    <w:rsid w:val="002077B6"/>
    <w:rsid w:val="00211931"/>
    <w:rsid w:val="00211C57"/>
    <w:rsid w:val="00211EC4"/>
    <w:rsid w:val="00212E08"/>
    <w:rsid w:val="00214599"/>
    <w:rsid w:val="00214C3F"/>
    <w:rsid w:val="00215947"/>
    <w:rsid w:val="00215C6B"/>
    <w:rsid w:val="002216D2"/>
    <w:rsid w:val="00222D15"/>
    <w:rsid w:val="002260D9"/>
    <w:rsid w:val="00230D0F"/>
    <w:rsid w:val="00232B6D"/>
    <w:rsid w:val="00236E74"/>
    <w:rsid w:val="0024264C"/>
    <w:rsid w:val="00242CD2"/>
    <w:rsid w:val="00243474"/>
    <w:rsid w:val="0024466F"/>
    <w:rsid w:val="002450F9"/>
    <w:rsid w:val="002455B7"/>
    <w:rsid w:val="00245FC9"/>
    <w:rsid w:val="002533BD"/>
    <w:rsid w:val="002539FC"/>
    <w:rsid w:val="00255BAD"/>
    <w:rsid w:val="00257676"/>
    <w:rsid w:val="00257DA1"/>
    <w:rsid w:val="00260459"/>
    <w:rsid w:val="00261262"/>
    <w:rsid w:val="00261CF8"/>
    <w:rsid w:val="00261EE2"/>
    <w:rsid w:val="00262803"/>
    <w:rsid w:val="00263A11"/>
    <w:rsid w:val="00264792"/>
    <w:rsid w:val="00270FCC"/>
    <w:rsid w:val="00272B0E"/>
    <w:rsid w:val="002730A8"/>
    <w:rsid w:val="00274563"/>
    <w:rsid w:val="00275C8C"/>
    <w:rsid w:val="002800B7"/>
    <w:rsid w:val="00282150"/>
    <w:rsid w:val="00287CD3"/>
    <w:rsid w:val="002917AE"/>
    <w:rsid w:val="00293929"/>
    <w:rsid w:val="0029456B"/>
    <w:rsid w:val="0029644B"/>
    <w:rsid w:val="002A1CA7"/>
    <w:rsid w:val="002A21E7"/>
    <w:rsid w:val="002A2B36"/>
    <w:rsid w:val="002A2E12"/>
    <w:rsid w:val="002A3054"/>
    <w:rsid w:val="002A3A9E"/>
    <w:rsid w:val="002A670A"/>
    <w:rsid w:val="002A7BD7"/>
    <w:rsid w:val="002A7C9D"/>
    <w:rsid w:val="002B1308"/>
    <w:rsid w:val="002C329F"/>
    <w:rsid w:val="002C45A9"/>
    <w:rsid w:val="002C603D"/>
    <w:rsid w:val="002C6940"/>
    <w:rsid w:val="002C6D1B"/>
    <w:rsid w:val="002D00DE"/>
    <w:rsid w:val="002D1DDE"/>
    <w:rsid w:val="002D4042"/>
    <w:rsid w:val="002D7BEF"/>
    <w:rsid w:val="002E007E"/>
    <w:rsid w:val="002E308D"/>
    <w:rsid w:val="002E3EB7"/>
    <w:rsid w:val="002E4EC2"/>
    <w:rsid w:val="002E4EDB"/>
    <w:rsid w:val="002E532B"/>
    <w:rsid w:val="002E5E95"/>
    <w:rsid w:val="002E6671"/>
    <w:rsid w:val="002E6C73"/>
    <w:rsid w:val="002E731C"/>
    <w:rsid w:val="002E7358"/>
    <w:rsid w:val="002E7DE4"/>
    <w:rsid w:val="002E7EFD"/>
    <w:rsid w:val="002F276F"/>
    <w:rsid w:val="002F360D"/>
    <w:rsid w:val="00300C76"/>
    <w:rsid w:val="00300D8C"/>
    <w:rsid w:val="00301612"/>
    <w:rsid w:val="0030206B"/>
    <w:rsid w:val="003028D1"/>
    <w:rsid w:val="00304300"/>
    <w:rsid w:val="00305CBC"/>
    <w:rsid w:val="003074C3"/>
    <w:rsid w:val="00310AC4"/>
    <w:rsid w:val="00312C8B"/>
    <w:rsid w:val="003147A9"/>
    <w:rsid w:val="00314999"/>
    <w:rsid w:val="00317541"/>
    <w:rsid w:val="0032089A"/>
    <w:rsid w:val="00320CEB"/>
    <w:rsid w:val="00322106"/>
    <w:rsid w:val="00322830"/>
    <w:rsid w:val="0032355C"/>
    <w:rsid w:val="00330EB8"/>
    <w:rsid w:val="00333C53"/>
    <w:rsid w:val="00334598"/>
    <w:rsid w:val="00334FFF"/>
    <w:rsid w:val="003354EB"/>
    <w:rsid w:val="00335FA1"/>
    <w:rsid w:val="00336BED"/>
    <w:rsid w:val="003452A3"/>
    <w:rsid w:val="003532B5"/>
    <w:rsid w:val="00356859"/>
    <w:rsid w:val="003628BD"/>
    <w:rsid w:val="00362B41"/>
    <w:rsid w:val="0036439C"/>
    <w:rsid w:val="00372799"/>
    <w:rsid w:val="003737CE"/>
    <w:rsid w:val="003751D4"/>
    <w:rsid w:val="00377BC9"/>
    <w:rsid w:val="00380E11"/>
    <w:rsid w:val="003828DB"/>
    <w:rsid w:val="003911C4"/>
    <w:rsid w:val="00395F03"/>
    <w:rsid w:val="0039668B"/>
    <w:rsid w:val="0039689B"/>
    <w:rsid w:val="003A3CE9"/>
    <w:rsid w:val="003A5C47"/>
    <w:rsid w:val="003A6DFD"/>
    <w:rsid w:val="003B1398"/>
    <w:rsid w:val="003B1D9E"/>
    <w:rsid w:val="003B2703"/>
    <w:rsid w:val="003B433D"/>
    <w:rsid w:val="003B4D3E"/>
    <w:rsid w:val="003B556E"/>
    <w:rsid w:val="003B5CB7"/>
    <w:rsid w:val="003B6110"/>
    <w:rsid w:val="003B6E89"/>
    <w:rsid w:val="003B7093"/>
    <w:rsid w:val="003B7212"/>
    <w:rsid w:val="003C29E8"/>
    <w:rsid w:val="003C2B6B"/>
    <w:rsid w:val="003C364C"/>
    <w:rsid w:val="003C6163"/>
    <w:rsid w:val="003D0B93"/>
    <w:rsid w:val="003D0CAC"/>
    <w:rsid w:val="003D2718"/>
    <w:rsid w:val="003D31C0"/>
    <w:rsid w:val="003D5310"/>
    <w:rsid w:val="003E2D68"/>
    <w:rsid w:val="003E2EFD"/>
    <w:rsid w:val="003E43D0"/>
    <w:rsid w:val="003E50D7"/>
    <w:rsid w:val="003E50E7"/>
    <w:rsid w:val="003E63BA"/>
    <w:rsid w:val="003E7B04"/>
    <w:rsid w:val="003F0481"/>
    <w:rsid w:val="003F3B90"/>
    <w:rsid w:val="003F51AC"/>
    <w:rsid w:val="004003E7"/>
    <w:rsid w:val="00400D92"/>
    <w:rsid w:val="004019AD"/>
    <w:rsid w:val="004062AC"/>
    <w:rsid w:val="004107DE"/>
    <w:rsid w:val="004122A4"/>
    <w:rsid w:val="00413100"/>
    <w:rsid w:val="00415396"/>
    <w:rsid w:val="00416B6C"/>
    <w:rsid w:val="00416D2E"/>
    <w:rsid w:val="004219D8"/>
    <w:rsid w:val="00421A60"/>
    <w:rsid w:val="00421F36"/>
    <w:rsid w:val="00425405"/>
    <w:rsid w:val="0042795C"/>
    <w:rsid w:val="00434DA0"/>
    <w:rsid w:val="00435543"/>
    <w:rsid w:val="00436DF9"/>
    <w:rsid w:val="00437C1B"/>
    <w:rsid w:val="00441DA0"/>
    <w:rsid w:val="00442A69"/>
    <w:rsid w:val="00445F15"/>
    <w:rsid w:val="0044614F"/>
    <w:rsid w:val="0044752D"/>
    <w:rsid w:val="00447ED8"/>
    <w:rsid w:val="00450E95"/>
    <w:rsid w:val="0045103E"/>
    <w:rsid w:val="00451CD4"/>
    <w:rsid w:val="004532F9"/>
    <w:rsid w:val="00453455"/>
    <w:rsid w:val="00453FCC"/>
    <w:rsid w:val="00455276"/>
    <w:rsid w:val="00457DF5"/>
    <w:rsid w:val="00465D84"/>
    <w:rsid w:val="004677FA"/>
    <w:rsid w:val="004707F5"/>
    <w:rsid w:val="00470DC7"/>
    <w:rsid w:val="00470F6C"/>
    <w:rsid w:val="0047329E"/>
    <w:rsid w:val="00476BE0"/>
    <w:rsid w:val="0048000C"/>
    <w:rsid w:val="004835A7"/>
    <w:rsid w:val="00484657"/>
    <w:rsid w:val="004866D0"/>
    <w:rsid w:val="00486B5A"/>
    <w:rsid w:val="00487D91"/>
    <w:rsid w:val="00490928"/>
    <w:rsid w:val="00493CAE"/>
    <w:rsid w:val="00493EA7"/>
    <w:rsid w:val="00497764"/>
    <w:rsid w:val="004A2074"/>
    <w:rsid w:val="004A2B7B"/>
    <w:rsid w:val="004A374C"/>
    <w:rsid w:val="004A4EBA"/>
    <w:rsid w:val="004A62ED"/>
    <w:rsid w:val="004B2FAE"/>
    <w:rsid w:val="004B4CC5"/>
    <w:rsid w:val="004B6149"/>
    <w:rsid w:val="004B7B25"/>
    <w:rsid w:val="004C05F5"/>
    <w:rsid w:val="004C4866"/>
    <w:rsid w:val="004C49BA"/>
    <w:rsid w:val="004C7E04"/>
    <w:rsid w:val="004D6B9F"/>
    <w:rsid w:val="004D7AE0"/>
    <w:rsid w:val="004D7FCF"/>
    <w:rsid w:val="004E1D68"/>
    <w:rsid w:val="00506863"/>
    <w:rsid w:val="00506D7D"/>
    <w:rsid w:val="00506F5B"/>
    <w:rsid w:val="00506F62"/>
    <w:rsid w:val="00512DD1"/>
    <w:rsid w:val="00513475"/>
    <w:rsid w:val="00516B74"/>
    <w:rsid w:val="0052004C"/>
    <w:rsid w:val="00527570"/>
    <w:rsid w:val="005278A5"/>
    <w:rsid w:val="0053151E"/>
    <w:rsid w:val="005319E0"/>
    <w:rsid w:val="00531BB2"/>
    <w:rsid w:val="00532049"/>
    <w:rsid w:val="00532884"/>
    <w:rsid w:val="00533106"/>
    <w:rsid w:val="00533712"/>
    <w:rsid w:val="0053746F"/>
    <w:rsid w:val="005379FC"/>
    <w:rsid w:val="0054064E"/>
    <w:rsid w:val="0054191A"/>
    <w:rsid w:val="005423E8"/>
    <w:rsid w:val="00542442"/>
    <w:rsid w:val="00547B49"/>
    <w:rsid w:val="00553021"/>
    <w:rsid w:val="005531AA"/>
    <w:rsid w:val="00556318"/>
    <w:rsid w:val="0056298A"/>
    <w:rsid w:val="00566EC6"/>
    <w:rsid w:val="00575497"/>
    <w:rsid w:val="00583E3B"/>
    <w:rsid w:val="005866DE"/>
    <w:rsid w:val="005870EA"/>
    <w:rsid w:val="005905D8"/>
    <w:rsid w:val="0059071F"/>
    <w:rsid w:val="00590BBA"/>
    <w:rsid w:val="00590BDA"/>
    <w:rsid w:val="0059701E"/>
    <w:rsid w:val="005A366B"/>
    <w:rsid w:val="005A3AAE"/>
    <w:rsid w:val="005B0A7C"/>
    <w:rsid w:val="005B13C6"/>
    <w:rsid w:val="005B1CC2"/>
    <w:rsid w:val="005B7AE8"/>
    <w:rsid w:val="005C1738"/>
    <w:rsid w:val="005C3D2E"/>
    <w:rsid w:val="005C5F9A"/>
    <w:rsid w:val="005D0820"/>
    <w:rsid w:val="005D38E4"/>
    <w:rsid w:val="005D3F53"/>
    <w:rsid w:val="005D4F9F"/>
    <w:rsid w:val="005D5AC0"/>
    <w:rsid w:val="005E0A25"/>
    <w:rsid w:val="005E186E"/>
    <w:rsid w:val="005E3857"/>
    <w:rsid w:val="005F04CC"/>
    <w:rsid w:val="005F2F5D"/>
    <w:rsid w:val="005F66E6"/>
    <w:rsid w:val="00600930"/>
    <w:rsid w:val="00600AA3"/>
    <w:rsid w:val="00602A59"/>
    <w:rsid w:val="006042EA"/>
    <w:rsid w:val="00612DED"/>
    <w:rsid w:val="006146F5"/>
    <w:rsid w:val="0061607C"/>
    <w:rsid w:val="00622B64"/>
    <w:rsid w:val="00623576"/>
    <w:rsid w:val="006246C3"/>
    <w:rsid w:val="00625A42"/>
    <w:rsid w:val="006270AF"/>
    <w:rsid w:val="00627C03"/>
    <w:rsid w:val="0063148B"/>
    <w:rsid w:val="006314F7"/>
    <w:rsid w:val="00641D4C"/>
    <w:rsid w:val="00643BF5"/>
    <w:rsid w:val="00650861"/>
    <w:rsid w:val="00652E9F"/>
    <w:rsid w:val="006536FB"/>
    <w:rsid w:val="00657012"/>
    <w:rsid w:val="0065706A"/>
    <w:rsid w:val="00660BA9"/>
    <w:rsid w:val="00661844"/>
    <w:rsid w:val="00662868"/>
    <w:rsid w:val="0066563C"/>
    <w:rsid w:val="006672B6"/>
    <w:rsid w:val="00674A3B"/>
    <w:rsid w:val="006757EB"/>
    <w:rsid w:val="00675DDC"/>
    <w:rsid w:val="00681235"/>
    <w:rsid w:val="0068230D"/>
    <w:rsid w:val="00684276"/>
    <w:rsid w:val="0068666A"/>
    <w:rsid w:val="00686916"/>
    <w:rsid w:val="00686F13"/>
    <w:rsid w:val="00693C7C"/>
    <w:rsid w:val="00696A85"/>
    <w:rsid w:val="006A0D6A"/>
    <w:rsid w:val="006A28DC"/>
    <w:rsid w:val="006A2BD8"/>
    <w:rsid w:val="006A2D12"/>
    <w:rsid w:val="006A3053"/>
    <w:rsid w:val="006A4B0F"/>
    <w:rsid w:val="006A4E63"/>
    <w:rsid w:val="006A6293"/>
    <w:rsid w:val="006B1A6B"/>
    <w:rsid w:val="006B2DE9"/>
    <w:rsid w:val="006B4677"/>
    <w:rsid w:val="006B5375"/>
    <w:rsid w:val="006B5C24"/>
    <w:rsid w:val="006B6C0E"/>
    <w:rsid w:val="006C0012"/>
    <w:rsid w:val="006C1999"/>
    <w:rsid w:val="006C5D75"/>
    <w:rsid w:val="006C5FA4"/>
    <w:rsid w:val="006C719B"/>
    <w:rsid w:val="006D37A5"/>
    <w:rsid w:val="006D37A6"/>
    <w:rsid w:val="006D44BE"/>
    <w:rsid w:val="006D7C40"/>
    <w:rsid w:val="006E0A34"/>
    <w:rsid w:val="006E2780"/>
    <w:rsid w:val="006E59EE"/>
    <w:rsid w:val="006E61FE"/>
    <w:rsid w:val="006F136E"/>
    <w:rsid w:val="006F185A"/>
    <w:rsid w:val="006F30D0"/>
    <w:rsid w:val="006F4B43"/>
    <w:rsid w:val="006F6748"/>
    <w:rsid w:val="00701FB9"/>
    <w:rsid w:val="00704DBC"/>
    <w:rsid w:val="00704FF8"/>
    <w:rsid w:val="00705E8B"/>
    <w:rsid w:val="00710CE9"/>
    <w:rsid w:val="0071168C"/>
    <w:rsid w:val="0071421E"/>
    <w:rsid w:val="007208AF"/>
    <w:rsid w:val="00723FCB"/>
    <w:rsid w:val="00724640"/>
    <w:rsid w:val="00726596"/>
    <w:rsid w:val="0072794B"/>
    <w:rsid w:val="007303CB"/>
    <w:rsid w:val="00734EE8"/>
    <w:rsid w:val="0073783B"/>
    <w:rsid w:val="007400A1"/>
    <w:rsid w:val="0074146B"/>
    <w:rsid w:val="0074281C"/>
    <w:rsid w:val="0074760D"/>
    <w:rsid w:val="00750CE9"/>
    <w:rsid w:val="0075787E"/>
    <w:rsid w:val="00760B3A"/>
    <w:rsid w:val="00763447"/>
    <w:rsid w:val="00766C12"/>
    <w:rsid w:val="007730EB"/>
    <w:rsid w:val="00776271"/>
    <w:rsid w:val="00776C63"/>
    <w:rsid w:val="00777614"/>
    <w:rsid w:val="00781B92"/>
    <w:rsid w:val="00784344"/>
    <w:rsid w:val="00784C4D"/>
    <w:rsid w:val="007917D5"/>
    <w:rsid w:val="007A0747"/>
    <w:rsid w:val="007A0EB0"/>
    <w:rsid w:val="007A69B0"/>
    <w:rsid w:val="007A6E72"/>
    <w:rsid w:val="007B1736"/>
    <w:rsid w:val="007B6A45"/>
    <w:rsid w:val="007B78B4"/>
    <w:rsid w:val="007C363D"/>
    <w:rsid w:val="007C5421"/>
    <w:rsid w:val="007C5452"/>
    <w:rsid w:val="007C5C0A"/>
    <w:rsid w:val="007C5C74"/>
    <w:rsid w:val="007C6CCF"/>
    <w:rsid w:val="007C6D11"/>
    <w:rsid w:val="007C71FA"/>
    <w:rsid w:val="007D10AB"/>
    <w:rsid w:val="007D1187"/>
    <w:rsid w:val="007D44D7"/>
    <w:rsid w:val="007D47E5"/>
    <w:rsid w:val="007D5C5F"/>
    <w:rsid w:val="007D5D4D"/>
    <w:rsid w:val="007D5EE2"/>
    <w:rsid w:val="007E44B3"/>
    <w:rsid w:val="007E4E08"/>
    <w:rsid w:val="007E4EA4"/>
    <w:rsid w:val="007E6F24"/>
    <w:rsid w:val="007F055B"/>
    <w:rsid w:val="007F33CA"/>
    <w:rsid w:val="007F365C"/>
    <w:rsid w:val="0080304F"/>
    <w:rsid w:val="00804419"/>
    <w:rsid w:val="008063C4"/>
    <w:rsid w:val="008101F2"/>
    <w:rsid w:val="00810686"/>
    <w:rsid w:val="00814E2F"/>
    <w:rsid w:val="00815244"/>
    <w:rsid w:val="008162E7"/>
    <w:rsid w:val="00817F3D"/>
    <w:rsid w:val="00820EAD"/>
    <w:rsid w:val="008214FA"/>
    <w:rsid w:val="00821A88"/>
    <w:rsid w:val="00822C3E"/>
    <w:rsid w:val="008248CE"/>
    <w:rsid w:val="008253DE"/>
    <w:rsid w:val="00827CAC"/>
    <w:rsid w:val="00833CF1"/>
    <w:rsid w:val="00835B8D"/>
    <w:rsid w:val="00840CB1"/>
    <w:rsid w:val="00840FE3"/>
    <w:rsid w:val="008411A3"/>
    <w:rsid w:val="00846D5D"/>
    <w:rsid w:val="0084738B"/>
    <w:rsid w:val="00850222"/>
    <w:rsid w:val="00850D0C"/>
    <w:rsid w:val="00854343"/>
    <w:rsid w:val="00854629"/>
    <w:rsid w:val="00854982"/>
    <w:rsid w:val="00856CB9"/>
    <w:rsid w:val="00857C7D"/>
    <w:rsid w:val="0086016D"/>
    <w:rsid w:val="00863908"/>
    <w:rsid w:val="0086390F"/>
    <w:rsid w:val="00864014"/>
    <w:rsid w:val="0086740C"/>
    <w:rsid w:val="00867B3D"/>
    <w:rsid w:val="00867D1A"/>
    <w:rsid w:val="008737F6"/>
    <w:rsid w:val="008751F6"/>
    <w:rsid w:val="00875A67"/>
    <w:rsid w:val="00875EA4"/>
    <w:rsid w:val="0087677B"/>
    <w:rsid w:val="0088141B"/>
    <w:rsid w:val="00891B44"/>
    <w:rsid w:val="0089393F"/>
    <w:rsid w:val="008968EA"/>
    <w:rsid w:val="00897184"/>
    <w:rsid w:val="008A0E1F"/>
    <w:rsid w:val="008A4CB7"/>
    <w:rsid w:val="008A6D23"/>
    <w:rsid w:val="008B1482"/>
    <w:rsid w:val="008B2520"/>
    <w:rsid w:val="008B55CB"/>
    <w:rsid w:val="008B6ACC"/>
    <w:rsid w:val="008C05FE"/>
    <w:rsid w:val="008C1BDC"/>
    <w:rsid w:val="008C21C9"/>
    <w:rsid w:val="008C28ED"/>
    <w:rsid w:val="008C37AF"/>
    <w:rsid w:val="008C52B4"/>
    <w:rsid w:val="008C52F8"/>
    <w:rsid w:val="008C61E1"/>
    <w:rsid w:val="008C6679"/>
    <w:rsid w:val="008C7008"/>
    <w:rsid w:val="008D31FA"/>
    <w:rsid w:val="008E00A4"/>
    <w:rsid w:val="008E5B01"/>
    <w:rsid w:val="008E634F"/>
    <w:rsid w:val="008E6D04"/>
    <w:rsid w:val="008E78DD"/>
    <w:rsid w:val="008F1E8C"/>
    <w:rsid w:val="008F4B7F"/>
    <w:rsid w:val="008F78DF"/>
    <w:rsid w:val="00901938"/>
    <w:rsid w:val="009036B8"/>
    <w:rsid w:val="0090702C"/>
    <w:rsid w:val="0091012C"/>
    <w:rsid w:val="00911216"/>
    <w:rsid w:val="00911B24"/>
    <w:rsid w:val="00913C2F"/>
    <w:rsid w:val="00920958"/>
    <w:rsid w:val="00923749"/>
    <w:rsid w:val="00923A11"/>
    <w:rsid w:val="00925A69"/>
    <w:rsid w:val="00926438"/>
    <w:rsid w:val="00927ECF"/>
    <w:rsid w:val="00931341"/>
    <w:rsid w:val="0093235A"/>
    <w:rsid w:val="00936DFC"/>
    <w:rsid w:val="009433B5"/>
    <w:rsid w:val="00944384"/>
    <w:rsid w:val="00944A43"/>
    <w:rsid w:val="00944DAD"/>
    <w:rsid w:val="00946937"/>
    <w:rsid w:val="00951BB1"/>
    <w:rsid w:val="00952AB8"/>
    <w:rsid w:val="0095347B"/>
    <w:rsid w:val="00953AC5"/>
    <w:rsid w:val="00953D7D"/>
    <w:rsid w:val="009543D1"/>
    <w:rsid w:val="00960ACD"/>
    <w:rsid w:val="0096471D"/>
    <w:rsid w:val="009648C1"/>
    <w:rsid w:val="00972BE4"/>
    <w:rsid w:val="0097460C"/>
    <w:rsid w:val="00974954"/>
    <w:rsid w:val="00975650"/>
    <w:rsid w:val="00977AB1"/>
    <w:rsid w:val="00977ABF"/>
    <w:rsid w:val="00977D4D"/>
    <w:rsid w:val="009802FC"/>
    <w:rsid w:val="00981B3A"/>
    <w:rsid w:val="00982D20"/>
    <w:rsid w:val="009854A5"/>
    <w:rsid w:val="00985525"/>
    <w:rsid w:val="009A1429"/>
    <w:rsid w:val="009A2A15"/>
    <w:rsid w:val="009A5FA2"/>
    <w:rsid w:val="009B0498"/>
    <w:rsid w:val="009B0847"/>
    <w:rsid w:val="009B2C3F"/>
    <w:rsid w:val="009B474A"/>
    <w:rsid w:val="009B6385"/>
    <w:rsid w:val="009C05FD"/>
    <w:rsid w:val="009C09C7"/>
    <w:rsid w:val="009C19DD"/>
    <w:rsid w:val="009C42E2"/>
    <w:rsid w:val="009C5E3D"/>
    <w:rsid w:val="009C7172"/>
    <w:rsid w:val="009C79FE"/>
    <w:rsid w:val="009D2192"/>
    <w:rsid w:val="009D22FE"/>
    <w:rsid w:val="009D3152"/>
    <w:rsid w:val="009D51FF"/>
    <w:rsid w:val="009E107B"/>
    <w:rsid w:val="009E14AA"/>
    <w:rsid w:val="009E5C84"/>
    <w:rsid w:val="009E7512"/>
    <w:rsid w:val="009F1D0C"/>
    <w:rsid w:val="009F2074"/>
    <w:rsid w:val="009F22FC"/>
    <w:rsid w:val="009F24AB"/>
    <w:rsid w:val="009F2A2F"/>
    <w:rsid w:val="009F2FB5"/>
    <w:rsid w:val="009F4644"/>
    <w:rsid w:val="009F75FC"/>
    <w:rsid w:val="00A00F32"/>
    <w:rsid w:val="00A01A81"/>
    <w:rsid w:val="00A04DAB"/>
    <w:rsid w:val="00A05813"/>
    <w:rsid w:val="00A13979"/>
    <w:rsid w:val="00A147B2"/>
    <w:rsid w:val="00A171FD"/>
    <w:rsid w:val="00A20A95"/>
    <w:rsid w:val="00A217CD"/>
    <w:rsid w:val="00A241E6"/>
    <w:rsid w:val="00A24A94"/>
    <w:rsid w:val="00A25C7C"/>
    <w:rsid w:val="00A2737F"/>
    <w:rsid w:val="00A279B0"/>
    <w:rsid w:val="00A30072"/>
    <w:rsid w:val="00A3224E"/>
    <w:rsid w:val="00A33DAB"/>
    <w:rsid w:val="00A37041"/>
    <w:rsid w:val="00A370FF"/>
    <w:rsid w:val="00A41E18"/>
    <w:rsid w:val="00A43585"/>
    <w:rsid w:val="00A50B1B"/>
    <w:rsid w:val="00A51C81"/>
    <w:rsid w:val="00A52AEA"/>
    <w:rsid w:val="00A5510D"/>
    <w:rsid w:val="00A55C10"/>
    <w:rsid w:val="00A611DC"/>
    <w:rsid w:val="00A63262"/>
    <w:rsid w:val="00A6542B"/>
    <w:rsid w:val="00A70E74"/>
    <w:rsid w:val="00A73DE7"/>
    <w:rsid w:val="00A766CB"/>
    <w:rsid w:val="00A77F18"/>
    <w:rsid w:val="00A80D16"/>
    <w:rsid w:val="00A8186C"/>
    <w:rsid w:val="00A83557"/>
    <w:rsid w:val="00A923E0"/>
    <w:rsid w:val="00A92A9D"/>
    <w:rsid w:val="00A95125"/>
    <w:rsid w:val="00A9667B"/>
    <w:rsid w:val="00A96B29"/>
    <w:rsid w:val="00A97F64"/>
    <w:rsid w:val="00AA3011"/>
    <w:rsid w:val="00AA36CE"/>
    <w:rsid w:val="00AA784A"/>
    <w:rsid w:val="00AB00C7"/>
    <w:rsid w:val="00AB0788"/>
    <w:rsid w:val="00AB310D"/>
    <w:rsid w:val="00AB3DA1"/>
    <w:rsid w:val="00AB418F"/>
    <w:rsid w:val="00AB5ADD"/>
    <w:rsid w:val="00AC041B"/>
    <w:rsid w:val="00AC0658"/>
    <w:rsid w:val="00AC18A3"/>
    <w:rsid w:val="00AC2C4B"/>
    <w:rsid w:val="00AC742E"/>
    <w:rsid w:val="00AD39F3"/>
    <w:rsid w:val="00AD55EF"/>
    <w:rsid w:val="00AD70BE"/>
    <w:rsid w:val="00AD78C6"/>
    <w:rsid w:val="00AD7E5D"/>
    <w:rsid w:val="00AE4E86"/>
    <w:rsid w:val="00AE50FA"/>
    <w:rsid w:val="00AF3B9E"/>
    <w:rsid w:val="00AF3D3F"/>
    <w:rsid w:val="00AF575E"/>
    <w:rsid w:val="00AF6F1A"/>
    <w:rsid w:val="00B01EBD"/>
    <w:rsid w:val="00B02732"/>
    <w:rsid w:val="00B029CE"/>
    <w:rsid w:val="00B02AB7"/>
    <w:rsid w:val="00B02C3D"/>
    <w:rsid w:val="00B03D69"/>
    <w:rsid w:val="00B04705"/>
    <w:rsid w:val="00B0552A"/>
    <w:rsid w:val="00B05964"/>
    <w:rsid w:val="00B0661D"/>
    <w:rsid w:val="00B06A00"/>
    <w:rsid w:val="00B07249"/>
    <w:rsid w:val="00B104A1"/>
    <w:rsid w:val="00B115D9"/>
    <w:rsid w:val="00B1299B"/>
    <w:rsid w:val="00B13F68"/>
    <w:rsid w:val="00B143A8"/>
    <w:rsid w:val="00B1458E"/>
    <w:rsid w:val="00B14D57"/>
    <w:rsid w:val="00B165B2"/>
    <w:rsid w:val="00B16F88"/>
    <w:rsid w:val="00B1792D"/>
    <w:rsid w:val="00B17DCE"/>
    <w:rsid w:val="00B2394E"/>
    <w:rsid w:val="00B2657F"/>
    <w:rsid w:val="00B277F3"/>
    <w:rsid w:val="00B3118E"/>
    <w:rsid w:val="00B33BFE"/>
    <w:rsid w:val="00B370CC"/>
    <w:rsid w:val="00B370FD"/>
    <w:rsid w:val="00B40467"/>
    <w:rsid w:val="00B41375"/>
    <w:rsid w:val="00B46709"/>
    <w:rsid w:val="00B468AB"/>
    <w:rsid w:val="00B51C1C"/>
    <w:rsid w:val="00B53994"/>
    <w:rsid w:val="00B53CA6"/>
    <w:rsid w:val="00B5573E"/>
    <w:rsid w:val="00B57566"/>
    <w:rsid w:val="00B5789A"/>
    <w:rsid w:val="00B60BBA"/>
    <w:rsid w:val="00B62419"/>
    <w:rsid w:val="00B7082F"/>
    <w:rsid w:val="00B72B44"/>
    <w:rsid w:val="00B7428D"/>
    <w:rsid w:val="00B74801"/>
    <w:rsid w:val="00B766A4"/>
    <w:rsid w:val="00B76D43"/>
    <w:rsid w:val="00B81DB9"/>
    <w:rsid w:val="00B83EF3"/>
    <w:rsid w:val="00B84122"/>
    <w:rsid w:val="00B87278"/>
    <w:rsid w:val="00B906AF"/>
    <w:rsid w:val="00B92CC0"/>
    <w:rsid w:val="00B97381"/>
    <w:rsid w:val="00BA1CBF"/>
    <w:rsid w:val="00BA2E99"/>
    <w:rsid w:val="00BA4D3E"/>
    <w:rsid w:val="00BA5CEE"/>
    <w:rsid w:val="00BB219A"/>
    <w:rsid w:val="00BB53BB"/>
    <w:rsid w:val="00BB644F"/>
    <w:rsid w:val="00BB77A4"/>
    <w:rsid w:val="00BC1F91"/>
    <w:rsid w:val="00BC2D69"/>
    <w:rsid w:val="00BC4F05"/>
    <w:rsid w:val="00BC5EFC"/>
    <w:rsid w:val="00BD3A34"/>
    <w:rsid w:val="00BD3A91"/>
    <w:rsid w:val="00BD4819"/>
    <w:rsid w:val="00BD6E14"/>
    <w:rsid w:val="00BD7D76"/>
    <w:rsid w:val="00BD7E00"/>
    <w:rsid w:val="00BE1220"/>
    <w:rsid w:val="00BE2349"/>
    <w:rsid w:val="00BE294A"/>
    <w:rsid w:val="00BE3E00"/>
    <w:rsid w:val="00BE508F"/>
    <w:rsid w:val="00BE55EC"/>
    <w:rsid w:val="00BE62F5"/>
    <w:rsid w:val="00BE67D8"/>
    <w:rsid w:val="00BE76FD"/>
    <w:rsid w:val="00BE7B2F"/>
    <w:rsid w:val="00BF20C7"/>
    <w:rsid w:val="00BF2BA8"/>
    <w:rsid w:val="00BF4719"/>
    <w:rsid w:val="00BF51B6"/>
    <w:rsid w:val="00BF6064"/>
    <w:rsid w:val="00BF66D4"/>
    <w:rsid w:val="00C03BE5"/>
    <w:rsid w:val="00C06C0B"/>
    <w:rsid w:val="00C07964"/>
    <w:rsid w:val="00C1236C"/>
    <w:rsid w:val="00C12E8D"/>
    <w:rsid w:val="00C13306"/>
    <w:rsid w:val="00C13705"/>
    <w:rsid w:val="00C13BD6"/>
    <w:rsid w:val="00C166B7"/>
    <w:rsid w:val="00C16CA7"/>
    <w:rsid w:val="00C20BD3"/>
    <w:rsid w:val="00C22802"/>
    <w:rsid w:val="00C22A16"/>
    <w:rsid w:val="00C22DC8"/>
    <w:rsid w:val="00C24436"/>
    <w:rsid w:val="00C24896"/>
    <w:rsid w:val="00C31E4B"/>
    <w:rsid w:val="00C33CEA"/>
    <w:rsid w:val="00C35D86"/>
    <w:rsid w:val="00C365B4"/>
    <w:rsid w:val="00C36837"/>
    <w:rsid w:val="00C403BC"/>
    <w:rsid w:val="00C45EDA"/>
    <w:rsid w:val="00C50D55"/>
    <w:rsid w:val="00C51AEB"/>
    <w:rsid w:val="00C51BB9"/>
    <w:rsid w:val="00C53F41"/>
    <w:rsid w:val="00C63B5E"/>
    <w:rsid w:val="00C67C5B"/>
    <w:rsid w:val="00C74E59"/>
    <w:rsid w:val="00C77DCD"/>
    <w:rsid w:val="00C829E4"/>
    <w:rsid w:val="00C82ECA"/>
    <w:rsid w:val="00C8435D"/>
    <w:rsid w:val="00C85384"/>
    <w:rsid w:val="00C85D02"/>
    <w:rsid w:val="00C85F69"/>
    <w:rsid w:val="00C869EE"/>
    <w:rsid w:val="00C86B83"/>
    <w:rsid w:val="00C872F4"/>
    <w:rsid w:val="00C875E5"/>
    <w:rsid w:val="00C910A1"/>
    <w:rsid w:val="00C93C4B"/>
    <w:rsid w:val="00C94758"/>
    <w:rsid w:val="00CA1260"/>
    <w:rsid w:val="00CA25A4"/>
    <w:rsid w:val="00CA3BDE"/>
    <w:rsid w:val="00CA5408"/>
    <w:rsid w:val="00CA605D"/>
    <w:rsid w:val="00CB0796"/>
    <w:rsid w:val="00CB0F36"/>
    <w:rsid w:val="00CB60AD"/>
    <w:rsid w:val="00CB7480"/>
    <w:rsid w:val="00CC0978"/>
    <w:rsid w:val="00CC1D4A"/>
    <w:rsid w:val="00CC1FE6"/>
    <w:rsid w:val="00CC3EA0"/>
    <w:rsid w:val="00CC4052"/>
    <w:rsid w:val="00CC5AB0"/>
    <w:rsid w:val="00CC5B5D"/>
    <w:rsid w:val="00CC7F10"/>
    <w:rsid w:val="00CD127C"/>
    <w:rsid w:val="00CD2B6F"/>
    <w:rsid w:val="00CD3E17"/>
    <w:rsid w:val="00CD4101"/>
    <w:rsid w:val="00CD6BF7"/>
    <w:rsid w:val="00CD784A"/>
    <w:rsid w:val="00CE033D"/>
    <w:rsid w:val="00CE09D6"/>
    <w:rsid w:val="00CE1E1B"/>
    <w:rsid w:val="00CE373C"/>
    <w:rsid w:val="00CF0869"/>
    <w:rsid w:val="00CF115B"/>
    <w:rsid w:val="00CF20B1"/>
    <w:rsid w:val="00CF5819"/>
    <w:rsid w:val="00CF6561"/>
    <w:rsid w:val="00D018C1"/>
    <w:rsid w:val="00D01C0C"/>
    <w:rsid w:val="00D04E9D"/>
    <w:rsid w:val="00D0551C"/>
    <w:rsid w:val="00D07FC2"/>
    <w:rsid w:val="00D1078B"/>
    <w:rsid w:val="00D12307"/>
    <w:rsid w:val="00D15A02"/>
    <w:rsid w:val="00D20CF5"/>
    <w:rsid w:val="00D2353F"/>
    <w:rsid w:val="00D23F02"/>
    <w:rsid w:val="00D26784"/>
    <w:rsid w:val="00D30131"/>
    <w:rsid w:val="00D33B88"/>
    <w:rsid w:val="00D3678F"/>
    <w:rsid w:val="00D3690F"/>
    <w:rsid w:val="00D40C8D"/>
    <w:rsid w:val="00D41B61"/>
    <w:rsid w:val="00D432E0"/>
    <w:rsid w:val="00D43835"/>
    <w:rsid w:val="00D54514"/>
    <w:rsid w:val="00D5539A"/>
    <w:rsid w:val="00D575D3"/>
    <w:rsid w:val="00D57714"/>
    <w:rsid w:val="00D60B1A"/>
    <w:rsid w:val="00D60B8C"/>
    <w:rsid w:val="00D65B44"/>
    <w:rsid w:val="00D65B9F"/>
    <w:rsid w:val="00D65CEC"/>
    <w:rsid w:val="00D66706"/>
    <w:rsid w:val="00D66CA4"/>
    <w:rsid w:val="00D70EF2"/>
    <w:rsid w:val="00D710D6"/>
    <w:rsid w:val="00D7338C"/>
    <w:rsid w:val="00D76070"/>
    <w:rsid w:val="00D76945"/>
    <w:rsid w:val="00D812CB"/>
    <w:rsid w:val="00D84C46"/>
    <w:rsid w:val="00D908E7"/>
    <w:rsid w:val="00D90E9D"/>
    <w:rsid w:val="00D90F6B"/>
    <w:rsid w:val="00D9383E"/>
    <w:rsid w:val="00D94C2F"/>
    <w:rsid w:val="00D95A54"/>
    <w:rsid w:val="00D97F80"/>
    <w:rsid w:val="00DA152B"/>
    <w:rsid w:val="00DA29E7"/>
    <w:rsid w:val="00DA390A"/>
    <w:rsid w:val="00DB00C3"/>
    <w:rsid w:val="00DB4403"/>
    <w:rsid w:val="00DC1027"/>
    <w:rsid w:val="00DC32AA"/>
    <w:rsid w:val="00DC6A78"/>
    <w:rsid w:val="00DD14F2"/>
    <w:rsid w:val="00DD4CDA"/>
    <w:rsid w:val="00DE232D"/>
    <w:rsid w:val="00DE439E"/>
    <w:rsid w:val="00DE7DA0"/>
    <w:rsid w:val="00DF01C3"/>
    <w:rsid w:val="00DF6708"/>
    <w:rsid w:val="00DF7971"/>
    <w:rsid w:val="00E0261F"/>
    <w:rsid w:val="00E06205"/>
    <w:rsid w:val="00E06ADE"/>
    <w:rsid w:val="00E0738D"/>
    <w:rsid w:val="00E155BC"/>
    <w:rsid w:val="00E166AC"/>
    <w:rsid w:val="00E16D60"/>
    <w:rsid w:val="00E2186B"/>
    <w:rsid w:val="00E232D7"/>
    <w:rsid w:val="00E23B18"/>
    <w:rsid w:val="00E266E0"/>
    <w:rsid w:val="00E27915"/>
    <w:rsid w:val="00E30FB8"/>
    <w:rsid w:val="00E31473"/>
    <w:rsid w:val="00E31D30"/>
    <w:rsid w:val="00E32D16"/>
    <w:rsid w:val="00E33064"/>
    <w:rsid w:val="00E34E90"/>
    <w:rsid w:val="00E358B1"/>
    <w:rsid w:val="00E36DC6"/>
    <w:rsid w:val="00E410D8"/>
    <w:rsid w:val="00E44837"/>
    <w:rsid w:val="00E45E59"/>
    <w:rsid w:val="00E46071"/>
    <w:rsid w:val="00E5183E"/>
    <w:rsid w:val="00E5701A"/>
    <w:rsid w:val="00E57494"/>
    <w:rsid w:val="00E608E7"/>
    <w:rsid w:val="00E609E0"/>
    <w:rsid w:val="00E67A90"/>
    <w:rsid w:val="00E67B14"/>
    <w:rsid w:val="00E67F8F"/>
    <w:rsid w:val="00E70924"/>
    <w:rsid w:val="00E71188"/>
    <w:rsid w:val="00E71700"/>
    <w:rsid w:val="00E74AC4"/>
    <w:rsid w:val="00E76FD1"/>
    <w:rsid w:val="00E7737B"/>
    <w:rsid w:val="00E77FC0"/>
    <w:rsid w:val="00E80BD0"/>
    <w:rsid w:val="00E812B7"/>
    <w:rsid w:val="00E830F5"/>
    <w:rsid w:val="00E8340B"/>
    <w:rsid w:val="00E8431B"/>
    <w:rsid w:val="00E84542"/>
    <w:rsid w:val="00E91C2D"/>
    <w:rsid w:val="00E92687"/>
    <w:rsid w:val="00E932E9"/>
    <w:rsid w:val="00EA31D3"/>
    <w:rsid w:val="00EA36BF"/>
    <w:rsid w:val="00EA38B8"/>
    <w:rsid w:val="00EA4BCA"/>
    <w:rsid w:val="00EA5137"/>
    <w:rsid w:val="00EB2B1D"/>
    <w:rsid w:val="00EB720D"/>
    <w:rsid w:val="00EC6153"/>
    <w:rsid w:val="00EC7554"/>
    <w:rsid w:val="00ED3036"/>
    <w:rsid w:val="00ED3314"/>
    <w:rsid w:val="00ED3BDE"/>
    <w:rsid w:val="00ED5F95"/>
    <w:rsid w:val="00ED7586"/>
    <w:rsid w:val="00EE2B33"/>
    <w:rsid w:val="00EE3F17"/>
    <w:rsid w:val="00EE47CE"/>
    <w:rsid w:val="00EE671B"/>
    <w:rsid w:val="00EE6CCA"/>
    <w:rsid w:val="00EE7CA2"/>
    <w:rsid w:val="00EF3E6F"/>
    <w:rsid w:val="00EF5862"/>
    <w:rsid w:val="00F001B6"/>
    <w:rsid w:val="00F00CB5"/>
    <w:rsid w:val="00F022C3"/>
    <w:rsid w:val="00F041B3"/>
    <w:rsid w:val="00F05F55"/>
    <w:rsid w:val="00F06DFA"/>
    <w:rsid w:val="00F07203"/>
    <w:rsid w:val="00F10147"/>
    <w:rsid w:val="00F11641"/>
    <w:rsid w:val="00F122E3"/>
    <w:rsid w:val="00F13B61"/>
    <w:rsid w:val="00F140E8"/>
    <w:rsid w:val="00F14286"/>
    <w:rsid w:val="00F20E29"/>
    <w:rsid w:val="00F24B70"/>
    <w:rsid w:val="00F256D3"/>
    <w:rsid w:val="00F31F36"/>
    <w:rsid w:val="00F3246D"/>
    <w:rsid w:val="00F3435F"/>
    <w:rsid w:val="00F34AE7"/>
    <w:rsid w:val="00F35C3B"/>
    <w:rsid w:val="00F365BB"/>
    <w:rsid w:val="00F365C1"/>
    <w:rsid w:val="00F36D44"/>
    <w:rsid w:val="00F37797"/>
    <w:rsid w:val="00F413FC"/>
    <w:rsid w:val="00F4239D"/>
    <w:rsid w:val="00F44EA2"/>
    <w:rsid w:val="00F509FA"/>
    <w:rsid w:val="00F52A24"/>
    <w:rsid w:val="00F5493C"/>
    <w:rsid w:val="00F56A87"/>
    <w:rsid w:val="00F648B0"/>
    <w:rsid w:val="00F664E7"/>
    <w:rsid w:val="00F6719D"/>
    <w:rsid w:val="00F67B2D"/>
    <w:rsid w:val="00F71183"/>
    <w:rsid w:val="00F71319"/>
    <w:rsid w:val="00F72692"/>
    <w:rsid w:val="00F72C21"/>
    <w:rsid w:val="00F75E52"/>
    <w:rsid w:val="00F80952"/>
    <w:rsid w:val="00F81329"/>
    <w:rsid w:val="00F82E92"/>
    <w:rsid w:val="00F85A0D"/>
    <w:rsid w:val="00F868CE"/>
    <w:rsid w:val="00F9134D"/>
    <w:rsid w:val="00F921D9"/>
    <w:rsid w:val="00F93F09"/>
    <w:rsid w:val="00F94B5C"/>
    <w:rsid w:val="00F95060"/>
    <w:rsid w:val="00F9568E"/>
    <w:rsid w:val="00F96FD5"/>
    <w:rsid w:val="00FA16B2"/>
    <w:rsid w:val="00FA22B5"/>
    <w:rsid w:val="00FA5C7B"/>
    <w:rsid w:val="00FA6A53"/>
    <w:rsid w:val="00FA70EA"/>
    <w:rsid w:val="00FB0474"/>
    <w:rsid w:val="00FB1480"/>
    <w:rsid w:val="00FB1D75"/>
    <w:rsid w:val="00FB4085"/>
    <w:rsid w:val="00FB4AE8"/>
    <w:rsid w:val="00FC2841"/>
    <w:rsid w:val="00FC3F9E"/>
    <w:rsid w:val="00FC4242"/>
    <w:rsid w:val="00FC6D82"/>
    <w:rsid w:val="00FC74B3"/>
    <w:rsid w:val="00FD0CDF"/>
    <w:rsid w:val="00FD468E"/>
    <w:rsid w:val="00FD46D5"/>
    <w:rsid w:val="00FD5792"/>
    <w:rsid w:val="00FD589A"/>
    <w:rsid w:val="00FD72BD"/>
    <w:rsid w:val="00FD7879"/>
    <w:rsid w:val="00FE162E"/>
    <w:rsid w:val="00FE39F3"/>
    <w:rsid w:val="00FE3C7F"/>
    <w:rsid w:val="00FE60CD"/>
    <w:rsid w:val="00FF041B"/>
    <w:rsid w:val="00FF08C3"/>
    <w:rsid w:val="00FF0A2B"/>
    <w:rsid w:val="00FF18BF"/>
    <w:rsid w:val="00FF3DCB"/>
    <w:rsid w:val="00FF613C"/>
    <w:rsid w:val="00FF656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B36"/>
  </w:style>
  <w:style w:type="paragraph" w:styleId="a5">
    <w:name w:val="footer"/>
    <w:basedOn w:val="a"/>
    <w:link w:val="a6"/>
    <w:uiPriority w:val="99"/>
    <w:semiHidden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B36"/>
  </w:style>
  <w:style w:type="paragraph" w:styleId="2">
    <w:name w:val="Body Text Indent 2"/>
    <w:basedOn w:val="a"/>
    <w:link w:val="20"/>
    <w:uiPriority w:val="99"/>
    <w:rsid w:val="00F81329"/>
    <w:pPr>
      <w:tabs>
        <w:tab w:val="left" w:pos="0"/>
        <w:tab w:val="left" w:pos="8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132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8132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329"/>
    <w:rPr>
      <w:rFonts w:ascii="Calibri" w:eastAsia="Times New Roman" w:hAnsi="Calibri" w:cs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710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D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A3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3BDE"/>
  </w:style>
  <w:style w:type="paragraph" w:styleId="ad">
    <w:name w:val="Body Text First Indent"/>
    <w:basedOn w:val="ab"/>
    <w:link w:val="ae"/>
    <w:rsid w:val="00CA3BD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d"/>
    <w:rsid w:val="00CA3BDE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a0"/>
    <w:rsid w:val="00F140E8"/>
  </w:style>
  <w:style w:type="paragraph" w:customStyle="1" w:styleId="paragraph">
    <w:name w:val="paragraph"/>
    <w:basedOn w:val="a"/>
    <w:rsid w:val="00F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le4">
    <w:name w:val="ruble4"/>
    <w:basedOn w:val="a0"/>
    <w:rsid w:val="00F1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B36"/>
  </w:style>
  <w:style w:type="paragraph" w:styleId="a5">
    <w:name w:val="footer"/>
    <w:basedOn w:val="a"/>
    <w:link w:val="a6"/>
    <w:uiPriority w:val="99"/>
    <w:semiHidden/>
    <w:unhideWhenUsed/>
    <w:rsid w:val="002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B36"/>
  </w:style>
  <w:style w:type="paragraph" w:styleId="2">
    <w:name w:val="Body Text Indent 2"/>
    <w:basedOn w:val="a"/>
    <w:link w:val="20"/>
    <w:uiPriority w:val="99"/>
    <w:rsid w:val="00F81329"/>
    <w:pPr>
      <w:tabs>
        <w:tab w:val="left" w:pos="0"/>
        <w:tab w:val="left" w:pos="8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132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8132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329"/>
    <w:rPr>
      <w:rFonts w:ascii="Calibri" w:eastAsia="Times New Roman" w:hAnsi="Calibri" w:cs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710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D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A3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3BDE"/>
  </w:style>
  <w:style w:type="paragraph" w:styleId="ad">
    <w:name w:val="Body Text First Indent"/>
    <w:basedOn w:val="ab"/>
    <w:link w:val="ae"/>
    <w:rsid w:val="00CA3BD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d"/>
    <w:rsid w:val="00CA3BDE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a0"/>
    <w:rsid w:val="00F140E8"/>
  </w:style>
  <w:style w:type="paragraph" w:customStyle="1" w:styleId="paragraph">
    <w:name w:val="paragraph"/>
    <w:basedOn w:val="a"/>
    <w:rsid w:val="00F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le4">
    <w:name w:val="ruble4"/>
    <w:basedOn w:val="a0"/>
    <w:rsid w:val="00F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530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171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821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763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606">
          <w:marLeft w:val="118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4/about_fts/about_nalog/7905372/" TargetMode="External"/><Relationship Id="rId18" Type="http://schemas.openxmlformats.org/officeDocument/2006/relationships/hyperlink" Target="https://nalog-nalog.ru/nds/deklaraciya_nds/utochneny_kontrolnye_sootnosheniya_k_deklaracii_po_nd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97C22-51B5-4E30-88C6-50B464EC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1757</Words>
  <Characters>12254</Characters>
  <Application>Microsoft Office Word</Application>
  <DocSecurity>0</DocSecurity>
  <Lines>408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Занегина Елена Сергеевна</dc:creator>
  <cp:lastModifiedBy>Грязнов Владимир Михайлович</cp:lastModifiedBy>
  <cp:revision>3</cp:revision>
  <cp:lastPrinted>2019-05-27T11:22:00Z</cp:lastPrinted>
  <dcterms:created xsi:type="dcterms:W3CDTF">2019-05-29T12:05:00Z</dcterms:created>
  <dcterms:modified xsi:type="dcterms:W3CDTF">2019-05-29T12:07:00Z</dcterms:modified>
</cp:coreProperties>
</file>