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FA" w:rsidRDefault="007167FF" w:rsidP="007167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</w:t>
      </w:r>
      <w:proofErr w:type="gramStart"/>
      <w:r>
        <w:rPr>
          <w:b/>
          <w:sz w:val="28"/>
          <w:szCs w:val="28"/>
        </w:rPr>
        <w:t>начальника отдела обеспечения процедур банкротства</w:t>
      </w:r>
      <w:proofErr w:type="gramEnd"/>
      <w:r>
        <w:rPr>
          <w:b/>
          <w:sz w:val="28"/>
          <w:szCs w:val="28"/>
        </w:rPr>
        <w:t xml:space="preserve"> </w:t>
      </w:r>
      <w:r w:rsidR="00900BF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УФНС России по Московской области </w:t>
      </w:r>
    </w:p>
    <w:p w:rsidR="007167FF" w:rsidRDefault="007167FF" w:rsidP="007167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Д.М. Власова</w:t>
      </w:r>
    </w:p>
    <w:p w:rsidR="007167FF" w:rsidRDefault="007167FF" w:rsidP="007167FF">
      <w:pPr>
        <w:ind w:firstLine="709"/>
        <w:jc w:val="center"/>
        <w:rPr>
          <w:b/>
          <w:sz w:val="28"/>
          <w:szCs w:val="28"/>
        </w:rPr>
      </w:pPr>
    </w:p>
    <w:p w:rsidR="0042141C" w:rsidRDefault="0042141C" w:rsidP="000E3941">
      <w:pPr>
        <w:ind w:firstLine="709"/>
        <w:jc w:val="both"/>
        <w:rPr>
          <w:b/>
          <w:sz w:val="28"/>
          <w:szCs w:val="28"/>
        </w:rPr>
      </w:pPr>
      <w:r w:rsidRPr="0042141C">
        <w:rPr>
          <w:b/>
          <w:sz w:val="28"/>
          <w:szCs w:val="28"/>
        </w:rPr>
        <w:t>Практика применения согласительных процедур в сфере банкро</w:t>
      </w:r>
      <w:r>
        <w:rPr>
          <w:b/>
          <w:sz w:val="28"/>
          <w:szCs w:val="28"/>
        </w:rPr>
        <w:t>т</w:t>
      </w:r>
      <w:r w:rsidRPr="0042141C">
        <w:rPr>
          <w:b/>
          <w:sz w:val="28"/>
          <w:szCs w:val="28"/>
        </w:rPr>
        <w:t>ства</w:t>
      </w:r>
      <w:r w:rsidR="007167FF">
        <w:rPr>
          <w:b/>
          <w:sz w:val="28"/>
          <w:szCs w:val="28"/>
        </w:rPr>
        <w:t>.</w:t>
      </w:r>
    </w:p>
    <w:p w:rsidR="007167FF" w:rsidRPr="00582DE5" w:rsidRDefault="007167FF" w:rsidP="007167FF">
      <w:pPr>
        <w:ind w:firstLine="709"/>
        <w:jc w:val="center"/>
        <w:rPr>
          <w:b/>
          <w:sz w:val="28"/>
          <w:szCs w:val="28"/>
        </w:rPr>
      </w:pPr>
      <w:r w:rsidRPr="00582DE5">
        <w:rPr>
          <w:b/>
          <w:sz w:val="28"/>
          <w:szCs w:val="28"/>
        </w:rPr>
        <w:t>Ответственность руководителя и иных контролирующих лиц по долгам юридического лица</w:t>
      </w:r>
      <w:r>
        <w:rPr>
          <w:b/>
          <w:sz w:val="28"/>
          <w:szCs w:val="28"/>
        </w:rPr>
        <w:t xml:space="preserve">. </w:t>
      </w:r>
    </w:p>
    <w:p w:rsidR="0042141C" w:rsidRPr="004749C8" w:rsidRDefault="007167FF" w:rsidP="007167FF">
      <w:pPr>
        <w:ind w:firstLine="709"/>
        <w:jc w:val="right"/>
        <w:rPr>
          <w:b/>
          <w:sz w:val="28"/>
          <w:szCs w:val="28"/>
        </w:rPr>
      </w:pPr>
      <w:r w:rsidRPr="004749C8">
        <w:rPr>
          <w:b/>
          <w:sz w:val="28"/>
          <w:szCs w:val="28"/>
        </w:rPr>
        <w:t>СЛАЙД 1</w:t>
      </w:r>
    </w:p>
    <w:p w:rsidR="007167FF" w:rsidRDefault="007167FF" w:rsidP="0042141C">
      <w:pPr>
        <w:ind w:firstLine="709"/>
        <w:jc w:val="center"/>
        <w:rPr>
          <w:sz w:val="28"/>
          <w:szCs w:val="28"/>
        </w:rPr>
      </w:pPr>
    </w:p>
    <w:p w:rsidR="00DA2B2F" w:rsidRDefault="007167FF" w:rsidP="004214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день, у</w:t>
      </w:r>
      <w:r w:rsidR="00DA2B2F">
        <w:rPr>
          <w:sz w:val="28"/>
          <w:szCs w:val="28"/>
        </w:rPr>
        <w:t>важаемые налогоплательщики!</w:t>
      </w:r>
    </w:p>
    <w:p w:rsidR="00DA2B2F" w:rsidRDefault="00DA2B2F" w:rsidP="000E3941">
      <w:pPr>
        <w:ind w:firstLine="709"/>
        <w:jc w:val="both"/>
        <w:rPr>
          <w:sz w:val="28"/>
          <w:szCs w:val="28"/>
        </w:rPr>
      </w:pPr>
    </w:p>
    <w:p w:rsidR="00F9309C" w:rsidRPr="00900BFA" w:rsidRDefault="00767718" w:rsidP="000E3941">
      <w:pPr>
        <w:ind w:firstLine="709"/>
        <w:jc w:val="both"/>
        <w:rPr>
          <w:sz w:val="28"/>
          <w:szCs w:val="28"/>
        </w:rPr>
      </w:pPr>
      <w:r w:rsidRPr="00900BFA">
        <w:rPr>
          <w:sz w:val="28"/>
          <w:szCs w:val="28"/>
        </w:rPr>
        <w:t>ФНС России в настоящее время успешно реализует различные механизмы обеспечения поступления денежных сре</w:t>
      </w:r>
      <w:proofErr w:type="gramStart"/>
      <w:r w:rsidRPr="00900BFA">
        <w:rPr>
          <w:sz w:val="28"/>
          <w:szCs w:val="28"/>
        </w:rPr>
        <w:t>дств в б</w:t>
      </w:r>
      <w:proofErr w:type="gramEnd"/>
      <w:r w:rsidRPr="00900BFA">
        <w:rPr>
          <w:sz w:val="28"/>
          <w:szCs w:val="28"/>
        </w:rPr>
        <w:t>юджет от процедур банкротства.</w:t>
      </w:r>
    </w:p>
    <w:p w:rsidR="00767718" w:rsidRPr="00900BFA" w:rsidRDefault="00767718" w:rsidP="000E3941">
      <w:pPr>
        <w:ind w:firstLine="709"/>
        <w:jc w:val="both"/>
        <w:rPr>
          <w:sz w:val="28"/>
          <w:szCs w:val="28"/>
        </w:rPr>
      </w:pPr>
      <w:r w:rsidRPr="00900BFA">
        <w:rPr>
          <w:sz w:val="28"/>
          <w:szCs w:val="28"/>
        </w:rPr>
        <w:t xml:space="preserve">Сегодня </w:t>
      </w:r>
      <w:r w:rsidR="00983ADB">
        <w:rPr>
          <w:sz w:val="28"/>
          <w:szCs w:val="28"/>
        </w:rPr>
        <w:t xml:space="preserve">хотелось бы вновь </w:t>
      </w:r>
      <w:r w:rsidRPr="00900BFA">
        <w:rPr>
          <w:sz w:val="28"/>
          <w:szCs w:val="28"/>
        </w:rPr>
        <w:t>подробнее остановиться на механизм</w:t>
      </w:r>
      <w:r w:rsidR="00983ADB">
        <w:rPr>
          <w:sz w:val="28"/>
          <w:szCs w:val="28"/>
        </w:rPr>
        <w:t>е</w:t>
      </w:r>
      <w:r w:rsidRPr="00900BFA">
        <w:rPr>
          <w:sz w:val="28"/>
          <w:szCs w:val="28"/>
        </w:rPr>
        <w:t xml:space="preserve"> </w:t>
      </w:r>
      <w:r w:rsidR="00983ADB">
        <w:rPr>
          <w:sz w:val="28"/>
          <w:szCs w:val="28"/>
        </w:rPr>
        <w:t xml:space="preserve">заключения мирового соглашения в процедурах банкротства </w:t>
      </w:r>
      <w:r w:rsidR="00CC153F" w:rsidRPr="00900BFA">
        <w:rPr>
          <w:sz w:val="28"/>
          <w:szCs w:val="28"/>
        </w:rPr>
        <w:t xml:space="preserve">и </w:t>
      </w:r>
      <w:r w:rsidR="00983ADB">
        <w:rPr>
          <w:sz w:val="28"/>
          <w:szCs w:val="28"/>
        </w:rPr>
        <w:t xml:space="preserve">предупредить об ответственности </w:t>
      </w:r>
      <w:r w:rsidR="00CC153F" w:rsidRPr="00900BFA">
        <w:rPr>
          <w:sz w:val="28"/>
          <w:szCs w:val="28"/>
        </w:rPr>
        <w:t>руководителя и иных контролирующих лиц по долгам юридического лица.</w:t>
      </w:r>
    </w:p>
    <w:p w:rsidR="00D05526" w:rsidRDefault="00983ADB" w:rsidP="002C3E5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настоящее время в стране </w:t>
      </w:r>
      <w:r w:rsidR="00D05526">
        <w:rPr>
          <w:spacing w:val="-4"/>
          <w:sz w:val="28"/>
          <w:szCs w:val="28"/>
        </w:rPr>
        <w:t xml:space="preserve">непростая экономическая ситуация, </w:t>
      </w:r>
      <w:proofErr w:type="gramStart"/>
      <w:r>
        <w:rPr>
          <w:spacing w:val="-4"/>
          <w:sz w:val="28"/>
          <w:szCs w:val="28"/>
        </w:rPr>
        <w:t>что</w:t>
      </w:r>
      <w:proofErr w:type="gramEnd"/>
      <w:r w:rsidR="00D05526">
        <w:rPr>
          <w:spacing w:val="-4"/>
          <w:sz w:val="28"/>
          <w:szCs w:val="28"/>
        </w:rPr>
        <w:t xml:space="preserve"> безусловно оказывает влияние на работу </w:t>
      </w:r>
      <w:r>
        <w:rPr>
          <w:spacing w:val="-4"/>
          <w:sz w:val="28"/>
          <w:szCs w:val="28"/>
        </w:rPr>
        <w:t>предприятий</w:t>
      </w:r>
      <w:r w:rsidR="00D05526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И одна из основных задач ФНС как раз помочь предприятиям преодолеть временные сложности и не допустить банкротство предприятия.</w:t>
      </w:r>
    </w:p>
    <w:p w:rsidR="004749C8" w:rsidRPr="004749C8" w:rsidRDefault="004749C8" w:rsidP="004749C8">
      <w:pPr>
        <w:ind w:firstLine="709"/>
        <w:jc w:val="right"/>
        <w:rPr>
          <w:b/>
          <w:sz w:val="28"/>
          <w:szCs w:val="28"/>
        </w:rPr>
      </w:pPr>
      <w:r w:rsidRPr="004749C8">
        <w:rPr>
          <w:b/>
          <w:sz w:val="28"/>
          <w:szCs w:val="28"/>
        </w:rPr>
        <w:t>СЛАЙД 2</w:t>
      </w:r>
    </w:p>
    <w:p w:rsidR="004749C8" w:rsidRDefault="004749C8" w:rsidP="004749C8">
      <w:pPr>
        <w:ind w:firstLine="709"/>
        <w:jc w:val="center"/>
        <w:rPr>
          <w:spacing w:val="-4"/>
          <w:sz w:val="28"/>
          <w:szCs w:val="28"/>
        </w:rPr>
      </w:pPr>
      <w:r w:rsidRPr="004749C8">
        <w:rPr>
          <w:noProof/>
          <w:spacing w:val="-4"/>
          <w:sz w:val="28"/>
          <w:szCs w:val="28"/>
        </w:rPr>
        <w:drawing>
          <wp:inline distT="0" distB="0" distL="0" distR="0" wp14:anchorId="7DA76BB5" wp14:editId="1ADBF897">
            <wp:extent cx="4572638" cy="25721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55B" w:rsidRPr="00983ADB" w:rsidRDefault="00D05526" w:rsidP="0056655B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56655B">
        <w:rPr>
          <w:spacing w:val="-4"/>
          <w:sz w:val="28"/>
          <w:szCs w:val="28"/>
        </w:rPr>
        <w:tab/>
        <w:t xml:space="preserve">В </w:t>
      </w:r>
      <w:r w:rsidR="00983ADB">
        <w:rPr>
          <w:spacing w:val="-4"/>
          <w:sz w:val="28"/>
          <w:szCs w:val="28"/>
        </w:rPr>
        <w:t>этой связи</w:t>
      </w:r>
      <w:r w:rsidR="0056655B">
        <w:rPr>
          <w:spacing w:val="-4"/>
          <w:sz w:val="28"/>
          <w:szCs w:val="28"/>
        </w:rPr>
        <w:t xml:space="preserve">, Правительством РФ </w:t>
      </w:r>
      <w:proofErr w:type="gramStart"/>
      <w:r w:rsidR="00983ADB">
        <w:rPr>
          <w:spacing w:val="-4"/>
          <w:sz w:val="28"/>
          <w:szCs w:val="28"/>
        </w:rPr>
        <w:t xml:space="preserve">начиная </w:t>
      </w:r>
      <w:r w:rsidR="0056655B">
        <w:rPr>
          <w:spacing w:val="-4"/>
          <w:sz w:val="28"/>
          <w:szCs w:val="28"/>
        </w:rPr>
        <w:t xml:space="preserve">с </w:t>
      </w:r>
      <w:r w:rsidR="00983ADB">
        <w:rPr>
          <w:spacing w:val="-4"/>
          <w:sz w:val="28"/>
          <w:szCs w:val="28"/>
        </w:rPr>
        <w:t xml:space="preserve">01 апреля </w:t>
      </w:r>
      <w:r w:rsidR="0056655B">
        <w:rPr>
          <w:spacing w:val="-4"/>
          <w:sz w:val="28"/>
          <w:szCs w:val="28"/>
        </w:rPr>
        <w:t xml:space="preserve">2022 </w:t>
      </w:r>
      <w:r w:rsidR="00983ADB">
        <w:rPr>
          <w:spacing w:val="-4"/>
          <w:sz w:val="28"/>
          <w:szCs w:val="28"/>
        </w:rPr>
        <w:t xml:space="preserve">года </w:t>
      </w:r>
      <w:r w:rsidR="0056655B">
        <w:rPr>
          <w:spacing w:val="-4"/>
          <w:sz w:val="28"/>
          <w:szCs w:val="28"/>
        </w:rPr>
        <w:t xml:space="preserve">введен </w:t>
      </w:r>
      <w:r w:rsidR="0056655B">
        <w:rPr>
          <w:rFonts w:eastAsiaTheme="minorHAnsi"/>
          <w:snapToGrid/>
          <w:sz w:val="28"/>
          <w:szCs w:val="28"/>
          <w:lang w:eastAsia="en-US"/>
        </w:rPr>
        <w:t>мораторий на</w:t>
      </w:r>
      <w:proofErr w:type="gramEnd"/>
      <w:r w:rsidR="0056655B">
        <w:rPr>
          <w:rFonts w:eastAsiaTheme="minorHAnsi"/>
          <w:snapToGrid/>
          <w:sz w:val="28"/>
          <w:szCs w:val="28"/>
          <w:lang w:eastAsia="en-US"/>
        </w:rPr>
        <w:t xml:space="preserve"> возбуждение дел о банкротстве по заявлениям, подаваемым кредиторами, в отношении юридических лиц и граждан, в том числе индивидуальных предпринимателей.</w:t>
      </w:r>
    </w:p>
    <w:p w:rsidR="00CD3529" w:rsidRDefault="00983ADB" w:rsidP="002C3E5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56655B">
        <w:rPr>
          <w:spacing w:val="-4"/>
          <w:sz w:val="28"/>
          <w:szCs w:val="28"/>
        </w:rPr>
        <w:t xml:space="preserve">сновная цель введения моратория </w:t>
      </w:r>
      <w:r>
        <w:rPr>
          <w:spacing w:val="-4"/>
          <w:sz w:val="28"/>
          <w:szCs w:val="28"/>
        </w:rPr>
        <w:t>это</w:t>
      </w:r>
      <w:r w:rsidR="0056655B">
        <w:rPr>
          <w:spacing w:val="-4"/>
          <w:sz w:val="28"/>
          <w:szCs w:val="28"/>
        </w:rPr>
        <w:t xml:space="preserve"> поддержка </w:t>
      </w:r>
      <w:r w:rsidR="00995FA3">
        <w:rPr>
          <w:spacing w:val="-4"/>
          <w:sz w:val="28"/>
          <w:szCs w:val="28"/>
        </w:rPr>
        <w:t xml:space="preserve">владельцев бизнеса, </w:t>
      </w:r>
      <w:r w:rsidR="0056655B">
        <w:rPr>
          <w:spacing w:val="-4"/>
          <w:sz w:val="28"/>
          <w:szCs w:val="28"/>
        </w:rPr>
        <w:t>предпринимателей</w:t>
      </w:r>
      <w:r w:rsidR="00995FA3">
        <w:rPr>
          <w:spacing w:val="-4"/>
          <w:sz w:val="28"/>
          <w:szCs w:val="28"/>
        </w:rPr>
        <w:t xml:space="preserve"> и граждан</w:t>
      </w:r>
      <w:r w:rsidR="0056655B">
        <w:rPr>
          <w:spacing w:val="-4"/>
          <w:sz w:val="28"/>
          <w:szCs w:val="28"/>
        </w:rPr>
        <w:t xml:space="preserve"> в условиях экономическо</w:t>
      </w:r>
      <w:r>
        <w:rPr>
          <w:spacing w:val="-4"/>
          <w:sz w:val="28"/>
          <w:szCs w:val="28"/>
        </w:rPr>
        <w:t>й напряженности</w:t>
      </w:r>
      <w:r w:rsidR="0056655B">
        <w:rPr>
          <w:spacing w:val="-4"/>
          <w:sz w:val="28"/>
          <w:szCs w:val="28"/>
        </w:rPr>
        <w:t xml:space="preserve">, сохранение созданных ими рабочих мест и </w:t>
      </w:r>
      <w:r w:rsidR="00CD3529">
        <w:rPr>
          <w:spacing w:val="-4"/>
          <w:sz w:val="28"/>
          <w:szCs w:val="28"/>
        </w:rPr>
        <w:t>привычного экономического оборота</w:t>
      </w:r>
      <w:proofErr w:type="gramStart"/>
      <w:r>
        <w:rPr>
          <w:spacing w:val="-4"/>
          <w:sz w:val="28"/>
          <w:szCs w:val="28"/>
        </w:rPr>
        <w:t>.</w:t>
      </w:r>
      <w:r w:rsidR="00CD3529">
        <w:rPr>
          <w:spacing w:val="-4"/>
          <w:sz w:val="28"/>
          <w:szCs w:val="28"/>
        </w:rPr>
        <w:t xml:space="preserve">. </w:t>
      </w:r>
      <w:proofErr w:type="gramEnd"/>
    </w:p>
    <w:p w:rsidR="00983ADB" w:rsidRDefault="00983ADB" w:rsidP="002C3E5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</w:t>
      </w:r>
      <w:r w:rsidR="00CD3529">
        <w:rPr>
          <w:spacing w:val="-4"/>
          <w:sz w:val="28"/>
          <w:szCs w:val="28"/>
        </w:rPr>
        <w:t xml:space="preserve">ораторий </w:t>
      </w:r>
      <w:r w:rsidR="0056655B">
        <w:rPr>
          <w:spacing w:val="-4"/>
          <w:sz w:val="28"/>
          <w:szCs w:val="28"/>
        </w:rPr>
        <w:t xml:space="preserve">не </w:t>
      </w:r>
      <w:r w:rsidR="00CD3529">
        <w:rPr>
          <w:spacing w:val="-4"/>
          <w:sz w:val="28"/>
          <w:szCs w:val="28"/>
        </w:rPr>
        <w:t>следует рассматривать как</w:t>
      </w:r>
      <w:r w:rsidR="0056655B">
        <w:rPr>
          <w:spacing w:val="-4"/>
          <w:sz w:val="28"/>
          <w:szCs w:val="28"/>
        </w:rPr>
        <w:t xml:space="preserve"> легализаци</w:t>
      </w:r>
      <w:r w:rsidR="00CD3529">
        <w:rPr>
          <w:spacing w:val="-4"/>
          <w:sz w:val="28"/>
          <w:szCs w:val="28"/>
        </w:rPr>
        <w:t xml:space="preserve">ю возможности неуплаты задолженности перед кредиторами. </w:t>
      </w:r>
    </w:p>
    <w:p w:rsidR="00D05526" w:rsidRDefault="00CD3529" w:rsidP="002C3E5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Задолженность как образовавшаяся до введения моратория, так и после, подлежит оплате в полном объеме в установленные сроки. Неуплата </w:t>
      </w:r>
      <w:r>
        <w:rPr>
          <w:spacing w:val="-4"/>
          <w:sz w:val="28"/>
          <w:szCs w:val="28"/>
        </w:rPr>
        <w:lastRenderedPageBreak/>
        <w:t xml:space="preserve">задолженности, в том числе с использованием недобросовестных схем, </w:t>
      </w:r>
      <w:proofErr w:type="gramStart"/>
      <w:r>
        <w:rPr>
          <w:spacing w:val="-4"/>
          <w:sz w:val="28"/>
          <w:szCs w:val="28"/>
        </w:rPr>
        <w:t>по прежнему</w:t>
      </w:r>
      <w:proofErr w:type="gramEnd"/>
      <w:r>
        <w:rPr>
          <w:spacing w:val="-4"/>
          <w:sz w:val="28"/>
          <w:szCs w:val="28"/>
        </w:rPr>
        <w:t xml:space="preserve"> влечет за собой предусмотренную законом ответственность.</w:t>
      </w:r>
      <w:r w:rsidR="0056655B">
        <w:rPr>
          <w:spacing w:val="-4"/>
          <w:sz w:val="28"/>
          <w:szCs w:val="28"/>
        </w:rPr>
        <w:t xml:space="preserve"> </w:t>
      </w:r>
    </w:p>
    <w:p w:rsidR="0056655B" w:rsidRDefault="00212FBB" w:rsidP="002C3E5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</w:t>
      </w:r>
      <w:r w:rsidR="00995FA3">
        <w:rPr>
          <w:spacing w:val="-4"/>
          <w:sz w:val="28"/>
          <w:szCs w:val="28"/>
        </w:rPr>
        <w:t>апример, контролирующие должника лица, недобросовестно уклонившиеся от уплаты обязательных платежей, после окончания срока действия моратория могут быть привлечены к субсидиарной ответственности по обязательствам основного должника. В данном случае для недобросовестных владельцев бизнеса мораторий лишь дает некую отсрочку от ответственности, дополнительное время, которое они</w:t>
      </w:r>
      <w:r w:rsidR="00A83CD3">
        <w:rPr>
          <w:spacing w:val="-4"/>
          <w:sz w:val="28"/>
          <w:szCs w:val="28"/>
        </w:rPr>
        <w:t>,</w:t>
      </w:r>
      <w:r w:rsidR="00995FA3">
        <w:rPr>
          <w:spacing w:val="-4"/>
          <w:sz w:val="28"/>
          <w:szCs w:val="28"/>
        </w:rPr>
        <w:t xml:space="preserve"> кстати</w:t>
      </w:r>
      <w:r w:rsidR="00A83CD3">
        <w:rPr>
          <w:spacing w:val="-4"/>
          <w:sz w:val="28"/>
          <w:szCs w:val="28"/>
        </w:rPr>
        <w:t xml:space="preserve">, могут использовать </w:t>
      </w:r>
      <w:r w:rsidR="00995FA3">
        <w:rPr>
          <w:spacing w:val="-4"/>
          <w:sz w:val="28"/>
          <w:szCs w:val="28"/>
        </w:rPr>
        <w:t xml:space="preserve">для ликвидации последствий своих действий и восстановления </w:t>
      </w:r>
      <w:r w:rsidR="00A83CD3">
        <w:rPr>
          <w:spacing w:val="-4"/>
          <w:sz w:val="28"/>
          <w:szCs w:val="28"/>
        </w:rPr>
        <w:t>платежеспособности.</w:t>
      </w:r>
      <w:r w:rsidR="00995FA3">
        <w:rPr>
          <w:spacing w:val="-4"/>
          <w:sz w:val="28"/>
          <w:szCs w:val="28"/>
        </w:rPr>
        <w:t xml:space="preserve"> </w:t>
      </w:r>
    </w:p>
    <w:p w:rsidR="007414F1" w:rsidRDefault="007414F1" w:rsidP="002C3E5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Хочу отметить, что мораторий не лишает организацию или физическое лицо прав на самостоятельную подачу заявления о своем </w:t>
      </w:r>
      <w:r w:rsidR="00BC28C5">
        <w:rPr>
          <w:spacing w:val="-4"/>
          <w:sz w:val="28"/>
          <w:szCs w:val="28"/>
        </w:rPr>
        <w:t>банкротстве</w:t>
      </w:r>
      <w:r>
        <w:rPr>
          <w:spacing w:val="-4"/>
          <w:sz w:val="28"/>
          <w:szCs w:val="28"/>
        </w:rPr>
        <w:t>.</w:t>
      </w:r>
    </w:p>
    <w:p w:rsidR="008F79BE" w:rsidRPr="008F79BE" w:rsidRDefault="00DA7A5E" w:rsidP="008F79BE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79BE">
        <w:rPr>
          <w:rFonts w:ascii="Times New Roman" w:hAnsi="Times New Roman"/>
          <w:spacing w:val="-4"/>
          <w:sz w:val="28"/>
          <w:szCs w:val="28"/>
        </w:rPr>
        <w:t xml:space="preserve">Также отмечу, что в период действия моратория </w:t>
      </w:r>
      <w:r w:rsidR="008F79BE" w:rsidRPr="008F79BE">
        <w:rPr>
          <w:rFonts w:ascii="Times New Roman" w:hAnsi="Times New Roman"/>
          <w:spacing w:val="-4"/>
          <w:sz w:val="28"/>
          <w:szCs w:val="28"/>
        </w:rPr>
        <w:t xml:space="preserve">может быть в полном объеме применен такой вид ответственности как взыскание задолженности </w:t>
      </w:r>
      <w:r w:rsidR="008F79BE" w:rsidRPr="008F79BE">
        <w:rPr>
          <w:rFonts w:ascii="Times New Roman" w:eastAsiaTheme="minorHAnsi" w:hAnsi="Times New Roman"/>
          <w:sz w:val="28"/>
          <w:szCs w:val="28"/>
          <w:lang w:eastAsia="en-US"/>
        </w:rPr>
        <w:t>с зависимого лица в порядке подпункта 2 пункта 2 статьи 45 НК РФ.</w:t>
      </w:r>
    </w:p>
    <w:p w:rsidR="00983ADB" w:rsidRDefault="00212FBB" w:rsidP="002C3E5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Теперь перейду к </w:t>
      </w:r>
      <w:r w:rsidR="00C44DB0">
        <w:rPr>
          <w:spacing w:val="-4"/>
          <w:sz w:val="28"/>
          <w:szCs w:val="28"/>
        </w:rPr>
        <w:t>первой основной</w:t>
      </w:r>
      <w:r>
        <w:rPr>
          <w:spacing w:val="-4"/>
          <w:sz w:val="28"/>
          <w:szCs w:val="28"/>
        </w:rPr>
        <w:t xml:space="preserve"> теме доклада – к вопросу з</w:t>
      </w:r>
      <w:r w:rsidR="002C3E51" w:rsidRPr="00900BFA">
        <w:rPr>
          <w:spacing w:val="-4"/>
          <w:sz w:val="28"/>
          <w:szCs w:val="28"/>
        </w:rPr>
        <w:t>аключени</w:t>
      </w:r>
      <w:r>
        <w:rPr>
          <w:spacing w:val="-4"/>
          <w:sz w:val="28"/>
          <w:szCs w:val="28"/>
        </w:rPr>
        <w:t>я</w:t>
      </w:r>
      <w:r w:rsidR="00983ADB">
        <w:rPr>
          <w:spacing w:val="-4"/>
          <w:sz w:val="28"/>
          <w:szCs w:val="28"/>
        </w:rPr>
        <w:t xml:space="preserve"> мировых соглашений.</w:t>
      </w:r>
      <w:bookmarkStart w:id="0" w:name="_GoBack"/>
      <w:bookmarkEnd w:id="0"/>
    </w:p>
    <w:p w:rsidR="00900BFA" w:rsidRDefault="00983ADB" w:rsidP="002C3E51">
      <w:pPr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Это</w:t>
      </w:r>
      <w:proofErr w:type="gramEnd"/>
      <w:r>
        <w:rPr>
          <w:spacing w:val="-4"/>
          <w:sz w:val="28"/>
          <w:szCs w:val="28"/>
        </w:rPr>
        <w:t xml:space="preserve"> безусловно один из важнейших инструментов выхода из </w:t>
      </w:r>
      <w:proofErr w:type="spellStart"/>
      <w:r>
        <w:rPr>
          <w:spacing w:val="-4"/>
          <w:sz w:val="28"/>
          <w:szCs w:val="28"/>
        </w:rPr>
        <w:t>предбанкротного</w:t>
      </w:r>
      <w:proofErr w:type="spellEnd"/>
      <w:r>
        <w:rPr>
          <w:spacing w:val="-4"/>
          <w:sz w:val="28"/>
          <w:szCs w:val="28"/>
        </w:rPr>
        <w:t xml:space="preserve"> состояния, позволяющая в рассрочку произвести уплату задолженности и прекратить </w:t>
      </w:r>
      <w:r w:rsidR="009242B4">
        <w:rPr>
          <w:spacing w:val="-4"/>
          <w:sz w:val="28"/>
          <w:szCs w:val="28"/>
        </w:rPr>
        <w:t xml:space="preserve">процедуру банкротства, на любой из ее стадий. </w:t>
      </w:r>
    </w:p>
    <w:p w:rsidR="00C44DB0" w:rsidRDefault="00C44DB0" w:rsidP="00C44DB0">
      <w:pPr>
        <w:ind w:firstLine="709"/>
        <w:jc w:val="both"/>
        <w:rPr>
          <w:spacing w:val="-4"/>
          <w:sz w:val="28"/>
          <w:szCs w:val="28"/>
        </w:rPr>
      </w:pPr>
      <w:r w:rsidRPr="00EE1C1A">
        <w:rPr>
          <w:spacing w:val="-4"/>
          <w:sz w:val="28"/>
          <w:szCs w:val="28"/>
        </w:rPr>
        <w:t>Так, за 2021 год совокупные поступления от мировых соглашений составили</w:t>
      </w:r>
      <w:r w:rsidR="00EE1C1A" w:rsidRPr="00EE1C1A">
        <w:rPr>
          <w:spacing w:val="-4"/>
          <w:sz w:val="28"/>
          <w:szCs w:val="28"/>
        </w:rPr>
        <w:t xml:space="preserve"> 267</w:t>
      </w:r>
      <w:r w:rsidRPr="00EE1C1A">
        <w:rPr>
          <w:spacing w:val="-4"/>
          <w:sz w:val="28"/>
          <w:szCs w:val="28"/>
        </w:rPr>
        <w:t xml:space="preserve"> млн. рублей.</w:t>
      </w:r>
    </w:p>
    <w:p w:rsidR="00C44DB0" w:rsidRDefault="009242B4" w:rsidP="002C3E5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</w:t>
      </w:r>
      <w:r w:rsidR="00C44DB0">
        <w:rPr>
          <w:spacing w:val="-4"/>
          <w:sz w:val="28"/>
          <w:szCs w:val="28"/>
        </w:rPr>
        <w:t xml:space="preserve">ынешняя экономическая ситуация оказывает прямое влияние на эффективность работы в данном направлении. </w:t>
      </w:r>
    </w:p>
    <w:p w:rsidR="00C44DB0" w:rsidRDefault="00C44DB0" w:rsidP="002110A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Все мы знаем, что одной из экстренных мер, призванных поддержать финансовую стабильность в стране, было решение </w:t>
      </w:r>
      <w:r w:rsidR="002110AD">
        <w:rPr>
          <w:spacing w:val="-4"/>
          <w:sz w:val="28"/>
          <w:szCs w:val="28"/>
        </w:rPr>
        <w:t>Центрального б</w:t>
      </w:r>
      <w:r>
        <w:rPr>
          <w:spacing w:val="-4"/>
          <w:sz w:val="28"/>
          <w:szCs w:val="28"/>
        </w:rPr>
        <w:t>анка России о повышении ключевой ставки, которая в настоящее время составляет 17% годовых.</w:t>
      </w:r>
    </w:p>
    <w:p w:rsidR="002110AD" w:rsidRPr="00402BD7" w:rsidRDefault="002110AD" w:rsidP="00211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Важно, что при заключении мирового соглашения </w:t>
      </w:r>
      <w:r w:rsidRPr="00402BD7">
        <w:rPr>
          <w:sz w:val="28"/>
          <w:szCs w:val="28"/>
        </w:rPr>
        <w:t>на сумму требований кредиторов по денежным обязательствам, подлежащи</w:t>
      </w:r>
      <w:r>
        <w:rPr>
          <w:sz w:val="28"/>
          <w:szCs w:val="28"/>
        </w:rPr>
        <w:t>м</w:t>
      </w:r>
      <w:r w:rsidRPr="00402BD7">
        <w:rPr>
          <w:sz w:val="28"/>
          <w:szCs w:val="28"/>
        </w:rPr>
        <w:t xml:space="preserve"> погашению в соответствии с мировым соглашением в денежной форме, а также требований к должнику об уплате обязательных платежей начисляются проценты в размере ставки рефинансирования, установленной Центральным банком </w:t>
      </w:r>
      <w:r>
        <w:rPr>
          <w:sz w:val="28"/>
          <w:szCs w:val="28"/>
        </w:rPr>
        <w:t xml:space="preserve">России </w:t>
      </w:r>
      <w:r w:rsidRPr="00402BD7">
        <w:rPr>
          <w:sz w:val="28"/>
          <w:szCs w:val="28"/>
        </w:rPr>
        <w:t>на дату утверждения мирово</w:t>
      </w:r>
      <w:r>
        <w:rPr>
          <w:sz w:val="28"/>
          <w:szCs w:val="28"/>
        </w:rPr>
        <w:t>го соглашения арбитражным судом</w:t>
      </w:r>
      <w:r w:rsidRPr="00402BD7">
        <w:rPr>
          <w:sz w:val="28"/>
          <w:szCs w:val="28"/>
        </w:rPr>
        <w:t>.</w:t>
      </w:r>
    </w:p>
    <w:p w:rsidR="00C44DB0" w:rsidRDefault="002110AD" w:rsidP="00211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вследствие повышения </w:t>
      </w:r>
      <w:r w:rsidRPr="00402BD7">
        <w:rPr>
          <w:sz w:val="28"/>
          <w:szCs w:val="28"/>
        </w:rPr>
        <w:t>ставки рефинансирования</w:t>
      </w:r>
      <w:r>
        <w:rPr>
          <w:sz w:val="28"/>
          <w:szCs w:val="28"/>
        </w:rPr>
        <w:t xml:space="preserve"> существенно повышается и сумма процентов, которые должники должны будут уплатить в соответствии с условиями мирового соглашения, что, безусловно, снижает для должников привлекательность данного механизма урегулирования задолженности.</w:t>
      </w:r>
    </w:p>
    <w:p w:rsidR="00C44DB0" w:rsidRDefault="002110AD" w:rsidP="002C3E5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Будем надеяться, что ситуация в скором времени изменится в лучшую сторону и поэтому все же остановлюсь на законодательных </w:t>
      </w:r>
      <w:r w:rsidR="00043B88">
        <w:rPr>
          <w:spacing w:val="-4"/>
          <w:sz w:val="28"/>
          <w:szCs w:val="28"/>
        </w:rPr>
        <w:t>основах заключения мировых соглашений с участием уполномоченного органа.</w:t>
      </w:r>
    </w:p>
    <w:p w:rsidR="004749C8" w:rsidRDefault="00C44DB0" w:rsidP="009242B4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</w:p>
    <w:p w:rsidR="004749C8" w:rsidRDefault="004749C8" w:rsidP="0009765B">
      <w:pPr>
        <w:ind w:firstLine="709"/>
        <w:jc w:val="right"/>
        <w:rPr>
          <w:sz w:val="28"/>
          <w:szCs w:val="28"/>
        </w:rPr>
      </w:pPr>
    </w:p>
    <w:p w:rsidR="004749C8" w:rsidRDefault="004749C8" w:rsidP="0009765B">
      <w:pPr>
        <w:ind w:firstLine="709"/>
        <w:jc w:val="right"/>
        <w:rPr>
          <w:sz w:val="28"/>
          <w:szCs w:val="28"/>
        </w:rPr>
      </w:pPr>
    </w:p>
    <w:p w:rsidR="0009765B" w:rsidRPr="004749C8" w:rsidRDefault="0009765B" w:rsidP="0009765B">
      <w:pPr>
        <w:ind w:firstLine="709"/>
        <w:jc w:val="right"/>
        <w:rPr>
          <w:b/>
          <w:sz w:val="28"/>
          <w:szCs w:val="28"/>
        </w:rPr>
      </w:pPr>
      <w:r w:rsidRPr="004749C8">
        <w:rPr>
          <w:b/>
          <w:sz w:val="28"/>
          <w:szCs w:val="28"/>
        </w:rPr>
        <w:t>СЛАЙД №</w:t>
      </w:r>
      <w:r w:rsidR="004749C8" w:rsidRPr="004749C8">
        <w:rPr>
          <w:b/>
          <w:sz w:val="28"/>
          <w:szCs w:val="28"/>
        </w:rPr>
        <w:t>3</w:t>
      </w:r>
    </w:p>
    <w:p w:rsidR="0009765B" w:rsidRDefault="004749C8" w:rsidP="004749C8">
      <w:pPr>
        <w:jc w:val="center"/>
        <w:rPr>
          <w:sz w:val="28"/>
          <w:szCs w:val="28"/>
        </w:rPr>
      </w:pPr>
      <w:r w:rsidRPr="004749C8">
        <w:rPr>
          <w:b/>
          <w:noProof/>
          <w:sz w:val="28"/>
          <w:szCs w:val="28"/>
        </w:rPr>
        <w:lastRenderedPageBreak/>
        <w:drawing>
          <wp:inline distT="0" distB="0" distL="0" distR="0" wp14:anchorId="7751AA3E" wp14:editId="12FD0948">
            <wp:extent cx="4572638" cy="2572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FA" w:rsidRPr="00900BFA" w:rsidRDefault="0097725B" w:rsidP="00900BFA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связи с этим</w:t>
      </w:r>
      <w:r w:rsidR="00900BFA" w:rsidRPr="00900BFA">
        <w:rPr>
          <w:spacing w:val="-4"/>
          <w:sz w:val="28"/>
          <w:szCs w:val="28"/>
        </w:rPr>
        <w:t xml:space="preserve"> уполномоченным органом особое внимание уделяется урегулированию задолженности путем заключения мирового соглашения на стадии рассмотрения </w:t>
      </w:r>
      <w:proofErr w:type="gramStart"/>
      <w:r w:rsidR="00900BFA" w:rsidRPr="00900BFA">
        <w:rPr>
          <w:spacing w:val="-4"/>
          <w:sz w:val="28"/>
          <w:szCs w:val="28"/>
        </w:rPr>
        <w:t>заявления</w:t>
      </w:r>
      <w:proofErr w:type="gramEnd"/>
      <w:r w:rsidR="00900BFA" w:rsidRPr="00900BFA">
        <w:rPr>
          <w:spacing w:val="-4"/>
          <w:sz w:val="28"/>
          <w:szCs w:val="28"/>
        </w:rPr>
        <w:t xml:space="preserve"> уполномоченного органа о признании должника банкротом.</w:t>
      </w:r>
    </w:p>
    <w:p w:rsidR="00900BFA" w:rsidRPr="00900BFA" w:rsidRDefault="00900BFA" w:rsidP="00900BFA">
      <w:pPr>
        <w:ind w:firstLine="709"/>
        <w:jc w:val="both"/>
        <w:rPr>
          <w:spacing w:val="-4"/>
          <w:sz w:val="28"/>
          <w:szCs w:val="28"/>
        </w:rPr>
      </w:pPr>
      <w:r w:rsidRPr="00900BFA">
        <w:rPr>
          <w:spacing w:val="-4"/>
          <w:sz w:val="28"/>
          <w:szCs w:val="28"/>
        </w:rPr>
        <w:t>Также замечу, что процедура заключения мирового соглашения на стадии рассмотрения заявления о банкротстве существенно проще для должников, чем получение в налоговом органе рассрочки исполнения налоговых обязательств в соответствии с нормами Налогового кодекса.</w:t>
      </w:r>
    </w:p>
    <w:p w:rsidR="00204EF9" w:rsidRDefault="00204EF9" w:rsidP="000E3941">
      <w:pPr>
        <w:ind w:firstLine="709"/>
        <w:jc w:val="both"/>
        <w:rPr>
          <w:sz w:val="28"/>
          <w:szCs w:val="28"/>
        </w:rPr>
      </w:pPr>
      <w:r w:rsidRPr="00172E81">
        <w:rPr>
          <w:sz w:val="28"/>
          <w:szCs w:val="28"/>
        </w:rPr>
        <w:t>Основная задача мирового соглашения – восстановление нормальной платежеспособности компании-банкрота и удовлетворение требований кредиторов.</w:t>
      </w:r>
    </w:p>
    <w:p w:rsidR="00CD6001" w:rsidRDefault="00CD6001" w:rsidP="007167FF">
      <w:pPr>
        <w:ind w:firstLine="709"/>
        <w:jc w:val="right"/>
        <w:rPr>
          <w:b/>
          <w:sz w:val="28"/>
          <w:szCs w:val="28"/>
        </w:rPr>
      </w:pPr>
    </w:p>
    <w:p w:rsidR="007167FF" w:rsidRDefault="007167FF" w:rsidP="007167FF">
      <w:pPr>
        <w:ind w:firstLine="709"/>
        <w:jc w:val="right"/>
        <w:rPr>
          <w:b/>
          <w:sz w:val="28"/>
          <w:szCs w:val="28"/>
        </w:rPr>
      </w:pPr>
      <w:r w:rsidRPr="007167FF">
        <w:rPr>
          <w:b/>
          <w:sz w:val="28"/>
          <w:szCs w:val="28"/>
        </w:rPr>
        <w:t xml:space="preserve">СЛАЙД </w:t>
      </w:r>
      <w:r w:rsidR="004749C8">
        <w:rPr>
          <w:b/>
          <w:sz w:val="28"/>
          <w:szCs w:val="28"/>
        </w:rPr>
        <w:t>4</w:t>
      </w:r>
    </w:p>
    <w:p w:rsidR="007167FF" w:rsidRPr="007167FF" w:rsidRDefault="004749C8" w:rsidP="004749C8">
      <w:pPr>
        <w:jc w:val="center"/>
        <w:rPr>
          <w:b/>
          <w:sz w:val="28"/>
          <w:szCs w:val="28"/>
        </w:rPr>
      </w:pPr>
      <w:r w:rsidRPr="004749C8">
        <w:rPr>
          <w:b/>
          <w:noProof/>
          <w:sz w:val="28"/>
          <w:szCs w:val="28"/>
        </w:rPr>
        <w:drawing>
          <wp:inline distT="0" distB="0" distL="0" distR="0" wp14:anchorId="4DC3BBE1" wp14:editId="690B8A17">
            <wp:extent cx="4339087" cy="244073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1513" cy="244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EF9" w:rsidRDefault="00204EF9" w:rsidP="000E3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условия заключения мирового соглашения с уполномоченным органом закреплены в подпункте «в» пункта 1 Порядка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требований Российской Федерации по денежным обязательствам при участии в собраниях кредиторов, утвержденного приказом Минэконом</w:t>
      </w:r>
      <w:r w:rsidR="0009765B">
        <w:rPr>
          <w:sz w:val="28"/>
          <w:szCs w:val="28"/>
        </w:rPr>
        <w:t>развития РФ от 03.08.2004 № 219 и представлены на слайде.</w:t>
      </w:r>
    </w:p>
    <w:p w:rsidR="00204EF9" w:rsidRDefault="0009765B" w:rsidP="000E3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Отмечаем, что</w:t>
      </w:r>
      <w:r w:rsidR="00204EF9">
        <w:rPr>
          <w:sz w:val="28"/>
          <w:szCs w:val="28"/>
        </w:rPr>
        <w:t xml:space="preserve">, при определенных обстоятельствах должнику может быть предоставлена по федеральным налогам </w:t>
      </w:r>
      <w:r w:rsidR="00204EF9" w:rsidRPr="009242B4">
        <w:rPr>
          <w:b/>
          <w:sz w:val="28"/>
          <w:szCs w:val="28"/>
        </w:rPr>
        <w:t>более длительная рассрочка</w:t>
      </w:r>
      <w:r w:rsidR="00204EF9">
        <w:rPr>
          <w:sz w:val="28"/>
          <w:szCs w:val="28"/>
        </w:rPr>
        <w:t xml:space="preserve"> исполнения обязательств по обязательн</w:t>
      </w:r>
      <w:r w:rsidR="009242B4">
        <w:rPr>
          <w:sz w:val="28"/>
          <w:szCs w:val="28"/>
        </w:rPr>
        <w:t>ым платежам федерального уровня</w:t>
      </w:r>
      <w:r w:rsidR="00204EF9">
        <w:rPr>
          <w:sz w:val="28"/>
          <w:szCs w:val="28"/>
        </w:rPr>
        <w:t>.</w:t>
      </w:r>
    </w:p>
    <w:p w:rsidR="004749C8" w:rsidRDefault="004749C8" w:rsidP="007167FF">
      <w:pPr>
        <w:ind w:firstLine="709"/>
        <w:jc w:val="right"/>
        <w:rPr>
          <w:b/>
          <w:sz w:val="28"/>
          <w:szCs w:val="28"/>
        </w:rPr>
      </w:pPr>
    </w:p>
    <w:p w:rsidR="007167FF" w:rsidRPr="007167FF" w:rsidRDefault="007167FF" w:rsidP="007167FF">
      <w:pPr>
        <w:ind w:firstLine="709"/>
        <w:jc w:val="right"/>
        <w:rPr>
          <w:b/>
          <w:sz w:val="28"/>
          <w:szCs w:val="28"/>
        </w:rPr>
      </w:pPr>
      <w:r w:rsidRPr="007167FF">
        <w:rPr>
          <w:b/>
          <w:sz w:val="28"/>
          <w:szCs w:val="28"/>
        </w:rPr>
        <w:t xml:space="preserve">СЛАЙД </w:t>
      </w:r>
      <w:r w:rsidR="004749C8">
        <w:rPr>
          <w:b/>
          <w:sz w:val="28"/>
          <w:szCs w:val="28"/>
        </w:rPr>
        <w:t>5</w:t>
      </w:r>
    </w:p>
    <w:p w:rsidR="007167FF" w:rsidRDefault="004749C8" w:rsidP="004749C8">
      <w:pPr>
        <w:jc w:val="center"/>
        <w:rPr>
          <w:sz w:val="28"/>
          <w:szCs w:val="28"/>
        </w:rPr>
      </w:pPr>
      <w:r w:rsidRPr="004749C8">
        <w:rPr>
          <w:noProof/>
          <w:sz w:val="28"/>
          <w:szCs w:val="28"/>
        </w:rPr>
        <w:drawing>
          <wp:inline distT="0" distB="0" distL="0" distR="0" wp14:anchorId="766E490F" wp14:editId="7FF5BA02">
            <wp:extent cx="4572638" cy="25721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2B4" w:rsidRDefault="009242B4" w:rsidP="000E3941">
      <w:pPr>
        <w:ind w:firstLine="709"/>
        <w:jc w:val="both"/>
        <w:rPr>
          <w:sz w:val="28"/>
          <w:szCs w:val="28"/>
        </w:rPr>
      </w:pPr>
    </w:p>
    <w:p w:rsidR="006878AA" w:rsidRDefault="0056113D" w:rsidP="000E3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</w:t>
      </w:r>
      <w:r w:rsidR="006878AA">
        <w:rPr>
          <w:sz w:val="28"/>
          <w:szCs w:val="28"/>
        </w:rPr>
        <w:t xml:space="preserve">подробнее способы обеспечения исполнения условий мирового соглашения. </w:t>
      </w:r>
    </w:p>
    <w:p w:rsidR="006878AA" w:rsidRPr="00DA2B2F" w:rsidRDefault="006878AA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>При выборе приоритетного способа обеспечения необходимо в первую очередь ориентировать</w:t>
      </w:r>
      <w:r>
        <w:rPr>
          <w:sz w:val="28"/>
          <w:szCs w:val="28"/>
        </w:rPr>
        <w:t>ся</w:t>
      </w:r>
      <w:r w:rsidRPr="00DA2B2F">
        <w:rPr>
          <w:sz w:val="28"/>
          <w:szCs w:val="28"/>
        </w:rPr>
        <w:t xml:space="preserve"> на предоставление банковских гарантий</w:t>
      </w:r>
      <w:r w:rsidR="00546FD0">
        <w:rPr>
          <w:sz w:val="28"/>
          <w:szCs w:val="28"/>
        </w:rPr>
        <w:t>.</w:t>
      </w:r>
    </w:p>
    <w:p w:rsidR="006878AA" w:rsidRPr="00DA2B2F" w:rsidRDefault="001006C2" w:rsidP="000E3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6878AA" w:rsidRPr="00DA2B2F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</w:t>
      </w:r>
      <w:r w:rsidR="006878AA" w:rsidRPr="00DA2B2F">
        <w:rPr>
          <w:sz w:val="28"/>
          <w:szCs w:val="28"/>
        </w:rPr>
        <w:t xml:space="preserve"> вопроса о заключении мирового соглашения с муниципальными предприятиями в качестве обеспечения можно рассмотреть муниципальную гарантию с заложенной в местный бюджет суммой.</w:t>
      </w:r>
    </w:p>
    <w:p w:rsidR="006878AA" w:rsidRPr="00DA2B2F" w:rsidRDefault="006878AA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 xml:space="preserve">Затем </w:t>
      </w:r>
      <w:r w:rsidR="0042141C">
        <w:rPr>
          <w:sz w:val="28"/>
          <w:szCs w:val="28"/>
        </w:rPr>
        <w:t xml:space="preserve">по приоритетности стоит </w:t>
      </w:r>
      <w:r w:rsidRPr="00DA2B2F">
        <w:rPr>
          <w:sz w:val="28"/>
          <w:szCs w:val="28"/>
        </w:rPr>
        <w:t>обеспечение в виде залога и только при отсутствии возможности таких видов обеспечения - поручительств</w:t>
      </w:r>
      <w:r w:rsidR="0042141C">
        <w:rPr>
          <w:sz w:val="28"/>
          <w:szCs w:val="28"/>
        </w:rPr>
        <w:t>о</w:t>
      </w:r>
      <w:r w:rsidRPr="00DA2B2F">
        <w:rPr>
          <w:sz w:val="28"/>
          <w:szCs w:val="28"/>
        </w:rPr>
        <w:t>.</w:t>
      </w:r>
    </w:p>
    <w:p w:rsidR="006878AA" w:rsidRPr="00DA2B2F" w:rsidRDefault="006878AA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>Поручительство необходимо оценивать</w:t>
      </w:r>
      <w:r>
        <w:rPr>
          <w:sz w:val="28"/>
          <w:szCs w:val="28"/>
        </w:rPr>
        <w:t>,</w:t>
      </w:r>
      <w:r w:rsidRPr="00DA2B2F">
        <w:rPr>
          <w:sz w:val="28"/>
          <w:szCs w:val="28"/>
        </w:rPr>
        <w:t xml:space="preserve"> </w:t>
      </w:r>
      <w:proofErr w:type="gramStart"/>
      <w:r w:rsidRPr="00DA2B2F">
        <w:rPr>
          <w:sz w:val="28"/>
          <w:szCs w:val="28"/>
        </w:rPr>
        <w:t>исходя из реальной способности поручителя отвечать</w:t>
      </w:r>
      <w:proofErr w:type="gramEnd"/>
      <w:r w:rsidRPr="00DA2B2F">
        <w:rPr>
          <w:sz w:val="28"/>
          <w:szCs w:val="28"/>
        </w:rPr>
        <w:t xml:space="preserve"> по обязательствам должника. Такая возможность должна быть подтверждена имеющимися сведениями и документами, в том числе заключением оценщика о стоимости соответствующего обязательства. </w:t>
      </w:r>
    </w:p>
    <w:p w:rsidR="006878AA" w:rsidRPr="00DA2B2F" w:rsidRDefault="006878AA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>При невозможности обеспечения залогом одного объекта, банковской гарантией одного банка либо поручительством одного поручителя всей суммы задолженности, может одновременно заключаться несколько соответствующих договоров с разными залогодателями или поручителями.</w:t>
      </w:r>
    </w:p>
    <w:p w:rsidR="006878AA" w:rsidRPr="00DA2B2F" w:rsidRDefault="006878AA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>Мы должны понимать, что в качестве поручителя выступа</w:t>
      </w:r>
      <w:r>
        <w:rPr>
          <w:sz w:val="28"/>
          <w:szCs w:val="28"/>
        </w:rPr>
        <w:t>ет</w:t>
      </w:r>
      <w:r w:rsidRPr="00DA2B2F">
        <w:rPr>
          <w:sz w:val="28"/>
          <w:szCs w:val="28"/>
        </w:rPr>
        <w:t xml:space="preserve"> такое лицо, активы которого позволили бы в случае расторжения мирового соглашения произвести единовременную оплату задолженности должника, с которым было заключено мировое соглашение.</w:t>
      </w:r>
    </w:p>
    <w:p w:rsidR="006878AA" w:rsidRPr="00DA2B2F" w:rsidRDefault="006878AA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>Соответственно он должен обладать ликвидным имуществом, быть платежеспособным, по данным бухгалтерского баланса иметь финансовый результат - нераспределенную прибыль, что позволяет сделать вывод о финансовой устойчивости поручителя</w:t>
      </w:r>
      <w:r>
        <w:rPr>
          <w:sz w:val="28"/>
          <w:szCs w:val="28"/>
        </w:rPr>
        <w:t xml:space="preserve">, </w:t>
      </w:r>
      <w:r w:rsidRPr="00DA2B2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что </w:t>
      </w:r>
      <w:r w:rsidRPr="00DA2B2F">
        <w:rPr>
          <w:sz w:val="28"/>
          <w:szCs w:val="28"/>
        </w:rPr>
        <w:t>единовременная уплата не вызовет у него угрозу банкротства.</w:t>
      </w:r>
    </w:p>
    <w:p w:rsidR="006878AA" w:rsidRDefault="006878AA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lastRenderedPageBreak/>
        <w:t xml:space="preserve">Поручитель должен обладать реальным имуществом, на которое возможно обратить взыскание. Конечно, </w:t>
      </w:r>
      <w:r w:rsidR="00502C70">
        <w:rPr>
          <w:sz w:val="28"/>
          <w:szCs w:val="28"/>
        </w:rPr>
        <w:t xml:space="preserve">в идеале </w:t>
      </w:r>
      <w:r w:rsidRPr="00DA2B2F">
        <w:rPr>
          <w:sz w:val="28"/>
          <w:szCs w:val="28"/>
        </w:rPr>
        <w:t xml:space="preserve">это должно быть недвижимое имущество. Это наиболее понятный актив, на который возможно обратить взыскание. </w:t>
      </w:r>
    </w:p>
    <w:p w:rsidR="00BB4A5A" w:rsidRDefault="00BB4A5A" w:rsidP="00BB4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самое главное, если возникают финансовые трудности или они уже возникли для запуска механизма заключения мирового соглашения, даже если Вы не обладаете всей информацией необходимо просто направить в подведомственную Инспекцию и Управление информационное письмо о намерении заключить мировой соглашение. Далее с вами свяжутся специалисты Инспекции и пригласят на встречу, в ходе которых расскажут все нюансы заключения мирового соглашения и предоставят шаблоны необходимых документов. </w:t>
      </w:r>
    </w:p>
    <w:p w:rsidR="00BB4A5A" w:rsidRPr="00DA2B2F" w:rsidRDefault="00BB4A5A" w:rsidP="000E3941">
      <w:pPr>
        <w:ind w:firstLine="709"/>
        <w:jc w:val="both"/>
        <w:rPr>
          <w:sz w:val="28"/>
          <w:szCs w:val="28"/>
        </w:rPr>
      </w:pPr>
    </w:p>
    <w:p w:rsidR="001D5B98" w:rsidRDefault="001D5B98" w:rsidP="007167FF">
      <w:pPr>
        <w:ind w:firstLine="709"/>
        <w:jc w:val="center"/>
        <w:rPr>
          <w:b/>
          <w:sz w:val="28"/>
          <w:szCs w:val="28"/>
        </w:rPr>
      </w:pPr>
    </w:p>
    <w:p w:rsidR="007167FF" w:rsidRPr="00582DE5" w:rsidRDefault="007167FF" w:rsidP="007167FF">
      <w:pPr>
        <w:ind w:firstLine="709"/>
        <w:jc w:val="center"/>
        <w:rPr>
          <w:b/>
          <w:sz w:val="28"/>
          <w:szCs w:val="28"/>
        </w:rPr>
      </w:pPr>
      <w:r w:rsidRPr="00582DE5">
        <w:rPr>
          <w:b/>
          <w:sz w:val="28"/>
          <w:szCs w:val="28"/>
        </w:rPr>
        <w:t>Ответственность руководителя и иных контролирующих лиц по долгам юридического лица</w:t>
      </w:r>
    </w:p>
    <w:p w:rsidR="004749C8" w:rsidRDefault="004749C8" w:rsidP="007167FF">
      <w:pPr>
        <w:ind w:firstLine="709"/>
        <w:jc w:val="right"/>
        <w:rPr>
          <w:b/>
          <w:sz w:val="28"/>
          <w:szCs w:val="28"/>
        </w:rPr>
      </w:pPr>
    </w:p>
    <w:p w:rsidR="007167FF" w:rsidRPr="007167FF" w:rsidRDefault="007167FF" w:rsidP="007167FF">
      <w:pPr>
        <w:ind w:firstLine="709"/>
        <w:jc w:val="right"/>
        <w:rPr>
          <w:b/>
          <w:sz w:val="28"/>
          <w:szCs w:val="28"/>
        </w:rPr>
      </w:pPr>
      <w:r w:rsidRPr="007167FF">
        <w:rPr>
          <w:b/>
          <w:sz w:val="28"/>
          <w:szCs w:val="28"/>
        </w:rPr>
        <w:t xml:space="preserve">СЛАЙД </w:t>
      </w:r>
      <w:r w:rsidR="004749C8">
        <w:rPr>
          <w:b/>
          <w:sz w:val="28"/>
          <w:szCs w:val="28"/>
        </w:rPr>
        <w:t>6</w:t>
      </w:r>
    </w:p>
    <w:p w:rsidR="007167FF" w:rsidRDefault="004749C8" w:rsidP="007167FF">
      <w:pPr>
        <w:ind w:firstLine="709"/>
        <w:jc w:val="center"/>
        <w:rPr>
          <w:sz w:val="28"/>
          <w:szCs w:val="28"/>
        </w:rPr>
      </w:pPr>
      <w:r w:rsidRPr="004749C8">
        <w:rPr>
          <w:noProof/>
          <w:sz w:val="28"/>
          <w:szCs w:val="28"/>
        </w:rPr>
        <w:drawing>
          <wp:inline distT="0" distB="0" distL="0" distR="0" wp14:anchorId="34D0A96F" wp14:editId="4400CBBC">
            <wp:extent cx="4572638" cy="25721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5F4" w:rsidRDefault="007D65F4" w:rsidP="007167FF">
      <w:pPr>
        <w:ind w:firstLine="709"/>
        <w:jc w:val="both"/>
        <w:rPr>
          <w:sz w:val="28"/>
          <w:szCs w:val="28"/>
          <w:lang w:val="en-US"/>
        </w:rPr>
      </w:pPr>
    </w:p>
    <w:p w:rsidR="007D65F4" w:rsidRPr="007D65F4" w:rsidRDefault="007D65F4" w:rsidP="007167FF">
      <w:pPr>
        <w:ind w:firstLine="709"/>
        <w:jc w:val="both"/>
        <w:rPr>
          <w:sz w:val="28"/>
          <w:szCs w:val="28"/>
        </w:rPr>
      </w:pPr>
    </w:p>
    <w:p w:rsidR="007167FF" w:rsidRDefault="007167FF" w:rsidP="00716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перейдем к теме об ответственности руководителя </w:t>
      </w:r>
      <w:r w:rsidR="00610DEC">
        <w:rPr>
          <w:sz w:val="28"/>
          <w:szCs w:val="28"/>
        </w:rPr>
        <w:t>должника</w:t>
      </w:r>
      <w:r>
        <w:rPr>
          <w:sz w:val="28"/>
          <w:szCs w:val="28"/>
        </w:rPr>
        <w:t xml:space="preserve"> и иных контролирующих лиц по долгам предприятия.</w:t>
      </w:r>
    </w:p>
    <w:p w:rsidR="007167FF" w:rsidRPr="00582DE5" w:rsidRDefault="007167FF" w:rsidP="007167FF">
      <w:pPr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Случается, что ведение собственного бизнеса не всегда приносит только преимущество и прибыль для его владельцев, оно также сопряжено с определенными рисками и высокой ответственностью за принимаемые решения. Непрофессиональные и непродуманные решения лиц, принимающих ключевые решения в бизнесе, могут привести к убыточной деятельности и даже банкротству юридического лица.</w:t>
      </w:r>
    </w:p>
    <w:p w:rsidR="007167FF" w:rsidRDefault="007167FF" w:rsidP="007167FF">
      <w:pPr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На этот случай в гражданском праве предусмотрена субсидиарная ответственность для руководителей бизнеса и контролирующих лиц. Она установлена для защиты кредиторских интересов в случае неисполнения основным должником финансовых обязательств.</w:t>
      </w:r>
    </w:p>
    <w:p w:rsidR="007167FF" w:rsidRPr="00775982" w:rsidRDefault="007167FF" w:rsidP="007167FF">
      <w:pPr>
        <w:ind w:firstLine="709"/>
        <w:jc w:val="both"/>
        <w:rPr>
          <w:b/>
          <w:sz w:val="28"/>
          <w:szCs w:val="28"/>
        </w:rPr>
      </w:pPr>
      <w:r w:rsidRPr="00582DE5">
        <w:rPr>
          <w:b/>
          <w:sz w:val="28"/>
          <w:szCs w:val="28"/>
        </w:rPr>
        <w:lastRenderedPageBreak/>
        <w:t>Субсидиарная ответственность</w:t>
      </w:r>
      <w:r w:rsidRPr="00582DE5">
        <w:rPr>
          <w:sz w:val="28"/>
          <w:szCs w:val="28"/>
        </w:rPr>
        <w:t xml:space="preserve"> – это обязанность третьего лица исполнить долговые обязательства за должника в случае неисполнения таким должником своих договорных и внедоговорных обязанностей. То есть, лицо, привлеченное к субсидиарной ответственности, по сути, </w:t>
      </w:r>
      <w:r w:rsidRPr="00775982">
        <w:rPr>
          <w:b/>
          <w:sz w:val="28"/>
          <w:szCs w:val="28"/>
        </w:rPr>
        <w:t>должно будет выплатить долги за основного должника.</w:t>
      </w:r>
    </w:p>
    <w:p w:rsidR="007167FF" w:rsidRPr="00582DE5" w:rsidRDefault="007167FF" w:rsidP="007167FF">
      <w:pPr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 xml:space="preserve">Привлечение к субсидиарной ответственности регулируется Гражданским кодексом РФ, </w:t>
      </w:r>
      <w:r>
        <w:rPr>
          <w:sz w:val="28"/>
          <w:szCs w:val="28"/>
        </w:rPr>
        <w:t>Ф</w:t>
      </w:r>
      <w:r w:rsidRPr="00582DE5">
        <w:rPr>
          <w:sz w:val="28"/>
          <w:szCs w:val="28"/>
        </w:rPr>
        <w:t>едеральными законами об Открытых акционерных обществах и Обществах с ограниченной ответственностью, а также Законом о банкротстве.</w:t>
      </w:r>
    </w:p>
    <w:p w:rsidR="007167FF" w:rsidRDefault="007167FF" w:rsidP="00716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Обращаю ваше внимание, что гражданское право устанавливает срок исковой давности для привлечения к субсидиарной ответственности. Он составляет 3 года, но не позднее 10 лет с момента признания должника банкротом.</w:t>
      </w:r>
    </w:p>
    <w:p w:rsidR="00BB4A5A" w:rsidRDefault="00BB4A5A" w:rsidP="00BB4A5A">
      <w:pPr>
        <w:widowControl w:val="0"/>
        <w:tabs>
          <w:tab w:val="left" w:pos="283"/>
          <w:tab w:val="left" w:pos="851"/>
          <w:tab w:val="left" w:pos="1560"/>
          <w:tab w:val="left" w:pos="2127"/>
        </w:tabs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Если говорить о статистики сложившейся по данному направлению в Управлении, то п</w:t>
      </w:r>
      <w:r w:rsidRPr="004A1E90">
        <w:rPr>
          <w:rFonts w:eastAsia="Calibri"/>
          <w:sz w:val="28"/>
          <w:szCs w:val="28"/>
          <w:lang w:eastAsia="en-US"/>
        </w:rPr>
        <w:t xml:space="preserve">о состоянию на 01.04.2022 уполномоченным органом </w:t>
      </w:r>
      <w:r w:rsidRPr="004A1E90">
        <w:rPr>
          <w:rFonts w:eastAsia="Calibri"/>
          <w:b/>
          <w:sz w:val="28"/>
          <w:szCs w:val="28"/>
          <w:lang w:eastAsia="en-US"/>
        </w:rPr>
        <w:t>направлено 2</w:t>
      </w:r>
      <w:r w:rsidRPr="004A1E90">
        <w:rPr>
          <w:rFonts w:eastAsia="Calibri"/>
          <w:sz w:val="28"/>
          <w:szCs w:val="28"/>
          <w:lang w:eastAsia="en-US"/>
        </w:rPr>
        <w:t xml:space="preserve"> заявления о привлечении к субсидиарной ответственности контролирующих должников лиц на </w:t>
      </w:r>
      <w:r w:rsidRPr="004A1E90">
        <w:rPr>
          <w:rFonts w:eastAsia="Calibri"/>
          <w:b/>
          <w:sz w:val="28"/>
          <w:szCs w:val="28"/>
          <w:lang w:eastAsia="en-US"/>
        </w:rPr>
        <w:t>сумму 7</w:t>
      </w:r>
      <w:r>
        <w:rPr>
          <w:rFonts w:eastAsia="Calibri"/>
          <w:b/>
          <w:sz w:val="28"/>
          <w:szCs w:val="28"/>
          <w:lang w:eastAsia="en-US"/>
        </w:rPr>
        <w:t xml:space="preserve"> млрд. </w:t>
      </w:r>
      <w:r w:rsidRPr="004A1E90">
        <w:rPr>
          <w:rFonts w:eastAsia="Calibri"/>
          <w:b/>
          <w:sz w:val="28"/>
          <w:szCs w:val="28"/>
          <w:lang w:eastAsia="en-US"/>
        </w:rPr>
        <w:t>572 млн. рублей</w:t>
      </w:r>
      <w:r w:rsidRPr="004A1E90">
        <w:rPr>
          <w:rFonts w:eastAsia="Calibri"/>
          <w:sz w:val="28"/>
          <w:szCs w:val="28"/>
          <w:lang w:eastAsia="en-US"/>
        </w:rPr>
        <w:t xml:space="preserve">, </w:t>
      </w:r>
      <w:proofErr w:type="gramEnd"/>
    </w:p>
    <w:p w:rsidR="00BB4A5A" w:rsidRDefault="00BB4A5A" w:rsidP="00BB4A5A">
      <w:pPr>
        <w:widowControl w:val="0"/>
        <w:tabs>
          <w:tab w:val="left" w:pos="283"/>
          <w:tab w:val="left" w:pos="851"/>
          <w:tab w:val="left" w:pos="1560"/>
          <w:tab w:val="left" w:pos="2127"/>
        </w:tabs>
        <w:autoSpaceDE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</w:t>
      </w:r>
      <w:r w:rsidRPr="004A1E90">
        <w:rPr>
          <w:rFonts w:eastAsia="Calibri"/>
          <w:sz w:val="28"/>
          <w:szCs w:val="28"/>
          <w:lang w:eastAsia="en-US"/>
        </w:rPr>
        <w:t>ледует</w:t>
      </w:r>
      <w:proofErr w:type="gramEnd"/>
      <w:r w:rsidRPr="004A1E90">
        <w:rPr>
          <w:rFonts w:eastAsia="Calibri"/>
          <w:sz w:val="28"/>
          <w:szCs w:val="28"/>
          <w:lang w:eastAsia="en-US"/>
        </w:rPr>
        <w:t xml:space="preserve"> отметит, что </w:t>
      </w:r>
      <w:r>
        <w:rPr>
          <w:rFonts w:eastAsia="Calibri"/>
          <w:sz w:val="28"/>
          <w:szCs w:val="28"/>
          <w:lang w:eastAsia="en-US"/>
        </w:rPr>
        <w:t xml:space="preserve">в этом году </w:t>
      </w:r>
      <w:r w:rsidRPr="004A1E90">
        <w:rPr>
          <w:rFonts w:eastAsia="Calibri"/>
          <w:sz w:val="28"/>
          <w:szCs w:val="28"/>
          <w:lang w:eastAsia="en-US"/>
        </w:rPr>
        <w:t xml:space="preserve">привлечено к субсидиарной ответственности по материалам прошлого года </w:t>
      </w:r>
      <w:r>
        <w:rPr>
          <w:rFonts w:eastAsia="Calibri"/>
          <w:sz w:val="28"/>
          <w:szCs w:val="28"/>
          <w:lang w:eastAsia="en-US"/>
        </w:rPr>
        <w:t>уже</w:t>
      </w:r>
      <w:r w:rsidRPr="004A1E90">
        <w:rPr>
          <w:rFonts w:eastAsia="Calibri"/>
          <w:sz w:val="28"/>
          <w:szCs w:val="28"/>
          <w:lang w:eastAsia="en-US"/>
        </w:rPr>
        <w:t xml:space="preserve"> </w:t>
      </w:r>
      <w:r w:rsidRPr="004A1E90">
        <w:rPr>
          <w:rFonts w:eastAsia="Calibri"/>
          <w:b/>
          <w:sz w:val="28"/>
          <w:szCs w:val="28"/>
          <w:lang w:eastAsia="en-US"/>
        </w:rPr>
        <w:t xml:space="preserve">5 </w:t>
      </w:r>
      <w:r>
        <w:rPr>
          <w:rFonts w:eastAsia="Calibri"/>
          <w:b/>
          <w:sz w:val="28"/>
          <w:szCs w:val="28"/>
          <w:lang w:eastAsia="en-US"/>
        </w:rPr>
        <w:t>контролирующих должника лиц</w:t>
      </w:r>
      <w:r w:rsidRPr="004A1E90">
        <w:rPr>
          <w:rFonts w:eastAsia="Calibri"/>
          <w:b/>
          <w:sz w:val="28"/>
          <w:szCs w:val="28"/>
          <w:lang w:eastAsia="en-US"/>
        </w:rPr>
        <w:t xml:space="preserve"> на сумму </w:t>
      </w:r>
      <w:r>
        <w:rPr>
          <w:rFonts w:eastAsia="Calibri"/>
          <w:b/>
          <w:sz w:val="28"/>
          <w:szCs w:val="28"/>
          <w:lang w:eastAsia="en-US"/>
        </w:rPr>
        <w:t xml:space="preserve">более </w:t>
      </w:r>
      <w:r w:rsidRPr="004A1E90">
        <w:rPr>
          <w:rFonts w:eastAsia="Calibri"/>
          <w:b/>
          <w:sz w:val="28"/>
          <w:szCs w:val="28"/>
          <w:lang w:eastAsia="en-US"/>
        </w:rPr>
        <w:t xml:space="preserve">24 млн. руб.  </w:t>
      </w:r>
    </w:p>
    <w:p w:rsidR="00BB4A5A" w:rsidRDefault="00BB4A5A" w:rsidP="00BB4A5A">
      <w:pPr>
        <w:widowControl w:val="0"/>
        <w:tabs>
          <w:tab w:val="left" w:pos="283"/>
          <w:tab w:val="left" w:pos="851"/>
          <w:tab w:val="left" w:pos="1560"/>
          <w:tab w:val="left" w:pos="2127"/>
        </w:tabs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1E90">
        <w:rPr>
          <w:rFonts w:eastAsia="Calibri"/>
          <w:sz w:val="28"/>
          <w:szCs w:val="28"/>
          <w:lang w:eastAsia="en-US"/>
        </w:rPr>
        <w:t xml:space="preserve">Поступило </w:t>
      </w:r>
      <w:proofErr w:type="gramStart"/>
      <w:r w:rsidRPr="004A1E90">
        <w:rPr>
          <w:rFonts w:eastAsia="Calibri"/>
          <w:sz w:val="28"/>
          <w:szCs w:val="28"/>
          <w:lang w:eastAsia="en-US"/>
        </w:rPr>
        <w:t>в бюджет в результате привлечения в рамках дела о банкротстве к субсидиарной ответственности</w:t>
      </w:r>
      <w:proofErr w:type="gramEnd"/>
      <w:r w:rsidRPr="004A1E90">
        <w:rPr>
          <w:rFonts w:eastAsia="Calibri"/>
          <w:sz w:val="28"/>
          <w:szCs w:val="28"/>
          <w:lang w:eastAsia="en-US"/>
        </w:rPr>
        <w:t xml:space="preserve"> – </w:t>
      </w:r>
      <w:r w:rsidRPr="004A1E90">
        <w:rPr>
          <w:rFonts w:eastAsia="Calibri"/>
          <w:b/>
          <w:sz w:val="28"/>
          <w:szCs w:val="28"/>
          <w:lang w:eastAsia="en-US"/>
        </w:rPr>
        <w:t>3,2 млн. рублей</w:t>
      </w:r>
      <w:r w:rsidRPr="004A1E90">
        <w:rPr>
          <w:rFonts w:eastAsia="Calibri"/>
          <w:sz w:val="28"/>
          <w:szCs w:val="28"/>
          <w:lang w:eastAsia="en-US"/>
        </w:rPr>
        <w:t xml:space="preserve">, </w:t>
      </w:r>
    </w:p>
    <w:p w:rsidR="00BB4A5A" w:rsidRDefault="00BB4A5A" w:rsidP="007167FF">
      <w:pPr>
        <w:ind w:firstLine="709"/>
        <w:jc w:val="both"/>
        <w:rPr>
          <w:sz w:val="28"/>
          <w:szCs w:val="28"/>
        </w:rPr>
      </w:pPr>
    </w:p>
    <w:p w:rsidR="001D5B98" w:rsidRDefault="001D5B98" w:rsidP="007167FF">
      <w:pPr>
        <w:ind w:firstLine="709"/>
        <w:jc w:val="right"/>
        <w:rPr>
          <w:b/>
          <w:sz w:val="28"/>
          <w:szCs w:val="28"/>
        </w:rPr>
      </w:pPr>
    </w:p>
    <w:p w:rsidR="007167FF" w:rsidRPr="00CD6001" w:rsidRDefault="007167FF" w:rsidP="007167FF">
      <w:pPr>
        <w:ind w:firstLine="709"/>
        <w:jc w:val="right"/>
        <w:rPr>
          <w:b/>
          <w:sz w:val="28"/>
          <w:szCs w:val="28"/>
        </w:rPr>
      </w:pPr>
      <w:r w:rsidRPr="00CD6001">
        <w:rPr>
          <w:b/>
          <w:sz w:val="28"/>
          <w:szCs w:val="28"/>
        </w:rPr>
        <w:t xml:space="preserve">СЛАЙД </w:t>
      </w:r>
      <w:r w:rsidR="004749C8">
        <w:rPr>
          <w:b/>
          <w:sz w:val="28"/>
          <w:szCs w:val="28"/>
        </w:rPr>
        <w:t>7</w:t>
      </w:r>
    </w:p>
    <w:p w:rsidR="007167FF" w:rsidRDefault="004749C8" w:rsidP="007167FF">
      <w:pPr>
        <w:ind w:firstLine="709"/>
        <w:jc w:val="center"/>
        <w:rPr>
          <w:sz w:val="28"/>
          <w:szCs w:val="28"/>
        </w:rPr>
      </w:pPr>
      <w:r w:rsidRPr="004749C8">
        <w:rPr>
          <w:noProof/>
          <w:sz w:val="28"/>
          <w:szCs w:val="28"/>
        </w:rPr>
        <w:drawing>
          <wp:inline distT="0" distB="0" distL="0" distR="0" wp14:anchorId="3903665A" wp14:editId="527A6AFA">
            <wp:extent cx="4572638" cy="25721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7FF" w:rsidRDefault="007167FF" w:rsidP="0009765B">
      <w:pPr>
        <w:shd w:val="clear" w:color="auto" w:fill="FFFFFF"/>
        <w:ind w:firstLine="709"/>
        <w:jc w:val="both"/>
        <w:rPr>
          <w:sz w:val="28"/>
          <w:szCs w:val="28"/>
        </w:rPr>
      </w:pPr>
      <w:r w:rsidRPr="005D42B8">
        <w:rPr>
          <w:sz w:val="28"/>
          <w:szCs w:val="28"/>
        </w:rPr>
        <w:t>К ответственности могут привлечь и лиц, которые контролировали деятельность должника и оказывали влияние на принимаемые им решения. В качестве других лиц, привлекаемых к субсидиарной ответственности</w:t>
      </w:r>
      <w:r w:rsidRPr="00582DE5">
        <w:rPr>
          <w:sz w:val="28"/>
          <w:szCs w:val="28"/>
        </w:rPr>
        <w:t xml:space="preserve">, </w:t>
      </w:r>
      <w:r w:rsidR="0009765B">
        <w:rPr>
          <w:sz w:val="28"/>
          <w:szCs w:val="28"/>
        </w:rPr>
        <w:t>подробно они представлены на слайде.</w:t>
      </w:r>
    </w:p>
    <w:p w:rsidR="004749C8" w:rsidRDefault="004749C8" w:rsidP="0009765B">
      <w:pPr>
        <w:ind w:firstLine="709"/>
        <w:jc w:val="right"/>
        <w:rPr>
          <w:b/>
          <w:sz w:val="28"/>
          <w:szCs w:val="28"/>
        </w:rPr>
      </w:pPr>
    </w:p>
    <w:p w:rsidR="0009765B" w:rsidRPr="00CD6001" w:rsidRDefault="0009765B" w:rsidP="0009765B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4749C8">
        <w:rPr>
          <w:b/>
          <w:sz w:val="28"/>
          <w:szCs w:val="28"/>
        </w:rPr>
        <w:t>8</w:t>
      </w:r>
    </w:p>
    <w:p w:rsidR="0009765B" w:rsidRPr="005D42B8" w:rsidRDefault="0009765B" w:rsidP="0009765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9765B" w:rsidRDefault="004749C8" w:rsidP="0009765B">
      <w:pPr>
        <w:ind w:firstLine="709"/>
        <w:jc w:val="center"/>
        <w:rPr>
          <w:color w:val="000000"/>
          <w:sz w:val="28"/>
          <w:szCs w:val="28"/>
        </w:rPr>
      </w:pPr>
      <w:r w:rsidRPr="004749C8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5E84841" wp14:editId="3B28889B">
            <wp:extent cx="4572638" cy="25721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7FF" w:rsidRPr="00582DE5" w:rsidRDefault="0009765B" w:rsidP="0009765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Отмечаю</w:t>
      </w:r>
      <w:r w:rsidR="007167FF" w:rsidRPr="00582D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7167FF" w:rsidRPr="00582DE5">
        <w:rPr>
          <w:sz w:val="28"/>
          <w:szCs w:val="28"/>
        </w:rPr>
        <w:t>суд может признать лицо контролирующим должника по любым иным основаниям, которые прямо в законе не указаны.</w:t>
      </w:r>
    </w:p>
    <w:p w:rsidR="007167FF" w:rsidRPr="00582DE5" w:rsidRDefault="007167FF" w:rsidP="0009765B">
      <w:pPr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Этими основаниями могут служить, например, любые неформальные личные отношения, в том числе установленные оперативно-розыскными мероприятиями, например, совместное проживание (в том числе, состояние в «гражданском браке»), длительная совместная служебная деятельность (в том числе военная служба, гражданская служба), совместное обучение и другие.</w:t>
      </w:r>
    </w:p>
    <w:p w:rsidR="00BC28C5" w:rsidRDefault="007167FF" w:rsidP="007167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582DE5">
        <w:rPr>
          <w:sz w:val="28"/>
          <w:szCs w:val="28"/>
        </w:rPr>
        <w:t xml:space="preserve">В этой связи Налоговой службой установление конечного получателя </w:t>
      </w:r>
      <w:r w:rsidRPr="007D65F4">
        <w:rPr>
          <w:sz w:val="28"/>
          <w:szCs w:val="28"/>
        </w:rPr>
        <w:t xml:space="preserve">доходов от деятельности должника и его активов определено как одна из основных задач уполномоченного органа в процедурах банкротства. </w:t>
      </w:r>
    </w:p>
    <w:p w:rsidR="007167FF" w:rsidRPr="007D65F4" w:rsidRDefault="007167FF" w:rsidP="00716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5F4">
        <w:rPr>
          <w:sz w:val="28"/>
          <w:szCs w:val="28"/>
        </w:rPr>
        <w:t xml:space="preserve">Поэтому взыскание налоговой задолженности </w:t>
      </w:r>
      <w:proofErr w:type="gramStart"/>
      <w:r w:rsidRPr="007D65F4">
        <w:rPr>
          <w:sz w:val="28"/>
          <w:szCs w:val="28"/>
        </w:rPr>
        <w:t>в деле о банкротстве целесообразно с его конечных бенефициаров в порядке субсидиарной ответственности при отсутствии</w:t>
      </w:r>
      <w:proofErr w:type="gramEnd"/>
      <w:r w:rsidRPr="007D65F4">
        <w:rPr>
          <w:sz w:val="28"/>
          <w:szCs w:val="28"/>
        </w:rPr>
        <w:t xml:space="preserve"> собственного имущества должника вследствие недобросовестного ведения им хозяйственной деятельности в </w:t>
      </w:r>
      <w:proofErr w:type="spellStart"/>
      <w:r w:rsidRPr="007D65F4">
        <w:rPr>
          <w:sz w:val="28"/>
          <w:szCs w:val="28"/>
        </w:rPr>
        <w:t>добанкротный</w:t>
      </w:r>
      <w:proofErr w:type="spellEnd"/>
      <w:r w:rsidRPr="007D65F4">
        <w:rPr>
          <w:sz w:val="28"/>
          <w:szCs w:val="28"/>
        </w:rPr>
        <w:t xml:space="preserve"> период.</w:t>
      </w:r>
    </w:p>
    <w:p w:rsidR="007167FF" w:rsidRPr="007D65F4" w:rsidRDefault="0009765B" w:rsidP="007167FF">
      <w:pPr>
        <w:ind w:firstLine="709"/>
        <w:jc w:val="both"/>
        <w:rPr>
          <w:sz w:val="28"/>
          <w:szCs w:val="28"/>
        </w:rPr>
      </w:pPr>
      <w:r w:rsidRPr="007D65F4">
        <w:rPr>
          <w:sz w:val="28"/>
          <w:szCs w:val="28"/>
        </w:rPr>
        <w:t>З</w:t>
      </w:r>
      <w:r w:rsidR="007167FF" w:rsidRPr="007D65F4">
        <w:rPr>
          <w:sz w:val="28"/>
          <w:szCs w:val="28"/>
        </w:rPr>
        <w:t>аявление о привлечении к субсидиарной ответственности может быть подано в ходе любой процедуры, применяемой в деле о банкротстве.</w:t>
      </w:r>
    </w:p>
    <w:p w:rsidR="004749C8" w:rsidRDefault="004749C8" w:rsidP="007167FF">
      <w:pPr>
        <w:ind w:firstLine="709"/>
        <w:jc w:val="right"/>
        <w:rPr>
          <w:b/>
          <w:sz w:val="28"/>
          <w:szCs w:val="28"/>
        </w:rPr>
      </w:pPr>
    </w:p>
    <w:p w:rsidR="007167FF" w:rsidRPr="007167FF" w:rsidRDefault="007167FF" w:rsidP="007167FF">
      <w:pPr>
        <w:ind w:firstLine="709"/>
        <w:jc w:val="right"/>
        <w:rPr>
          <w:b/>
          <w:sz w:val="28"/>
          <w:szCs w:val="28"/>
        </w:rPr>
      </w:pPr>
      <w:r w:rsidRPr="007167FF">
        <w:rPr>
          <w:b/>
          <w:sz w:val="28"/>
          <w:szCs w:val="28"/>
        </w:rPr>
        <w:t xml:space="preserve">СЛАЙД </w:t>
      </w:r>
      <w:r w:rsidR="004749C8">
        <w:rPr>
          <w:b/>
          <w:sz w:val="28"/>
          <w:szCs w:val="28"/>
        </w:rPr>
        <w:t>9</w:t>
      </w:r>
    </w:p>
    <w:p w:rsidR="007167FF" w:rsidRPr="007167FF" w:rsidRDefault="004749C8" w:rsidP="004749C8">
      <w:pPr>
        <w:jc w:val="center"/>
        <w:rPr>
          <w:sz w:val="28"/>
          <w:szCs w:val="28"/>
        </w:rPr>
      </w:pPr>
      <w:r w:rsidRPr="004749C8">
        <w:rPr>
          <w:noProof/>
          <w:sz w:val="28"/>
          <w:szCs w:val="28"/>
        </w:rPr>
        <w:drawing>
          <wp:inline distT="0" distB="0" distL="0" distR="0" wp14:anchorId="6E625BE5" wp14:editId="4E6C535B">
            <wp:extent cx="3787953" cy="2130724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0070" cy="213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7FF" w:rsidRDefault="007167FF" w:rsidP="00716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привлечением к субсидиарной ответственности контролирующего деятельность ООО лица в арбитражный суд направляются обеспечительные меры. Этот механизм позволяет запретить привлекаемому лицу </w:t>
      </w:r>
      <w:r>
        <w:rPr>
          <w:sz w:val="28"/>
          <w:szCs w:val="28"/>
        </w:rPr>
        <w:lastRenderedPageBreak/>
        <w:t>отчуждать и проводить иные регистрационные действия с движимым и недвижимым имуществом, снимать деньги со счетов, также возможно наложение запрета на выезд за границу, пользование транспортным средством и даже запрет на охоту. Эта мера позволяет сохранить имущество за субсидиарным ответчиком, чтоб впоследствии за счет него погасить долги. Неприкосновенным остается лишь единственное жилье.</w:t>
      </w:r>
    </w:p>
    <w:p w:rsidR="0009765B" w:rsidRPr="007D65F4" w:rsidRDefault="0009765B" w:rsidP="007167FF">
      <w:pPr>
        <w:ind w:firstLine="709"/>
        <w:jc w:val="both"/>
        <w:rPr>
          <w:sz w:val="28"/>
          <w:szCs w:val="28"/>
        </w:rPr>
      </w:pPr>
      <w:r w:rsidRPr="007D65F4">
        <w:rPr>
          <w:sz w:val="28"/>
          <w:szCs w:val="28"/>
        </w:rPr>
        <w:t>Хочу отметить, что п</w:t>
      </w:r>
      <w:r w:rsidR="007167FF" w:rsidRPr="007D65F4">
        <w:rPr>
          <w:sz w:val="28"/>
          <w:szCs w:val="28"/>
        </w:rPr>
        <w:t xml:space="preserve">ризнание КДЛ банкротом как физлица или ИП впоследствии не освободит его от обязанности погасить долг, возникший вследствие привлечения его </w:t>
      </w:r>
      <w:proofErr w:type="gramStart"/>
      <w:r w:rsidR="007167FF" w:rsidRPr="007D65F4">
        <w:rPr>
          <w:sz w:val="28"/>
          <w:szCs w:val="28"/>
        </w:rPr>
        <w:t>к</w:t>
      </w:r>
      <w:proofErr w:type="gramEnd"/>
      <w:r w:rsidR="007167FF" w:rsidRPr="007D65F4">
        <w:rPr>
          <w:sz w:val="28"/>
          <w:szCs w:val="28"/>
        </w:rPr>
        <w:t xml:space="preserve"> СО.</w:t>
      </w:r>
    </w:p>
    <w:p w:rsidR="0009765B" w:rsidRPr="007D65F4" w:rsidRDefault="007167FF" w:rsidP="007167FF">
      <w:pPr>
        <w:ind w:firstLine="709"/>
        <w:jc w:val="both"/>
        <w:rPr>
          <w:sz w:val="28"/>
          <w:szCs w:val="28"/>
        </w:rPr>
      </w:pPr>
      <w:r w:rsidRPr="007D65F4">
        <w:rPr>
          <w:sz w:val="28"/>
          <w:szCs w:val="28"/>
        </w:rPr>
        <w:t xml:space="preserve">Кроме того, наследники, получившие имущество КДЛ-наследодателя в случае его смерти, могут быть привлечены к ответственности по долгам, причиненным кредиторам. </w:t>
      </w:r>
    </w:p>
    <w:p w:rsidR="007167FF" w:rsidRPr="007D65F4" w:rsidRDefault="007167FF" w:rsidP="007167FF">
      <w:pPr>
        <w:ind w:firstLine="709"/>
        <w:jc w:val="both"/>
        <w:rPr>
          <w:sz w:val="28"/>
          <w:szCs w:val="28"/>
        </w:rPr>
      </w:pPr>
      <w:r w:rsidRPr="007D65F4">
        <w:rPr>
          <w:sz w:val="28"/>
          <w:szCs w:val="28"/>
        </w:rPr>
        <w:t>При этом не имеет значения, получил КДЛ такое имущество добросовестно или в результате неправомерных действий в отношении должника. В случае</w:t>
      </w:r>
      <w:proofErr w:type="gramStart"/>
      <w:r w:rsidRPr="007D65F4">
        <w:rPr>
          <w:sz w:val="28"/>
          <w:szCs w:val="28"/>
        </w:rPr>
        <w:t>,</w:t>
      </w:r>
      <w:proofErr w:type="gramEnd"/>
      <w:r w:rsidRPr="007D65F4">
        <w:rPr>
          <w:sz w:val="28"/>
          <w:szCs w:val="28"/>
        </w:rPr>
        <w:t xml:space="preserve"> если КДЛ выведет свое имущество с целью его сохранения и сокрытия от кредиторов на третье лицо (например, жену, тещу, ребенка), то данные сделки признаются недействительными (мнимыми), или в отношении таких лиц могут быть взысканы убытки в пределах выведенного имущества.</w:t>
      </w:r>
    </w:p>
    <w:p w:rsidR="001D5B98" w:rsidRDefault="001D5B98" w:rsidP="00CD6001">
      <w:pPr>
        <w:pStyle w:val="aa"/>
        <w:ind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74C21" w:rsidRPr="00CD6001" w:rsidRDefault="00CD6001" w:rsidP="00CD6001">
      <w:pPr>
        <w:pStyle w:val="aa"/>
        <w:ind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D600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СЛАЙД </w:t>
      </w:r>
      <w:r w:rsidR="004749C8">
        <w:rPr>
          <w:rFonts w:ascii="Times New Roman" w:eastAsiaTheme="minorHAnsi" w:hAnsi="Times New Roman"/>
          <w:b/>
          <w:sz w:val="28"/>
          <w:szCs w:val="28"/>
          <w:lang w:eastAsia="en-US"/>
        </w:rPr>
        <w:t>10</w:t>
      </w:r>
    </w:p>
    <w:p w:rsidR="00CD6001" w:rsidRDefault="004749C8" w:rsidP="00CD6001">
      <w:pPr>
        <w:pStyle w:val="aa"/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9C8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7BA09945" wp14:editId="5B24D809">
            <wp:extent cx="4572638" cy="257210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21" w:rsidRDefault="0009765B" w:rsidP="007408C9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Также </w:t>
      </w:r>
      <w:r w:rsidR="00B52B22" w:rsidRPr="007408C9">
        <w:rPr>
          <w:rFonts w:ascii="Times New Roman" w:eastAsiaTheme="minorHAnsi" w:hAnsi="Times New Roman"/>
          <w:sz w:val="28"/>
          <w:szCs w:val="28"/>
          <w:lang w:eastAsia="en-US"/>
        </w:rPr>
        <w:t>хочу остановиться на еще одном механизме обеспечения поступлений в бюджет – взыскание задолженности с зависимого лица в порядке подпункта 2 пункта 2 статьи 45 НК РФ.</w:t>
      </w:r>
    </w:p>
    <w:p w:rsidR="001D5B98" w:rsidRPr="007408C9" w:rsidRDefault="001D5B98" w:rsidP="007408C9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Как уже было сказано ранее, мораторий на возбуждение новых процедур банкротства никак не влияет на возможность применения данного механизма взыскания задолженности.</w:t>
      </w:r>
    </w:p>
    <w:p w:rsidR="00B52B22" w:rsidRPr="007408C9" w:rsidRDefault="00B52B22" w:rsidP="007408C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408C9">
        <w:rPr>
          <w:sz w:val="28"/>
          <w:szCs w:val="28"/>
        </w:rPr>
        <w:t>Подпунктом 2 пункта 2 статьи 45 НК РФ установлены случаи взыскания в судебном порядке сумм налоговой задолженности, числящейся более трех месяцев, с иного лица (зависимого и (или) основного по отношению к налогоплательщику), в пользу которого отчуждено принадлежащее налогоплательщику (основному и (или) зависимому по отношению к иному лицу) имущество, за счет которого должна быть исполнена обязанность по уплате налога.</w:t>
      </w:r>
      <w:proofErr w:type="gramEnd"/>
    </w:p>
    <w:p w:rsidR="00B52B22" w:rsidRPr="007408C9" w:rsidRDefault="00B52B22" w:rsidP="007408C9">
      <w:pPr>
        <w:ind w:firstLine="709"/>
        <w:contextualSpacing/>
        <w:jc w:val="both"/>
        <w:rPr>
          <w:sz w:val="28"/>
          <w:szCs w:val="28"/>
        </w:rPr>
      </w:pPr>
      <w:r w:rsidRPr="007408C9">
        <w:rPr>
          <w:sz w:val="28"/>
          <w:szCs w:val="28"/>
        </w:rPr>
        <w:lastRenderedPageBreak/>
        <w:t xml:space="preserve">В качестве таких лиц, могут выступать лица, указанные в статье 11 НК РФ:      </w:t>
      </w:r>
    </w:p>
    <w:p w:rsidR="00B52B22" w:rsidRPr="007408C9" w:rsidRDefault="00B52B22" w:rsidP="007408C9">
      <w:pPr>
        <w:ind w:firstLine="710"/>
        <w:contextualSpacing/>
        <w:jc w:val="both"/>
        <w:rPr>
          <w:sz w:val="28"/>
          <w:szCs w:val="28"/>
        </w:rPr>
      </w:pPr>
      <w:r w:rsidRPr="007408C9">
        <w:rPr>
          <w:sz w:val="28"/>
          <w:szCs w:val="28"/>
        </w:rPr>
        <w:t xml:space="preserve">а) организации; </w:t>
      </w:r>
    </w:p>
    <w:p w:rsidR="00B52B22" w:rsidRPr="007408C9" w:rsidRDefault="00B52B22" w:rsidP="007408C9">
      <w:pPr>
        <w:ind w:firstLine="710"/>
        <w:contextualSpacing/>
        <w:jc w:val="both"/>
        <w:rPr>
          <w:sz w:val="28"/>
          <w:szCs w:val="28"/>
        </w:rPr>
      </w:pPr>
      <w:r w:rsidRPr="007408C9">
        <w:rPr>
          <w:sz w:val="28"/>
          <w:szCs w:val="28"/>
        </w:rPr>
        <w:t xml:space="preserve">б) физические лица; </w:t>
      </w:r>
    </w:p>
    <w:p w:rsidR="00B52B22" w:rsidRPr="007408C9" w:rsidRDefault="00B52B22" w:rsidP="007408C9">
      <w:pPr>
        <w:ind w:firstLine="710"/>
        <w:contextualSpacing/>
        <w:jc w:val="both"/>
        <w:rPr>
          <w:sz w:val="28"/>
          <w:szCs w:val="28"/>
        </w:rPr>
      </w:pPr>
      <w:r w:rsidRPr="007408C9">
        <w:rPr>
          <w:sz w:val="28"/>
          <w:szCs w:val="28"/>
        </w:rPr>
        <w:t xml:space="preserve">в) индивидуальные предприниматели - физические лица, зарегистрированные в установленном </w:t>
      </w:r>
      <w:hyperlink r:id="rId18" w:history="1">
        <w:r w:rsidRPr="007408C9">
          <w:rPr>
            <w:sz w:val="28"/>
            <w:szCs w:val="28"/>
          </w:rPr>
          <w:t>порядке</w:t>
        </w:r>
      </w:hyperlink>
      <w:r w:rsidRPr="007408C9">
        <w:rPr>
          <w:sz w:val="28"/>
          <w:szCs w:val="28"/>
        </w:rPr>
        <w:t xml:space="preserve"> и осуществляющие предпринимательскую деятельность без образования юридического лица.</w:t>
      </w:r>
    </w:p>
    <w:p w:rsidR="00B52B22" w:rsidRPr="00B52B22" w:rsidRDefault="00B52B22" w:rsidP="007408C9">
      <w:pPr>
        <w:ind w:firstLine="709"/>
        <w:contextualSpacing/>
        <w:jc w:val="both"/>
        <w:rPr>
          <w:sz w:val="28"/>
          <w:szCs w:val="28"/>
        </w:rPr>
      </w:pPr>
      <w:r w:rsidRPr="00B52B22">
        <w:rPr>
          <w:snapToGrid/>
          <w:sz w:val="28"/>
          <w:szCs w:val="28"/>
        </w:rPr>
        <w:t>Подпункт 2 пункта 2 статьи 45 НК РФ применяется при наличии следующих условий:</w:t>
      </w:r>
    </w:p>
    <w:p w:rsidR="00B52B22" w:rsidRPr="00B52B22" w:rsidRDefault="00B52B22" w:rsidP="007408C9">
      <w:pPr>
        <w:ind w:firstLine="709"/>
        <w:contextualSpacing/>
        <w:jc w:val="both"/>
        <w:rPr>
          <w:sz w:val="28"/>
          <w:szCs w:val="28"/>
        </w:rPr>
      </w:pPr>
      <w:r w:rsidRPr="00B52B22">
        <w:rPr>
          <w:sz w:val="28"/>
          <w:szCs w:val="28"/>
        </w:rPr>
        <w:t>а) за налогоплательщиком числится задолженность по итогам налоговой проверки;</w:t>
      </w:r>
    </w:p>
    <w:p w:rsidR="00B52B22" w:rsidRPr="00B52B22" w:rsidRDefault="00B52B22" w:rsidP="007408C9">
      <w:pPr>
        <w:ind w:firstLine="709"/>
        <w:contextualSpacing/>
        <w:jc w:val="both"/>
        <w:rPr>
          <w:sz w:val="28"/>
          <w:szCs w:val="28"/>
        </w:rPr>
      </w:pPr>
      <w:r w:rsidRPr="00B52B22">
        <w:rPr>
          <w:sz w:val="28"/>
          <w:szCs w:val="28"/>
        </w:rPr>
        <w:t xml:space="preserve">б) такая задолженность числится более трех месяцев; </w:t>
      </w:r>
    </w:p>
    <w:p w:rsidR="00B52B22" w:rsidRPr="00B52B22" w:rsidRDefault="00B52B22" w:rsidP="007408C9">
      <w:pPr>
        <w:ind w:firstLine="709"/>
        <w:contextualSpacing/>
        <w:jc w:val="both"/>
        <w:rPr>
          <w:sz w:val="28"/>
          <w:szCs w:val="28"/>
        </w:rPr>
      </w:pPr>
      <w:r w:rsidRPr="00B52B22">
        <w:rPr>
          <w:sz w:val="28"/>
          <w:szCs w:val="28"/>
        </w:rPr>
        <w:t>в) лица (как организации, так и физические лица) признаны зависимыми;</w:t>
      </w:r>
    </w:p>
    <w:p w:rsidR="00B52B22" w:rsidRPr="00B52B22" w:rsidRDefault="00B52B22" w:rsidP="007408C9">
      <w:pPr>
        <w:ind w:firstLine="709"/>
        <w:contextualSpacing/>
        <w:jc w:val="both"/>
        <w:rPr>
          <w:sz w:val="28"/>
          <w:szCs w:val="28"/>
        </w:rPr>
      </w:pPr>
      <w:r w:rsidRPr="00B52B22">
        <w:rPr>
          <w:sz w:val="28"/>
          <w:szCs w:val="28"/>
        </w:rPr>
        <w:t xml:space="preserve">г) с момента, когда организация, за которой числится недоимка, узнала или должна была узнать о назначении выездной налоговой проверки или о начале проведения камеральной налоговой проверки, произошла передача денежных средств, иного имущества третьему лицу. </w:t>
      </w:r>
    </w:p>
    <w:p w:rsidR="00B52B22" w:rsidRPr="00B52B22" w:rsidRDefault="00B52B22" w:rsidP="007408C9">
      <w:pPr>
        <w:ind w:firstLine="709"/>
        <w:contextualSpacing/>
        <w:jc w:val="both"/>
        <w:rPr>
          <w:sz w:val="28"/>
          <w:szCs w:val="28"/>
        </w:rPr>
      </w:pPr>
      <w:r w:rsidRPr="00B52B22">
        <w:rPr>
          <w:sz w:val="28"/>
          <w:szCs w:val="28"/>
        </w:rPr>
        <w:t xml:space="preserve">Для целей применения данной нормы зависимость лиц определяется в порядке гражданского законодательства Российской Федерации и (или) </w:t>
      </w:r>
      <w:r w:rsidRPr="00B52B22">
        <w:rPr>
          <w:snapToGrid/>
          <w:sz w:val="28"/>
          <w:szCs w:val="28"/>
        </w:rPr>
        <w:t>признается судом иным образом.</w:t>
      </w:r>
      <w:r w:rsidRPr="00B52B22">
        <w:rPr>
          <w:sz w:val="28"/>
          <w:szCs w:val="28"/>
        </w:rPr>
        <w:t xml:space="preserve"> </w:t>
      </w:r>
    </w:p>
    <w:p w:rsidR="00B52B22" w:rsidRPr="007408C9" w:rsidRDefault="00B52B22" w:rsidP="007408C9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08C9">
        <w:rPr>
          <w:rFonts w:ascii="Times New Roman" w:hAnsi="Times New Roman"/>
          <w:sz w:val="28"/>
          <w:szCs w:val="28"/>
        </w:rPr>
        <w:t>Суд может признать лица взаимозависимыми по иным основаниям, если отношения между этими лицами могут повлиять на результаты сделок по реализации товаров (работ, услуг) и обладают признаками взаимозависимости. Данное положение вытекает из принципов самостоятельности судебной власти и справедливого, независимого, объективного и беспристрастного правосудия</w:t>
      </w:r>
    </w:p>
    <w:p w:rsidR="003771AF" w:rsidRDefault="003771AF" w:rsidP="007408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87B7C" w:rsidRPr="007408C9">
        <w:rPr>
          <w:sz w:val="28"/>
          <w:szCs w:val="28"/>
        </w:rPr>
        <w:t xml:space="preserve">ависимость лиц определяется исходя не только из признаков, указанных в нормах законодательства, но и из установленных налоговым органом фактических обстоятельств перевода финансово-хозяйственной деятельности на иное лицо, в том числе в судебном порядке. </w:t>
      </w:r>
    </w:p>
    <w:p w:rsidR="002E7B54" w:rsidRDefault="002E7B54" w:rsidP="007408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предмет доказывания входит установление следующих фактов:</w:t>
      </w:r>
    </w:p>
    <w:p w:rsidR="00287B7C" w:rsidRPr="007408C9" w:rsidRDefault="00287B7C" w:rsidP="007408C9">
      <w:pPr>
        <w:ind w:firstLine="709"/>
        <w:contextualSpacing/>
        <w:jc w:val="both"/>
        <w:rPr>
          <w:sz w:val="28"/>
          <w:szCs w:val="28"/>
        </w:rPr>
      </w:pPr>
      <w:r w:rsidRPr="007408C9">
        <w:rPr>
          <w:sz w:val="28"/>
          <w:szCs w:val="28"/>
        </w:rPr>
        <w:t>а) создание новой организации незадолго до окончания налоговой проверки;</w:t>
      </w:r>
    </w:p>
    <w:p w:rsidR="00287B7C" w:rsidRPr="007408C9" w:rsidRDefault="00287B7C" w:rsidP="007408C9">
      <w:pPr>
        <w:ind w:firstLine="709"/>
        <w:contextualSpacing/>
        <w:jc w:val="both"/>
        <w:rPr>
          <w:sz w:val="28"/>
          <w:szCs w:val="28"/>
        </w:rPr>
      </w:pPr>
      <w:r w:rsidRPr="007408C9">
        <w:rPr>
          <w:sz w:val="28"/>
          <w:szCs w:val="28"/>
        </w:rPr>
        <w:t>б) тождественность сведений о зависимых лицах, в том числе: организации имеют общего учредителя и генерального директора; адрес государственной регистрации зависимого лица совпадает с адресом фактического местонахождения налогоплательщика; организации имеют один общий информационный сайт в сети интернет и номер телефона; контактные данные организации - налогоплательщика и зависимых лиц;</w:t>
      </w:r>
    </w:p>
    <w:p w:rsidR="00287B7C" w:rsidRPr="007408C9" w:rsidRDefault="00287B7C" w:rsidP="007408C9">
      <w:pPr>
        <w:ind w:firstLine="709"/>
        <w:contextualSpacing/>
        <w:jc w:val="both"/>
        <w:rPr>
          <w:sz w:val="28"/>
          <w:szCs w:val="28"/>
        </w:rPr>
      </w:pPr>
      <w:r w:rsidRPr="007408C9">
        <w:rPr>
          <w:sz w:val="28"/>
          <w:szCs w:val="28"/>
        </w:rPr>
        <w:t>в) переход сотрудников из организации - налогоплательщика зависимому лицу;</w:t>
      </w:r>
    </w:p>
    <w:p w:rsidR="00287B7C" w:rsidRPr="007408C9" w:rsidRDefault="00287B7C" w:rsidP="007408C9">
      <w:pPr>
        <w:ind w:firstLine="709"/>
        <w:contextualSpacing/>
        <w:jc w:val="both"/>
        <w:rPr>
          <w:sz w:val="28"/>
          <w:szCs w:val="28"/>
        </w:rPr>
      </w:pPr>
      <w:r w:rsidRPr="007408C9">
        <w:rPr>
          <w:sz w:val="28"/>
          <w:szCs w:val="28"/>
        </w:rPr>
        <w:t xml:space="preserve">г) продолжение взаимодействия бывших работников (и/или представителей) должника с контрагентами налогоплательщика от </w:t>
      </w:r>
      <w:proofErr w:type="gramStart"/>
      <w:r w:rsidRPr="007408C9">
        <w:rPr>
          <w:sz w:val="28"/>
          <w:szCs w:val="28"/>
        </w:rPr>
        <w:t>имени</w:t>
      </w:r>
      <w:proofErr w:type="gramEnd"/>
      <w:r w:rsidRPr="007408C9">
        <w:rPr>
          <w:sz w:val="28"/>
          <w:szCs w:val="28"/>
        </w:rPr>
        <w:t xml:space="preserve"> вновь созданной организации;</w:t>
      </w:r>
    </w:p>
    <w:p w:rsidR="00287B7C" w:rsidRPr="007408C9" w:rsidRDefault="00287B7C" w:rsidP="007408C9">
      <w:pPr>
        <w:ind w:firstLine="709"/>
        <w:contextualSpacing/>
        <w:jc w:val="both"/>
        <w:rPr>
          <w:sz w:val="28"/>
          <w:szCs w:val="28"/>
        </w:rPr>
      </w:pPr>
      <w:r w:rsidRPr="007408C9">
        <w:rPr>
          <w:sz w:val="28"/>
          <w:szCs w:val="28"/>
        </w:rPr>
        <w:t>д) перезаключение зависимым лицом договоров с контрагентами налогоплательщика;</w:t>
      </w:r>
    </w:p>
    <w:p w:rsidR="00287B7C" w:rsidRPr="007408C9" w:rsidRDefault="00287B7C" w:rsidP="007408C9">
      <w:pPr>
        <w:ind w:firstLine="709"/>
        <w:contextualSpacing/>
        <w:jc w:val="both"/>
        <w:rPr>
          <w:sz w:val="28"/>
          <w:szCs w:val="28"/>
        </w:rPr>
      </w:pPr>
      <w:r w:rsidRPr="007408C9">
        <w:rPr>
          <w:sz w:val="28"/>
          <w:szCs w:val="28"/>
        </w:rPr>
        <w:lastRenderedPageBreak/>
        <w:t>е) выручка поступала на счета зависимого лица от контрагентов, которые до вступления в силу решения налогового органа, принятого по результатам налоговой проверки, являлись покупателями продукции, реализуемой налогоплательщиком.</w:t>
      </w:r>
    </w:p>
    <w:p w:rsidR="00287B7C" w:rsidRPr="007408C9" w:rsidRDefault="00287B7C" w:rsidP="007408C9">
      <w:pPr>
        <w:ind w:firstLine="709"/>
        <w:contextualSpacing/>
        <w:jc w:val="both"/>
        <w:rPr>
          <w:sz w:val="28"/>
          <w:szCs w:val="28"/>
        </w:rPr>
      </w:pPr>
      <w:r w:rsidRPr="007408C9">
        <w:rPr>
          <w:sz w:val="28"/>
          <w:szCs w:val="28"/>
        </w:rPr>
        <w:t>ж) перевод имущества</w:t>
      </w:r>
      <w:r w:rsidRPr="007408C9">
        <w:rPr>
          <w:i/>
          <w:sz w:val="28"/>
          <w:szCs w:val="28"/>
        </w:rPr>
        <w:t>,</w:t>
      </w:r>
      <w:r w:rsidRPr="007408C9">
        <w:rPr>
          <w:sz w:val="28"/>
          <w:szCs w:val="28"/>
        </w:rPr>
        <w:t xml:space="preserve"> в том числе на иных правовых основа</w:t>
      </w:r>
      <w:r w:rsidR="007D65F4">
        <w:rPr>
          <w:sz w:val="28"/>
          <w:szCs w:val="28"/>
        </w:rPr>
        <w:t>ниях кроме права собственности</w:t>
      </w:r>
      <w:proofErr w:type="gramStart"/>
      <w:r w:rsidR="007D65F4">
        <w:rPr>
          <w:sz w:val="28"/>
          <w:szCs w:val="28"/>
        </w:rPr>
        <w:t xml:space="preserve"> </w:t>
      </w:r>
      <w:r w:rsidRPr="007408C9">
        <w:rPr>
          <w:sz w:val="28"/>
          <w:szCs w:val="28"/>
        </w:rPr>
        <w:t>;</w:t>
      </w:r>
      <w:proofErr w:type="gramEnd"/>
    </w:p>
    <w:p w:rsidR="00287B7C" w:rsidRPr="007408C9" w:rsidRDefault="00287B7C" w:rsidP="007408C9">
      <w:pPr>
        <w:ind w:firstLine="709"/>
        <w:contextualSpacing/>
        <w:jc w:val="both"/>
        <w:rPr>
          <w:sz w:val="28"/>
          <w:szCs w:val="28"/>
        </w:rPr>
      </w:pPr>
      <w:r w:rsidRPr="007408C9">
        <w:rPr>
          <w:sz w:val="28"/>
          <w:szCs w:val="28"/>
        </w:rPr>
        <w:t xml:space="preserve">з) для целей применения подпункта 2 пункта 2 статьи 45 НК РФ не имеет значения </w:t>
      </w:r>
      <w:proofErr w:type="spellStart"/>
      <w:r w:rsidRPr="007408C9">
        <w:rPr>
          <w:sz w:val="28"/>
          <w:szCs w:val="28"/>
        </w:rPr>
        <w:t>возмездность</w:t>
      </w:r>
      <w:proofErr w:type="spellEnd"/>
      <w:r w:rsidRPr="007408C9">
        <w:rPr>
          <w:sz w:val="28"/>
          <w:szCs w:val="28"/>
        </w:rPr>
        <w:t xml:space="preserve"> или безвозмездность передача имущества;</w:t>
      </w:r>
    </w:p>
    <w:p w:rsidR="00287B7C" w:rsidRPr="007408C9" w:rsidRDefault="00287B7C" w:rsidP="007408C9">
      <w:pPr>
        <w:ind w:firstLine="709"/>
        <w:contextualSpacing/>
        <w:jc w:val="both"/>
        <w:rPr>
          <w:sz w:val="28"/>
          <w:szCs w:val="28"/>
        </w:rPr>
      </w:pPr>
      <w:r w:rsidRPr="007408C9">
        <w:rPr>
          <w:sz w:val="28"/>
          <w:szCs w:val="28"/>
        </w:rPr>
        <w:t>и) зависимость лиц, подтвержденная показаниями сотрудников;</w:t>
      </w:r>
    </w:p>
    <w:p w:rsidR="00287B7C" w:rsidRPr="007408C9" w:rsidRDefault="00287B7C" w:rsidP="007408C9">
      <w:pPr>
        <w:ind w:firstLine="709"/>
        <w:contextualSpacing/>
        <w:jc w:val="both"/>
        <w:rPr>
          <w:sz w:val="28"/>
          <w:szCs w:val="28"/>
        </w:rPr>
      </w:pPr>
      <w:r w:rsidRPr="007408C9">
        <w:rPr>
          <w:sz w:val="28"/>
          <w:szCs w:val="28"/>
        </w:rPr>
        <w:t xml:space="preserve">к)  иные доказательства, </w:t>
      </w:r>
    </w:p>
    <w:p w:rsidR="007408C9" w:rsidRPr="007408C9" w:rsidRDefault="007408C9" w:rsidP="007408C9">
      <w:pPr>
        <w:ind w:firstLine="709"/>
        <w:contextualSpacing/>
        <w:jc w:val="both"/>
        <w:rPr>
          <w:sz w:val="28"/>
          <w:szCs w:val="28"/>
        </w:rPr>
      </w:pPr>
      <w:r w:rsidRPr="007408C9">
        <w:rPr>
          <w:sz w:val="28"/>
          <w:szCs w:val="28"/>
        </w:rPr>
        <w:t xml:space="preserve">На сегодняшний день практика применения подпункта 2 пункта 2 статьи 45 НК РФ значительно </w:t>
      </w:r>
      <w:proofErr w:type="gramStart"/>
      <w:r w:rsidRPr="007408C9">
        <w:rPr>
          <w:sz w:val="28"/>
          <w:szCs w:val="28"/>
        </w:rPr>
        <w:t>расширилась</w:t>
      </w:r>
      <w:proofErr w:type="gramEnd"/>
      <w:r w:rsidRPr="007408C9">
        <w:rPr>
          <w:sz w:val="28"/>
          <w:szCs w:val="28"/>
        </w:rPr>
        <w:t xml:space="preserve"> и данная тенденция  будет сохраняться в дальнейшем. В случаях, когда налоговые органы активно реализуют свои полномочия, предусмотренные указанной нормой, и представляют в суд доказательства, бесспорно свидетельствующие о наличии оснований для взыскания задолженности с зависимых и (или) основных обществ, суды удовлетворяют их требования.</w:t>
      </w:r>
    </w:p>
    <w:p w:rsidR="007167FF" w:rsidRDefault="007408C9" w:rsidP="007167FF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заключение хотелось бы еще раз подчеркнуть, что в</w:t>
      </w:r>
      <w:r w:rsidR="007167FF" w:rsidRPr="00C642B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настоящий момент</w:t>
      </w:r>
      <w:r w:rsidR="007167FF">
        <w:rPr>
          <w:rFonts w:ascii="Times New Roman" w:eastAsiaTheme="minorHAnsi" w:hAnsi="Times New Roman"/>
          <w:sz w:val="28"/>
          <w:szCs w:val="28"/>
          <w:lang w:eastAsia="en-US"/>
        </w:rPr>
        <w:t xml:space="preserve"> уже</w:t>
      </w:r>
      <w:r w:rsidR="007167FF" w:rsidRPr="00C642BD">
        <w:rPr>
          <w:rFonts w:ascii="Times New Roman" w:eastAsiaTheme="minorHAnsi" w:hAnsi="Times New Roman"/>
          <w:sz w:val="28"/>
          <w:szCs w:val="28"/>
          <w:lang w:eastAsia="en-US"/>
        </w:rPr>
        <w:t xml:space="preserve"> сформирована обширная судебная практика, закрепившая неотвратимость наказания за правонарушения при уклонении от уплаты налогов и доведении организации до банкротства. Можно надеяться, что честное </w:t>
      </w:r>
      <w:r w:rsidR="007167FF">
        <w:rPr>
          <w:rFonts w:ascii="Times New Roman" w:eastAsiaTheme="minorHAnsi" w:hAnsi="Times New Roman"/>
          <w:sz w:val="28"/>
          <w:szCs w:val="28"/>
          <w:lang w:eastAsia="en-US"/>
        </w:rPr>
        <w:t xml:space="preserve">прозрачное </w:t>
      </w:r>
      <w:r w:rsidR="007167FF" w:rsidRPr="00C642BD">
        <w:rPr>
          <w:rFonts w:ascii="Times New Roman" w:eastAsiaTheme="minorHAnsi" w:hAnsi="Times New Roman"/>
          <w:sz w:val="28"/>
          <w:szCs w:val="28"/>
          <w:lang w:eastAsia="en-US"/>
        </w:rPr>
        <w:t xml:space="preserve">ведение бизнеса вскоре станет эталонной моделью финансово-хозяйственной деятельности для налогоплательщиков. </w:t>
      </w:r>
    </w:p>
    <w:p w:rsidR="004749C8" w:rsidRDefault="004749C8" w:rsidP="00A03459">
      <w:pPr>
        <w:pStyle w:val="aa"/>
        <w:ind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03459" w:rsidRPr="00A03459" w:rsidRDefault="00A03459" w:rsidP="00A03459">
      <w:pPr>
        <w:pStyle w:val="aa"/>
        <w:ind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0345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СЛАЙД </w:t>
      </w:r>
      <w:r w:rsidR="004749C8">
        <w:rPr>
          <w:rFonts w:ascii="Times New Roman" w:eastAsiaTheme="minorHAnsi" w:hAnsi="Times New Roman"/>
          <w:b/>
          <w:sz w:val="28"/>
          <w:szCs w:val="28"/>
          <w:lang w:eastAsia="en-US"/>
        </w:rPr>
        <w:t>11</w:t>
      </w:r>
    </w:p>
    <w:p w:rsidR="007167FF" w:rsidRDefault="00CD6001" w:rsidP="009242B4">
      <w:pPr>
        <w:pStyle w:val="aa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001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1AB7FA9C" wp14:editId="1F15E926">
            <wp:extent cx="2640841" cy="1485473"/>
            <wp:effectExtent l="0" t="0" r="762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41211" cy="148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8AA" w:rsidRDefault="007167FF" w:rsidP="00CD6001">
      <w:pPr>
        <w:pStyle w:val="aa"/>
        <w:ind w:firstLine="708"/>
        <w:jc w:val="center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Доклад закончен, спасибо за внимание!</w:t>
      </w:r>
      <w:r w:rsidR="00A03459">
        <w:rPr>
          <w:rFonts w:ascii="Times New Roman" w:eastAsiaTheme="minorHAnsi" w:hAnsi="Times New Roman"/>
          <w:sz w:val="28"/>
          <w:szCs w:val="28"/>
          <w:lang w:eastAsia="en-US"/>
        </w:rPr>
        <w:t xml:space="preserve"> Пожалуйста, задавайте ваши вопросы!</w:t>
      </w:r>
    </w:p>
    <w:sectPr w:rsidR="006878AA" w:rsidSect="0009765B">
      <w:headerReference w:type="default" r:id="rId20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19" w:rsidRDefault="00325B19" w:rsidP="0042141C">
      <w:r>
        <w:separator/>
      </w:r>
    </w:p>
  </w:endnote>
  <w:endnote w:type="continuationSeparator" w:id="0">
    <w:p w:rsidR="00325B19" w:rsidRDefault="00325B19" w:rsidP="0042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19" w:rsidRDefault="00325B19" w:rsidP="0042141C">
      <w:r>
        <w:separator/>
      </w:r>
    </w:p>
  </w:footnote>
  <w:footnote w:type="continuationSeparator" w:id="0">
    <w:p w:rsidR="00325B19" w:rsidRDefault="00325B19" w:rsidP="00421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954776"/>
      <w:docPartObj>
        <w:docPartGallery w:val="Page Numbers (Top of Page)"/>
        <w:docPartUnique/>
      </w:docPartObj>
    </w:sdtPr>
    <w:sdtEndPr/>
    <w:sdtContent>
      <w:p w:rsidR="0042141C" w:rsidRDefault="004214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C5">
          <w:rPr>
            <w:noProof/>
          </w:rPr>
          <w:t>10</w:t>
        </w:r>
        <w:r>
          <w:fldChar w:fldCharType="end"/>
        </w:r>
      </w:p>
    </w:sdtContent>
  </w:sdt>
  <w:p w:rsidR="0042141C" w:rsidRDefault="004214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06AB"/>
    <w:multiLevelType w:val="multilevel"/>
    <w:tmpl w:val="00FE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953E9"/>
    <w:multiLevelType w:val="multilevel"/>
    <w:tmpl w:val="D5B4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A9"/>
    <w:rsid w:val="0003696E"/>
    <w:rsid w:val="00043B88"/>
    <w:rsid w:val="0006589B"/>
    <w:rsid w:val="0009765B"/>
    <w:rsid w:val="000E3941"/>
    <w:rsid w:val="001006C2"/>
    <w:rsid w:val="001055D0"/>
    <w:rsid w:val="001C7894"/>
    <w:rsid w:val="001D5B98"/>
    <w:rsid w:val="001E2B35"/>
    <w:rsid w:val="002007A9"/>
    <w:rsid w:val="00204EF9"/>
    <w:rsid w:val="002110AD"/>
    <w:rsid w:val="00212FBB"/>
    <w:rsid w:val="00287B7C"/>
    <w:rsid w:val="002C3E51"/>
    <w:rsid w:val="002D013D"/>
    <w:rsid w:val="002E7B54"/>
    <w:rsid w:val="00325B19"/>
    <w:rsid w:val="00375B45"/>
    <w:rsid w:val="003771AF"/>
    <w:rsid w:val="00387B63"/>
    <w:rsid w:val="003E13DA"/>
    <w:rsid w:val="0042141C"/>
    <w:rsid w:val="004749C8"/>
    <w:rsid w:val="0048063E"/>
    <w:rsid w:val="00502C70"/>
    <w:rsid w:val="00527FE8"/>
    <w:rsid w:val="00546FD0"/>
    <w:rsid w:val="0056113D"/>
    <w:rsid w:val="0056655B"/>
    <w:rsid w:val="005840B4"/>
    <w:rsid w:val="005E2616"/>
    <w:rsid w:val="00610DEC"/>
    <w:rsid w:val="006878AA"/>
    <w:rsid w:val="00697BA5"/>
    <w:rsid w:val="007167FF"/>
    <w:rsid w:val="007408C9"/>
    <w:rsid w:val="007414F1"/>
    <w:rsid w:val="00767718"/>
    <w:rsid w:val="00774C21"/>
    <w:rsid w:val="007D65F4"/>
    <w:rsid w:val="008F79BE"/>
    <w:rsid w:val="00900BFA"/>
    <w:rsid w:val="009242B4"/>
    <w:rsid w:val="00925D6E"/>
    <w:rsid w:val="0097725B"/>
    <w:rsid w:val="00983ADB"/>
    <w:rsid w:val="00995FA3"/>
    <w:rsid w:val="00A03459"/>
    <w:rsid w:val="00A83CD3"/>
    <w:rsid w:val="00AD7D54"/>
    <w:rsid w:val="00B52B22"/>
    <w:rsid w:val="00B648CC"/>
    <w:rsid w:val="00B76E06"/>
    <w:rsid w:val="00BB4A5A"/>
    <w:rsid w:val="00BC2676"/>
    <w:rsid w:val="00BC28C5"/>
    <w:rsid w:val="00C335F7"/>
    <w:rsid w:val="00C44DB0"/>
    <w:rsid w:val="00C54D16"/>
    <w:rsid w:val="00CC153F"/>
    <w:rsid w:val="00CD3529"/>
    <w:rsid w:val="00CD6001"/>
    <w:rsid w:val="00D05526"/>
    <w:rsid w:val="00DA2B2F"/>
    <w:rsid w:val="00DA7A5E"/>
    <w:rsid w:val="00E6709F"/>
    <w:rsid w:val="00EE1C1A"/>
    <w:rsid w:val="00F51C32"/>
    <w:rsid w:val="00F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8CC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B648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8CC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14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41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214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41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a">
    <w:name w:val="No Spacing"/>
    <w:uiPriority w:val="1"/>
    <w:qFormat/>
    <w:rsid w:val="007167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8CC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B648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8CC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14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41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214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41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a">
    <w:name w:val="No Spacing"/>
    <w:uiPriority w:val="1"/>
    <w:qFormat/>
    <w:rsid w:val="007167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consultantplus://offline/ref=E90FC0D015169BE47BA09757DE8D599B9E12E35E53D6C7F08F8D98D1D1sEK8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ED4D-A049-45FD-9011-1C4B1849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10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Анастасия Владимировна</dc:creator>
  <cp:keywords/>
  <dc:description/>
  <cp:lastModifiedBy>Пользователь Windows</cp:lastModifiedBy>
  <cp:revision>27</cp:revision>
  <cp:lastPrinted>2020-10-27T08:59:00Z</cp:lastPrinted>
  <dcterms:created xsi:type="dcterms:W3CDTF">2020-10-26T12:52:00Z</dcterms:created>
  <dcterms:modified xsi:type="dcterms:W3CDTF">2022-04-26T11:34:00Z</dcterms:modified>
</cp:coreProperties>
</file>