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42B" w:rsidRDefault="0072042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2042B" w:rsidRDefault="0072042B">
      <w:pPr>
        <w:pStyle w:val="ConsPlusNormal"/>
        <w:jc w:val="both"/>
        <w:outlineLvl w:val="0"/>
      </w:pPr>
    </w:p>
    <w:p w:rsidR="0072042B" w:rsidRDefault="0072042B">
      <w:pPr>
        <w:pStyle w:val="ConsPlusTitle"/>
        <w:jc w:val="center"/>
        <w:outlineLvl w:val="0"/>
      </w:pPr>
      <w:r>
        <w:t>СОВЕТ ДЕПУТАТОВ ЗАРАЙСКОГО МУНИЦИПАЛЬНОГО РАЙОНА</w:t>
      </w:r>
    </w:p>
    <w:p w:rsidR="0072042B" w:rsidRDefault="0072042B">
      <w:pPr>
        <w:pStyle w:val="ConsPlusTitle"/>
        <w:jc w:val="center"/>
      </w:pPr>
      <w:r>
        <w:t>МОСКОВСКОЙ ОБЛАСТИ</w:t>
      </w:r>
    </w:p>
    <w:p w:rsidR="0072042B" w:rsidRDefault="0072042B">
      <w:pPr>
        <w:pStyle w:val="ConsPlusTitle"/>
        <w:jc w:val="center"/>
      </w:pPr>
    </w:p>
    <w:p w:rsidR="0072042B" w:rsidRDefault="0072042B">
      <w:pPr>
        <w:pStyle w:val="ConsPlusTitle"/>
        <w:jc w:val="center"/>
      </w:pPr>
      <w:r>
        <w:t>РЕШЕНИЕ</w:t>
      </w:r>
    </w:p>
    <w:p w:rsidR="0072042B" w:rsidRDefault="0072042B">
      <w:pPr>
        <w:pStyle w:val="ConsPlusTitle"/>
        <w:jc w:val="center"/>
      </w:pPr>
      <w:r>
        <w:t>от 20 августа 2008 г. N 61/7</w:t>
      </w:r>
    </w:p>
    <w:p w:rsidR="0072042B" w:rsidRDefault="0072042B">
      <w:pPr>
        <w:pStyle w:val="ConsPlusTitle"/>
        <w:jc w:val="center"/>
      </w:pPr>
    </w:p>
    <w:p w:rsidR="0072042B" w:rsidRDefault="0072042B">
      <w:pPr>
        <w:pStyle w:val="ConsPlusTitle"/>
        <w:jc w:val="center"/>
      </w:pPr>
      <w:r>
        <w:t>О СИСТЕМЕ НАЛОГООБЛОЖЕНИЯ В ВИДЕ ЕДИНОГО НАЛОГА</w:t>
      </w:r>
    </w:p>
    <w:p w:rsidR="0072042B" w:rsidRDefault="0072042B">
      <w:pPr>
        <w:pStyle w:val="ConsPlusTitle"/>
        <w:jc w:val="center"/>
      </w:pPr>
      <w:r>
        <w:t>НА ВМЕНЕННЫЙ ДОХОД ДЛЯ ОТДЕЛЬНЫХ ВИДОВ ДЕЯТЕЛЬНОСТИ</w:t>
      </w:r>
    </w:p>
    <w:p w:rsidR="0072042B" w:rsidRDefault="0072042B">
      <w:pPr>
        <w:pStyle w:val="ConsPlusTitle"/>
        <w:jc w:val="center"/>
      </w:pPr>
      <w:r>
        <w:t>В ЗАРАЙСКОМ МУНИЦИПАЛЬНОМ РАЙОНЕ</w:t>
      </w:r>
    </w:p>
    <w:p w:rsidR="0072042B" w:rsidRDefault="0072042B">
      <w:pPr>
        <w:pStyle w:val="ConsPlusNormal"/>
        <w:jc w:val="center"/>
      </w:pPr>
    </w:p>
    <w:p w:rsidR="0072042B" w:rsidRDefault="0072042B">
      <w:pPr>
        <w:pStyle w:val="ConsPlusNormal"/>
        <w:jc w:val="center"/>
      </w:pPr>
      <w:r>
        <w:t>Список изменяющих документов</w:t>
      </w:r>
    </w:p>
    <w:p w:rsidR="0072042B" w:rsidRDefault="0072042B">
      <w:pPr>
        <w:pStyle w:val="ConsPlusNormal"/>
        <w:jc w:val="center"/>
      </w:pPr>
      <w:proofErr w:type="gramStart"/>
      <w:r>
        <w:t>(в ред. решений Совета депутатов Зарайского муниципального</w:t>
      </w:r>
      <w:proofErr w:type="gramEnd"/>
    </w:p>
    <w:p w:rsidR="0072042B" w:rsidRDefault="0072042B">
      <w:pPr>
        <w:pStyle w:val="ConsPlusNormal"/>
        <w:jc w:val="center"/>
      </w:pPr>
      <w:r>
        <w:t xml:space="preserve">района МО от 31.12.2008 </w:t>
      </w:r>
      <w:hyperlink r:id="rId5" w:history="1">
        <w:r>
          <w:rPr>
            <w:color w:val="0000FF"/>
          </w:rPr>
          <w:t>N 67/3</w:t>
        </w:r>
      </w:hyperlink>
      <w:r>
        <w:t xml:space="preserve">, от 15.02.2010 </w:t>
      </w:r>
      <w:hyperlink r:id="rId6" w:history="1">
        <w:r>
          <w:rPr>
            <w:color w:val="0000FF"/>
          </w:rPr>
          <w:t>N 13/2</w:t>
        </w:r>
      </w:hyperlink>
      <w:r>
        <w:t>,</w:t>
      </w:r>
    </w:p>
    <w:p w:rsidR="0072042B" w:rsidRDefault="0072042B">
      <w:pPr>
        <w:pStyle w:val="ConsPlusNormal"/>
        <w:jc w:val="center"/>
      </w:pPr>
      <w:r>
        <w:t xml:space="preserve">от 21.06.2011 </w:t>
      </w:r>
      <w:hyperlink r:id="rId7" w:history="1">
        <w:r>
          <w:rPr>
            <w:color w:val="0000FF"/>
          </w:rPr>
          <w:t>N 28/6</w:t>
        </w:r>
      </w:hyperlink>
      <w:r>
        <w:t xml:space="preserve">, от 25.10.2012 </w:t>
      </w:r>
      <w:hyperlink r:id="rId8" w:history="1">
        <w:r>
          <w:rPr>
            <w:color w:val="0000FF"/>
          </w:rPr>
          <w:t>N 47/6</w:t>
        </w:r>
      </w:hyperlink>
      <w:r>
        <w:t>,</w:t>
      </w:r>
    </w:p>
    <w:p w:rsidR="0072042B" w:rsidRDefault="0072042B">
      <w:pPr>
        <w:pStyle w:val="ConsPlusNormal"/>
        <w:jc w:val="center"/>
      </w:pPr>
      <w:r>
        <w:t xml:space="preserve">от 26.09.2013 </w:t>
      </w:r>
      <w:hyperlink r:id="rId9" w:history="1">
        <w:r>
          <w:rPr>
            <w:color w:val="0000FF"/>
          </w:rPr>
          <w:t>N 60/8</w:t>
        </w:r>
      </w:hyperlink>
      <w:r>
        <w:t xml:space="preserve">, от 08.12.2016 </w:t>
      </w:r>
      <w:hyperlink r:id="rId10" w:history="1">
        <w:r>
          <w:rPr>
            <w:color w:val="0000FF"/>
          </w:rPr>
          <w:t>N 39/6</w:t>
        </w:r>
      </w:hyperlink>
      <w:r>
        <w:t>)</w:t>
      </w:r>
    </w:p>
    <w:p w:rsidR="0072042B" w:rsidRDefault="0072042B">
      <w:pPr>
        <w:pStyle w:val="ConsPlusNormal"/>
        <w:jc w:val="both"/>
      </w:pPr>
    </w:p>
    <w:p w:rsidR="0072042B" w:rsidRDefault="0072042B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1" w:history="1">
        <w:r>
          <w:rPr>
            <w:color w:val="0000FF"/>
          </w:rPr>
          <w:t>главой 26.3</w:t>
        </w:r>
      </w:hyperlink>
      <w:r>
        <w:t xml:space="preserve"> Налогового кодекса Российской Федерации в редакции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от 22.07.2008 N 155-ФЗ "О внесении изменений в часть вторую Налогового кодекса Российской Федерации" в статьи 346.26-346.29 главы 26.3 "Система налогообложения в виде единого налога на вмененный доход для отдельных видов деятельности" Совет депутатов Зарайского муниципального района решил:</w:t>
      </w:r>
      <w:proofErr w:type="gramEnd"/>
    </w:p>
    <w:p w:rsidR="0072042B" w:rsidRDefault="0072042B">
      <w:pPr>
        <w:pStyle w:val="ConsPlusNormal"/>
        <w:ind w:firstLine="540"/>
        <w:jc w:val="both"/>
      </w:pPr>
      <w:r>
        <w:t>1. Ввести на территории Зарайского муниципального района систему налогообложения в виде единого налога на вмененный доход для отдельных видов деятельности (далее - единый налог).</w:t>
      </w:r>
    </w:p>
    <w:p w:rsidR="0072042B" w:rsidRDefault="0072042B">
      <w:pPr>
        <w:pStyle w:val="ConsPlusNormal"/>
        <w:ind w:firstLine="540"/>
        <w:jc w:val="both"/>
      </w:pPr>
      <w:r>
        <w:t>2. Установить виды предпринимательской деятельности, в отношении которых единый налог является обязательным для уплаты:</w:t>
      </w:r>
    </w:p>
    <w:p w:rsidR="0072042B" w:rsidRDefault="0072042B">
      <w:pPr>
        <w:pStyle w:val="ConsPlusNormal"/>
        <w:ind w:firstLine="540"/>
        <w:jc w:val="both"/>
      </w:pPr>
      <w:r>
        <w:t xml:space="preserve">1) оказание бытовых услуг. Коды видов деятельности в соответствии с Общероссийским </w:t>
      </w:r>
      <w:hyperlink r:id="rId13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и коды услуг в соответствии с Общероссийским </w:t>
      </w:r>
      <w:hyperlink r:id="rId14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72042B" w:rsidRDefault="0072042B">
      <w:pPr>
        <w:pStyle w:val="ConsPlusNormal"/>
        <w:jc w:val="both"/>
      </w:pPr>
      <w:r>
        <w:t xml:space="preserve">(подп. 1 в ред. </w:t>
      </w:r>
      <w:hyperlink r:id="rId15" w:history="1">
        <w:r>
          <w:rPr>
            <w:color w:val="0000FF"/>
          </w:rPr>
          <w:t>решения</w:t>
        </w:r>
      </w:hyperlink>
      <w:r>
        <w:t xml:space="preserve"> Совета депутатов Зарайского муниципального района МО от 08.12.2016 N 39/6)</w:t>
      </w:r>
    </w:p>
    <w:p w:rsidR="0072042B" w:rsidRDefault="0072042B">
      <w:pPr>
        <w:pStyle w:val="ConsPlusNormal"/>
        <w:ind w:firstLine="540"/>
        <w:jc w:val="both"/>
      </w:pPr>
      <w:r>
        <w:t>2) оказание ветеринарных услуг;</w:t>
      </w:r>
    </w:p>
    <w:p w:rsidR="0072042B" w:rsidRDefault="0072042B">
      <w:pPr>
        <w:pStyle w:val="ConsPlusNormal"/>
        <w:ind w:firstLine="540"/>
        <w:jc w:val="both"/>
      </w:pPr>
      <w:r>
        <w:t>3) оказание услуг по ремонту, техническому обслуживанию и мойке автомототранспортных средств;</w:t>
      </w:r>
    </w:p>
    <w:p w:rsidR="0072042B" w:rsidRDefault="0072042B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решения</w:t>
        </w:r>
      </w:hyperlink>
      <w:r>
        <w:t xml:space="preserve"> Совета депутатов Зарайского муниципального района МО от 25.10.2012 N 47/6)</w:t>
      </w:r>
    </w:p>
    <w:p w:rsidR="0072042B" w:rsidRDefault="0072042B">
      <w:pPr>
        <w:pStyle w:val="ConsPlusNormal"/>
        <w:ind w:firstLine="540"/>
        <w:jc w:val="both"/>
      </w:pPr>
      <w: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72042B" w:rsidRDefault="0072042B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решения</w:t>
        </w:r>
      </w:hyperlink>
      <w:r>
        <w:t xml:space="preserve"> Совета депутатов Зарайского муниципального района МО от 25.10.2012 N 47/6)</w:t>
      </w:r>
    </w:p>
    <w:p w:rsidR="0072042B" w:rsidRDefault="0072042B">
      <w:pPr>
        <w:pStyle w:val="ConsPlusNormal"/>
        <w:ind w:firstLine="540"/>
        <w:jc w:val="both"/>
      </w:pPr>
      <w:r>
        <w:t>5)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72042B" w:rsidRDefault="0072042B">
      <w:pPr>
        <w:pStyle w:val="ConsPlusNormal"/>
        <w:ind w:firstLine="540"/>
        <w:jc w:val="both"/>
      </w:pPr>
      <w:r>
        <w:t>6)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72042B" w:rsidRDefault="0072042B">
      <w:pPr>
        <w:pStyle w:val="ConsPlusNormal"/>
        <w:ind w:firstLine="540"/>
        <w:jc w:val="both"/>
      </w:pPr>
      <w:r>
        <w:t>7)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72042B" w:rsidRDefault="0072042B">
      <w:pPr>
        <w:pStyle w:val="ConsPlusNormal"/>
        <w:ind w:firstLine="540"/>
        <w:jc w:val="both"/>
      </w:pPr>
      <w:r>
        <w:t>8)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72042B" w:rsidRDefault="0072042B">
      <w:pPr>
        <w:pStyle w:val="ConsPlusNormal"/>
        <w:ind w:firstLine="540"/>
        <w:jc w:val="both"/>
      </w:pPr>
      <w:r>
        <w:t xml:space="preserve">9)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</w:t>
      </w:r>
      <w:r>
        <w:lastRenderedPageBreak/>
        <w:t>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72042B" w:rsidRDefault="0072042B">
      <w:pPr>
        <w:pStyle w:val="ConsPlusNormal"/>
        <w:ind w:firstLine="540"/>
        <w:jc w:val="both"/>
      </w:pPr>
      <w:r>
        <w:t>10) распространение наружной рекламы с использованием рекламных конструкций;</w:t>
      </w:r>
    </w:p>
    <w:p w:rsidR="0072042B" w:rsidRDefault="0072042B">
      <w:pPr>
        <w:pStyle w:val="ConsPlusNormal"/>
        <w:ind w:firstLine="540"/>
        <w:jc w:val="both"/>
      </w:pPr>
      <w:r>
        <w:t>11) размещение рекламы с использованием внешних и внутренних поверхностей транспортных средств;</w:t>
      </w:r>
    </w:p>
    <w:p w:rsidR="0072042B" w:rsidRDefault="0072042B">
      <w:pPr>
        <w:pStyle w:val="ConsPlusNormal"/>
        <w:jc w:val="both"/>
      </w:pPr>
      <w:r>
        <w:t xml:space="preserve">(подп. 11 в ред. </w:t>
      </w:r>
      <w:hyperlink r:id="rId18" w:history="1">
        <w:r>
          <w:rPr>
            <w:color w:val="0000FF"/>
          </w:rPr>
          <w:t>решения</w:t>
        </w:r>
      </w:hyperlink>
      <w:r>
        <w:t xml:space="preserve"> Совета депутатов Зарайского муниципального района МО от 25.10.2012 N 47/6)</w:t>
      </w:r>
    </w:p>
    <w:p w:rsidR="0072042B" w:rsidRDefault="0072042B">
      <w:pPr>
        <w:pStyle w:val="ConsPlusNormal"/>
        <w:ind w:firstLine="540"/>
        <w:jc w:val="both"/>
      </w:pPr>
      <w: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72042B" w:rsidRDefault="0072042B">
      <w:pPr>
        <w:pStyle w:val="ConsPlusNormal"/>
        <w:ind w:firstLine="540"/>
        <w:jc w:val="both"/>
      </w:pPr>
      <w: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72042B" w:rsidRDefault="0072042B">
      <w:pPr>
        <w:pStyle w:val="ConsPlusNormal"/>
        <w:ind w:firstLine="540"/>
        <w:jc w:val="both"/>
      </w:pPr>
      <w: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72042B" w:rsidRDefault="0072042B">
      <w:pPr>
        <w:pStyle w:val="ConsPlusNormal"/>
        <w:jc w:val="both"/>
      </w:pPr>
      <w:r>
        <w:t xml:space="preserve">(подп. 14 </w:t>
      </w:r>
      <w:proofErr w:type="gramStart"/>
      <w:r>
        <w:t>введен</w:t>
      </w:r>
      <w:proofErr w:type="gramEnd"/>
      <w:r>
        <w:t xml:space="preserve"> </w:t>
      </w:r>
      <w:hyperlink r:id="rId19" w:history="1">
        <w:r>
          <w:rPr>
            <w:color w:val="0000FF"/>
          </w:rPr>
          <w:t>решением</w:t>
        </w:r>
      </w:hyperlink>
      <w:r>
        <w:t xml:space="preserve"> Совета депутатов Зарайского муниципального района МО от 21.06.2011 N 28/6)</w:t>
      </w:r>
    </w:p>
    <w:p w:rsidR="0072042B" w:rsidRDefault="0072042B">
      <w:pPr>
        <w:pStyle w:val="ConsPlusNormal"/>
        <w:ind w:firstLine="540"/>
        <w:jc w:val="both"/>
      </w:pPr>
      <w:r>
        <w:t>3. Установить значения корректирующего коэффициента К</w:t>
      </w:r>
      <w:proofErr w:type="gramStart"/>
      <w:r>
        <w:t>2</w:t>
      </w:r>
      <w:proofErr w:type="gramEnd"/>
      <w:r>
        <w:t xml:space="preserve"> согласно </w:t>
      </w:r>
      <w:hyperlink w:anchor="P66" w:history="1">
        <w:r>
          <w:rPr>
            <w:color w:val="0000FF"/>
          </w:rPr>
          <w:t>приложению</w:t>
        </w:r>
      </w:hyperlink>
      <w:r>
        <w:t xml:space="preserve"> к настоящему решению (прилагается).</w:t>
      </w:r>
    </w:p>
    <w:p w:rsidR="0072042B" w:rsidRDefault="0072042B">
      <w:pPr>
        <w:pStyle w:val="ConsPlusNormal"/>
        <w:ind w:firstLine="540"/>
        <w:jc w:val="both"/>
      </w:pPr>
      <w:r>
        <w:t>4. Торговым предприятиям любой организационно-правовой формы (индивидуальным предпринимателям), имеющим статус социального магазина, сумму налога, подлежащую уплате в бюджет, уменьшить на 50 процентов.</w:t>
      </w:r>
    </w:p>
    <w:p w:rsidR="0072042B" w:rsidRDefault="0072042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введен </w:t>
      </w:r>
      <w:hyperlink r:id="rId20" w:history="1">
        <w:r>
          <w:rPr>
            <w:color w:val="0000FF"/>
          </w:rPr>
          <w:t>решением</w:t>
        </w:r>
      </w:hyperlink>
      <w:r>
        <w:t xml:space="preserve"> Совета депутатов Зарайского муниципального района МО от 31.12.2008 N 67/3)</w:t>
      </w:r>
    </w:p>
    <w:p w:rsidR="0072042B" w:rsidRDefault="0072042B">
      <w:pPr>
        <w:pStyle w:val="ConsPlusNormal"/>
        <w:ind w:firstLine="540"/>
        <w:jc w:val="both"/>
      </w:pPr>
      <w:hyperlink r:id="rId21" w:history="1">
        <w:r>
          <w:rPr>
            <w:color w:val="0000FF"/>
          </w:rPr>
          <w:t>5</w:t>
        </w:r>
      </w:hyperlink>
      <w:r>
        <w:t>. Настоящее решение вступает в силу с 1 января 2009 года, но не ранее чем по истечении одного месяца со дня его официального опубликования.</w:t>
      </w:r>
    </w:p>
    <w:p w:rsidR="0072042B" w:rsidRDefault="0072042B">
      <w:pPr>
        <w:pStyle w:val="ConsPlusNormal"/>
        <w:ind w:firstLine="540"/>
        <w:jc w:val="both"/>
      </w:pPr>
      <w:hyperlink r:id="rId22" w:history="1">
        <w:proofErr w:type="gramStart"/>
        <w:r>
          <w:rPr>
            <w:color w:val="0000FF"/>
          </w:rPr>
          <w:t>6</w:t>
        </w:r>
      </w:hyperlink>
      <w:r>
        <w:t xml:space="preserve">. Со дня вступления в силу настоящего решения признать утратившим силу </w:t>
      </w:r>
      <w:hyperlink r:id="rId23" w:history="1">
        <w:r>
          <w:rPr>
            <w:color w:val="0000FF"/>
          </w:rPr>
          <w:t>решение</w:t>
        </w:r>
      </w:hyperlink>
      <w:r>
        <w:t xml:space="preserve"> Совета депутатов Зарайского муниципального района Московской области N 51/4 от 27.11.2007 "О системе налогообложения в виде единого налога на вмененный доход для отдельных видов деятельности в Зарайском муниципальном районе".</w:t>
      </w:r>
      <w:proofErr w:type="gramEnd"/>
    </w:p>
    <w:p w:rsidR="0072042B" w:rsidRDefault="0072042B">
      <w:pPr>
        <w:pStyle w:val="ConsPlusNormal"/>
        <w:ind w:firstLine="540"/>
        <w:jc w:val="both"/>
      </w:pPr>
      <w:hyperlink r:id="rId24" w:history="1">
        <w:r>
          <w:rPr>
            <w:color w:val="0000FF"/>
          </w:rPr>
          <w:t>7</w:t>
        </w:r>
      </w:hyperlink>
      <w:r>
        <w:t>. Опубликовать настоящее решение в районной газете "За новую жизнь".</w:t>
      </w:r>
    </w:p>
    <w:p w:rsidR="0072042B" w:rsidRDefault="0072042B">
      <w:pPr>
        <w:pStyle w:val="ConsPlusNormal"/>
        <w:jc w:val="both"/>
      </w:pPr>
    </w:p>
    <w:p w:rsidR="0072042B" w:rsidRDefault="0072042B">
      <w:pPr>
        <w:pStyle w:val="ConsPlusNormal"/>
        <w:jc w:val="right"/>
      </w:pPr>
      <w:r>
        <w:t xml:space="preserve">Глава </w:t>
      </w:r>
      <w:proofErr w:type="gramStart"/>
      <w:r>
        <w:t>Зарайского</w:t>
      </w:r>
      <w:proofErr w:type="gramEnd"/>
    </w:p>
    <w:p w:rsidR="0072042B" w:rsidRDefault="0072042B">
      <w:pPr>
        <w:pStyle w:val="ConsPlusNormal"/>
        <w:jc w:val="right"/>
      </w:pPr>
      <w:r>
        <w:t>муниципального района</w:t>
      </w:r>
    </w:p>
    <w:p w:rsidR="0072042B" w:rsidRDefault="0072042B">
      <w:pPr>
        <w:pStyle w:val="ConsPlusNormal"/>
        <w:jc w:val="right"/>
      </w:pPr>
      <w:r>
        <w:t>А.В. Евланов</w:t>
      </w:r>
    </w:p>
    <w:p w:rsidR="0072042B" w:rsidRDefault="0072042B">
      <w:pPr>
        <w:pStyle w:val="ConsPlusNormal"/>
        <w:jc w:val="both"/>
      </w:pPr>
    </w:p>
    <w:p w:rsidR="0072042B" w:rsidRDefault="0072042B">
      <w:pPr>
        <w:pStyle w:val="ConsPlusNormal"/>
        <w:jc w:val="both"/>
      </w:pPr>
    </w:p>
    <w:p w:rsidR="0072042B" w:rsidRDefault="0072042B">
      <w:pPr>
        <w:pStyle w:val="ConsPlusNormal"/>
        <w:jc w:val="both"/>
      </w:pPr>
    </w:p>
    <w:p w:rsidR="0072042B" w:rsidRDefault="0072042B">
      <w:pPr>
        <w:pStyle w:val="ConsPlusNormal"/>
        <w:jc w:val="both"/>
      </w:pPr>
    </w:p>
    <w:p w:rsidR="0072042B" w:rsidRDefault="0072042B">
      <w:pPr>
        <w:pStyle w:val="ConsPlusNormal"/>
        <w:jc w:val="both"/>
      </w:pPr>
    </w:p>
    <w:p w:rsidR="0072042B" w:rsidRDefault="0072042B">
      <w:pPr>
        <w:pStyle w:val="ConsPlusNormal"/>
        <w:jc w:val="right"/>
        <w:outlineLvl w:val="0"/>
      </w:pPr>
      <w:r>
        <w:t>Приложение</w:t>
      </w:r>
    </w:p>
    <w:p w:rsidR="0072042B" w:rsidRDefault="0072042B">
      <w:pPr>
        <w:pStyle w:val="ConsPlusNormal"/>
        <w:jc w:val="right"/>
      </w:pPr>
      <w:r>
        <w:t>к решению Совета депутатов</w:t>
      </w:r>
    </w:p>
    <w:p w:rsidR="0072042B" w:rsidRDefault="0072042B">
      <w:pPr>
        <w:pStyle w:val="ConsPlusNormal"/>
        <w:jc w:val="right"/>
      </w:pPr>
      <w:r>
        <w:t>Зарайского муниципального района</w:t>
      </w:r>
    </w:p>
    <w:p w:rsidR="0072042B" w:rsidRDefault="0072042B">
      <w:pPr>
        <w:pStyle w:val="ConsPlusNormal"/>
        <w:jc w:val="right"/>
      </w:pPr>
      <w:r>
        <w:t>Московской области</w:t>
      </w:r>
    </w:p>
    <w:p w:rsidR="0072042B" w:rsidRDefault="0072042B">
      <w:pPr>
        <w:pStyle w:val="ConsPlusNormal"/>
        <w:jc w:val="right"/>
      </w:pPr>
      <w:r>
        <w:t>от 20 августа 2008 г. N 61/7</w:t>
      </w:r>
    </w:p>
    <w:p w:rsidR="0072042B" w:rsidRDefault="0072042B">
      <w:pPr>
        <w:pStyle w:val="ConsPlusNormal"/>
        <w:jc w:val="center"/>
      </w:pPr>
    </w:p>
    <w:p w:rsidR="0072042B" w:rsidRDefault="0072042B">
      <w:pPr>
        <w:pStyle w:val="ConsPlusNormal"/>
        <w:jc w:val="center"/>
      </w:pPr>
      <w:r>
        <w:t>Список изменяющих документов</w:t>
      </w:r>
    </w:p>
    <w:p w:rsidR="0072042B" w:rsidRDefault="0072042B">
      <w:pPr>
        <w:pStyle w:val="ConsPlusNormal"/>
        <w:jc w:val="center"/>
      </w:pPr>
      <w:proofErr w:type="gramStart"/>
      <w:r>
        <w:t>(в ред. решений Совета депутатов Зарайского муниципального</w:t>
      </w:r>
      <w:proofErr w:type="gramEnd"/>
    </w:p>
    <w:p w:rsidR="0072042B" w:rsidRDefault="0072042B">
      <w:pPr>
        <w:pStyle w:val="ConsPlusNormal"/>
        <w:jc w:val="center"/>
      </w:pPr>
      <w:r>
        <w:t xml:space="preserve">района МО от 21.06.2011 </w:t>
      </w:r>
      <w:hyperlink r:id="rId25" w:history="1">
        <w:r>
          <w:rPr>
            <w:color w:val="0000FF"/>
          </w:rPr>
          <w:t>N 28/6</w:t>
        </w:r>
      </w:hyperlink>
      <w:r>
        <w:t xml:space="preserve">, от 25.10.2012 </w:t>
      </w:r>
      <w:hyperlink r:id="rId26" w:history="1">
        <w:r>
          <w:rPr>
            <w:color w:val="0000FF"/>
          </w:rPr>
          <w:t>N 47/6</w:t>
        </w:r>
      </w:hyperlink>
      <w:r>
        <w:t>,</w:t>
      </w:r>
    </w:p>
    <w:p w:rsidR="0072042B" w:rsidRDefault="0072042B">
      <w:pPr>
        <w:pStyle w:val="ConsPlusNormal"/>
        <w:jc w:val="center"/>
      </w:pPr>
      <w:r>
        <w:t xml:space="preserve">от 26.09.2013 </w:t>
      </w:r>
      <w:hyperlink r:id="rId27" w:history="1">
        <w:r>
          <w:rPr>
            <w:color w:val="0000FF"/>
          </w:rPr>
          <w:t>N 60/8</w:t>
        </w:r>
      </w:hyperlink>
      <w:r>
        <w:t>)</w:t>
      </w:r>
    </w:p>
    <w:p w:rsidR="0072042B" w:rsidRDefault="0072042B">
      <w:pPr>
        <w:pStyle w:val="ConsPlusNormal"/>
        <w:jc w:val="both"/>
      </w:pPr>
    </w:p>
    <w:p w:rsidR="0072042B" w:rsidRDefault="0072042B">
      <w:pPr>
        <w:pStyle w:val="ConsPlusCell"/>
        <w:jc w:val="both"/>
      </w:pPr>
      <w:r>
        <w:lastRenderedPageBreak/>
        <w:t>┌────┬────────────────────────────────────────────────────┬───────────────┐</w:t>
      </w:r>
    </w:p>
    <w:p w:rsidR="0072042B" w:rsidRDefault="0072042B">
      <w:pPr>
        <w:pStyle w:val="ConsPlusCell"/>
        <w:jc w:val="both"/>
      </w:pPr>
      <w:bookmarkStart w:id="0" w:name="P66"/>
      <w:bookmarkEnd w:id="0"/>
      <w:r>
        <w:t>│N   │Виды предпринимательской деятельности               │Значение       │</w:t>
      </w:r>
    </w:p>
    <w:p w:rsidR="0072042B" w:rsidRDefault="0072042B">
      <w:pPr>
        <w:pStyle w:val="ConsPlusCell"/>
        <w:jc w:val="both"/>
      </w:pPr>
      <w:r>
        <w:t>│    │                                                    │корректирующего│</w:t>
      </w:r>
    </w:p>
    <w:p w:rsidR="0072042B" w:rsidRDefault="0072042B">
      <w:pPr>
        <w:pStyle w:val="ConsPlusCell"/>
        <w:jc w:val="both"/>
      </w:pPr>
      <w:r>
        <w:t>│    │                                                    │коэффициента К</w:t>
      </w:r>
      <w:proofErr w:type="gramStart"/>
      <w:r>
        <w:t>2</w:t>
      </w:r>
      <w:proofErr w:type="gramEnd"/>
      <w:r>
        <w:t>│</w:t>
      </w:r>
    </w:p>
    <w:p w:rsidR="0072042B" w:rsidRDefault="0072042B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├────┼────────────────────────────────────────────────────┼───────────────┤</w:t>
      </w:r>
    </w:p>
    <w:p w:rsidR="0072042B" w:rsidRDefault="0072042B">
      <w:pPr>
        <w:pStyle w:val="ConsPlusCell"/>
        <w:jc w:val="both"/>
      </w:pPr>
      <w:r>
        <w:t>│ 1  │                         2                          │          3    │</w:t>
      </w:r>
    </w:p>
    <w:p w:rsidR="0072042B" w:rsidRDefault="0072042B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├────┼────────────────────────────────────────────────────┼───────────────┤</w:t>
      </w:r>
    </w:p>
    <w:p w:rsidR="0072042B" w:rsidRDefault="0072042B">
      <w:pPr>
        <w:pStyle w:val="ConsPlusCell"/>
        <w:jc w:val="both"/>
      </w:pPr>
      <w:r>
        <w:t>│1.  │Оказание бытовых услуг:                             │               │</w:t>
      </w:r>
    </w:p>
    <w:p w:rsidR="0072042B" w:rsidRDefault="0072042B">
      <w:pPr>
        <w:pStyle w:val="ConsPlusCell"/>
        <w:jc w:val="both"/>
      </w:pPr>
      <w:r>
        <w:t>│    │Ритуальные услуги                                   │          0,7  │</w:t>
      </w:r>
    </w:p>
    <w:p w:rsidR="0072042B" w:rsidRDefault="0072042B">
      <w:pPr>
        <w:pStyle w:val="ConsPlusCell"/>
        <w:jc w:val="both"/>
      </w:pPr>
      <w:r>
        <w:t>│    │Прочие бытовые услуги                               │          0,8  │</w:t>
      </w:r>
    </w:p>
    <w:p w:rsidR="0072042B" w:rsidRDefault="0072042B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├────┼────────────────────────────────────────────────────┼───────────────┤</w:t>
      </w:r>
    </w:p>
    <w:p w:rsidR="0072042B" w:rsidRDefault="0072042B">
      <w:pPr>
        <w:pStyle w:val="ConsPlusCell"/>
        <w:jc w:val="both"/>
      </w:pPr>
      <w:r>
        <w:t>│2.  │Оказание ветеринарных услуг                         │          0,8  │</w:t>
      </w:r>
    </w:p>
    <w:p w:rsidR="0072042B" w:rsidRDefault="0072042B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├────┼────────────────────────────────────────────────────┼───────────────┤</w:t>
      </w:r>
    </w:p>
    <w:p w:rsidR="0072042B" w:rsidRDefault="0072042B">
      <w:pPr>
        <w:pStyle w:val="ConsPlusCell"/>
        <w:jc w:val="both"/>
      </w:pPr>
      <w:r>
        <w:t>│3.  │Оказание услуг по ремонту, техническому обслуживанию│          0,8  │</w:t>
      </w:r>
    </w:p>
    <w:p w:rsidR="0072042B" w:rsidRDefault="0072042B">
      <w:pPr>
        <w:pStyle w:val="ConsPlusCell"/>
        <w:jc w:val="both"/>
      </w:pPr>
      <w:r>
        <w:t>│    │и мойке автомототранспортных средств                │               │</w:t>
      </w:r>
    </w:p>
    <w:p w:rsidR="0072042B" w:rsidRDefault="0072042B">
      <w:pPr>
        <w:pStyle w:val="ConsPlusCell"/>
        <w:jc w:val="both"/>
      </w:pPr>
      <w:proofErr w:type="gramStart"/>
      <w:r>
        <w:t xml:space="preserve">│(в  ред.  </w:t>
      </w:r>
      <w:hyperlink r:id="rId28" w:history="1">
        <w:r>
          <w:rPr>
            <w:color w:val="0000FF"/>
          </w:rPr>
          <w:t>решения</w:t>
        </w:r>
      </w:hyperlink>
      <w:r>
        <w:t xml:space="preserve">  Совета  депутатов  Зарайского муниципального района МО│</w:t>
      </w:r>
      <w:proofErr w:type="gramEnd"/>
    </w:p>
    <w:p w:rsidR="0072042B" w:rsidRDefault="0072042B">
      <w:pPr>
        <w:pStyle w:val="ConsPlusCell"/>
        <w:jc w:val="both"/>
      </w:pPr>
      <w:r>
        <w:t>│от 25.10.2012 N 47/6)                                                    │</w:t>
      </w:r>
    </w:p>
    <w:p w:rsidR="0072042B" w:rsidRDefault="0072042B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├────┼────────────────────────────────────────────────────┼───────────────┤</w:t>
      </w:r>
    </w:p>
    <w:p w:rsidR="0072042B" w:rsidRDefault="0072042B">
      <w:pPr>
        <w:pStyle w:val="ConsPlusCell"/>
        <w:jc w:val="both"/>
      </w:pPr>
      <w:r>
        <w:t xml:space="preserve">│4.  │Оказание услуг по предоставлению </w:t>
      </w:r>
      <w:proofErr w:type="gramStart"/>
      <w:r>
        <w:t>во</w:t>
      </w:r>
      <w:proofErr w:type="gramEnd"/>
      <w:r>
        <w:t xml:space="preserve"> временное       │          1,0  │</w:t>
      </w:r>
    </w:p>
    <w:p w:rsidR="0072042B" w:rsidRDefault="0072042B">
      <w:pPr>
        <w:pStyle w:val="ConsPlusCell"/>
        <w:jc w:val="both"/>
      </w:pPr>
      <w:r>
        <w:t>│    │владение (в пользование) мест для стоянки           │               │</w:t>
      </w:r>
    </w:p>
    <w:p w:rsidR="0072042B" w:rsidRDefault="0072042B">
      <w:pPr>
        <w:pStyle w:val="ConsPlusCell"/>
        <w:jc w:val="both"/>
      </w:pPr>
      <w:r>
        <w:t>│    │автомототранспортных средств, а также по хранению   │               │</w:t>
      </w:r>
    </w:p>
    <w:p w:rsidR="0072042B" w:rsidRDefault="0072042B">
      <w:pPr>
        <w:pStyle w:val="ConsPlusCell"/>
        <w:jc w:val="both"/>
      </w:pPr>
      <w:r>
        <w:t>│    │автомототранспортных средств на платных стоянках    │               │</w:t>
      </w:r>
    </w:p>
    <w:p w:rsidR="0072042B" w:rsidRDefault="0072042B">
      <w:pPr>
        <w:pStyle w:val="ConsPlusCell"/>
        <w:jc w:val="both"/>
      </w:pPr>
      <w:proofErr w:type="gramStart"/>
      <w:r>
        <w:t xml:space="preserve">│(в  ред.  </w:t>
      </w:r>
      <w:hyperlink r:id="rId29" w:history="1">
        <w:r>
          <w:rPr>
            <w:color w:val="0000FF"/>
          </w:rPr>
          <w:t>решения</w:t>
        </w:r>
      </w:hyperlink>
      <w:r>
        <w:t xml:space="preserve">  Совета  депутатов  Зарайского муниципального района МО│</w:t>
      </w:r>
      <w:proofErr w:type="gramEnd"/>
    </w:p>
    <w:p w:rsidR="0072042B" w:rsidRDefault="0072042B">
      <w:pPr>
        <w:pStyle w:val="ConsPlusCell"/>
        <w:jc w:val="both"/>
      </w:pPr>
      <w:r>
        <w:t>│от 25.10.2012 N 47/6)                                                    │</w:t>
      </w:r>
    </w:p>
    <w:p w:rsidR="0072042B" w:rsidRDefault="0072042B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├────┼────────────────────────────────────────────────────┼───────────────┤</w:t>
      </w:r>
    </w:p>
    <w:p w:rsidR="0072042B" w:rsidRDefault="0072042B">
      <w:pPr>
        <w:pStyle w:val="ConsPlusCell"/>
        <w:jc w:val="both"/>
      </w:pPr>
      <w:r>
        <w:t>│5.  │Оказание автотранспортных услуг по перевозке грузов │          1,0  │</w:t>
      </w:r>
    </w:p>
    <w:p w:rsidR="0072042B" w:rsidRDefault="0072042B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├────┼────────────────────────────────────────────────────┼───────────────┤</w:t>
      </w:r>
    </w:p>
    <w:p w:rsidR="0072042B" w:rsidRDefault="0072042B">
      <w:pPr>
        <w:pStyle w:val="ConsPlusCell"/>
        <w:jc w:val="both"/>
      </w:pPr>
      <w:r>
        <w:t>│6.  │Оказание автотранспортных услуг по перевозке        │          1,0  │</w:t>
      </w:r>
    </w:p>
    <w:p w:rsidR="0072042B" w:rsidRDefault="0072042B">
      <w:pPr>
        <w:pStyle w:val="ConsPlusCell"/>
        <w:jc w:val="both"/>
      </w:pPr>
      <w:r>
        <w:t>│    │пассажиров                                          │               │</w:t>
      </w:r>
    </w:p>
    <w:p w:rsidR="0072042B" w:rsidRDefault="0072042B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├────┼────────────────────────────────────────────────────┼───────────────┤</w:t>
      </w:r>
    </w:p>
    <w:p w:rsidR="0072042B" w:rsidRDefault="0072042B">
      <w:pPr>
        <w:pStyle w:val="ConsPlusCell"/>
        <w:jc w:val="both"/>
      </w:pPr>
      <w:r>
        <w:t>│7.  │Розничная торговля, осуществляемая через объекты    │               │</w:t>
      </w:r>
    </w:p>
    <w:p w:rsidR="0072042B" w:rsidRDefault="0072042B">
      <w:pPr>
        <w:pStyle w:val="ConsPlusCell"/>
        <w:jc w:val="both"/>
      </w:pPr>
      <w:r>
        <w:t>│    │стационарной торговой сети, имеющие торговые залы:  │               │</w:t>
      </w:r>
    </w:p>
    <w:p w:rsidR="0072042B" w:rsidRDefault="0072042B">
      <w:pPr>
        <w:pStyle w:val="ConsPlusCell"/>
        <w:jc w:val="both"/>
      </w:pPr>
      <w:r>
        <w:t>│    │- в городском поселении                             │          0,75 │</w:t>
      </w:r>
    </w:p>
    <w:p w:rsidR="0072042B" w:rsidRDefault="0072042B">
      <w:pPr>
        <w:pStyle w:val="ConsPlusCell"/>
        <w:jc w:val="both"/>
      </w:pPr>
      <w:r>
        <w:t>│    │- в сельском поселении                              │          0,25 │</w:t>
      </w:r>
    </w:p>
    <w:p w:rsidR="0072042B" w:rsidRDefault="0072042B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├────┼────────────────────────────────────────────────────┼───────────────┤</w:t>
      </w:r>
    </w:p>
    <w:p w:rsidR="0072042B" w:rsidRDefault="0072042B">
      <w:pPr>
        <w:pStyle w:val="ConsPlusCell"/>
        <w:jc w:val="both"/>
      </w:pPr>
      <w:r>
        <w:t>│7.1.│Розничная торговля продовольственными товарами,     │               │</w:t>
      </w:r>
    </w:p>
    <w:p w:rsidR="0072042B" w:rsidRDefault="0072042B">
      <w:pPr>
        <w:pStyle w:val="ConsPlusCell"/>
        <w:jc w:val="both"/>
      </w:pPr>
      <w:r>
        <w:t>│    │</w:t>
      </w:r>
      <w:proofErr w:type="gramStart"/>
      <w:r>
        <w:t>осуществляемая</w:t>
      </w:r>
      <w:proofErr w:type="gramEnd"/>
      <w:r>
        <w:t xml:space="preserve"> субъектами торговли через торговые   │               │</w:t>
      </w:r>
    </w:p>
    <w:p w:rsidR="0072042B" w:rsidRDefault="0072042B">
      <w:pPr>
        <w:pStyle w:val="ConsPlusCell"/>
        <w:jc w:val="both"/>
      </w:pPr>
      <w:r>
        <w:t>│    │предприятия, которым присвоен статус социального    │               │</w:t>
      </w:r>
    </w:p>
    <w:p w:rsidR="0072042B" w:rsidRDefault="0072042B">
      <w:pPr>
        <w:pStyle w:val="ConsPlusCell"/>
        <w:jc w:val="both"/>
      </w:pPr>
      <w:r>
        <w:t>│    │магазина, через объекты стационарной торговой сети, │               │</w:t>
      </w:r>
    </w:p>
    <w:p w:rsidR="0072042B" w:rsidRDefault="0072042B">
      <w:pPr>
        <w:pStyle w:val="ConsPlusCell"/>
        <w:jc w:val="both"/>
      </w:pPr>
      <w:r>
        <w:t>│    │имеющие торговые залы:                              │               │</w:t>
      </w:r>
    </w:p>
    <w:p w:rsidR="0072042B" w:rsidRDefault="0072042B">
      <w:pPr>
        <w:pStyle w:val="ConsPlusCell"/>
        <w:jc w:val="both"/>
      </w:pPr>
      <w:r>
        <w:t>│    │- в городском поселении                             │          0,375│</w:t>
      </w:r>
    </w:p>
    <w:p w:rsidR="0072042B" w:rsidRDefault="0072042B">
      <w:pPr>
        <w:pStyle w:val="ConsPlusCell"/>
        <w:jc w:val="both"/>
      </w:pPr>
      <w:r>
        <w:t>│    │- в сельском поселении                              │          0,125│</w:t>
      </w:r>
    </w:p>
    <w:p w:rsidR="0072042B" w:rsidRDefault="0072042B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├────┼────────────────────────────────────────────────────┼───────────────┤</w:t>
      </w:r>
    </w:p>
    <w:p w:rsidR="0072042B" w:rsidRDefault="0072042B">
      <w:pPr>
        <w:pStyle w:val="ConsPlusCell"/>
        <w:jc w:val="both"/>
      </w:pPr>
      <w:r>
        <w:t>│8.  │Розничная торговля, осуществляемая через объекты    │               │</w:t>
      </w:r>
    </w:p>
    <w:p w:rsidR="0072042B" w:rsidRDefault="0072042B">
      <w:pPr>
        <w:pStyle w:val="ConsPlusCell"/>
        <w:jc w:val="both"/>
      </w:pPr>
      <w:r>
        <w:t xml:space="preserve">│    │стационарной торговой сети, не имеющие </w:t>
      </w:r>
      <w:proofErr w:type="gramStart"/>
      <w:r>
        <w:t>торговых</w:t>
      </w:r>
      <w:proofErr w:type="gramEnd"/>
      <w:r>
        <w:t xml:space="preserve">     │               │</w:t>
      </w:r>
    </w:p>
    <w:p w:rsidR="0072042B" w:rsidRDefault="0072042B">
      <w:pPr>
        <w:pStyle w:val="ConsPlusCell"/>
        <w:jc w:val="both"/>
      </w:pPr>
      <w:r>
        <w:t xml:space="preserve">│    │залов, а также через объекты </w:t>
      </w:r>
      <w:proofErr w:type="gramStart"/>
      <w:r>
        <w:t>нестационарной</w:t>
      </w:r>
      <w:proofErr w:type="gramEnd"/>
      <w:r>
        <w:t xml:space="preserve"> торговой│               │</w:t>
      </w:r>
    </w:p>
    <w:p w:rsidR="0072042B" w:rsidRDefault="0072042B">
      <w:pPr>
        <w:pStyle w:val="ConsPlusCell"/>
        <w:jc w:val="both"/>
      </w:pPr>
      <w:r>
        <w:t>│    │сети, площадь торгового места в которых             │               │</w:t>
      </w:r>
    </w:p>
    <w:p w:rsidR="0072042B" w:rsidRDefault="0072042B">
      <w:pPr>
        <w:pStyle w:val="ConsPlusCell"/>
        <w:jc w:val="both"/>
      </w:pPr>
      <w:r>
        <w:t>│    │не превышает 5 квадратных метров:                   │               │</w:t>
      </w:r>
    </w:p>
    <w:p w:rsidR="0072042B" w:rsidRDefault="0072042B">
      <w:pPr>
        <w:pStyle w:val="ConsPlusCell"/>
        <w:jc w:val="both"/>
      </w:pPr>
      <w:r>
        <w:t>│    │- в городском поселении                             │          0,75 │</w:t>
      </w:r>
    </w:p>
    <w:p w:rsidR="0072042B" w:rsidRDefault="0072042B">
      <w:pPr>
        <w:pStyle w:val="ConsPlusCell"/>
        <w:jc w:val="both"/>
      </w:pPr>
      <w:r>
        <w:t>│    │- в сельском поселении                              │          0,25 │</w:t>
      </w:r>
    </w:p>
    <w:p w:rsidR="0072042B" w:rsidRDefault="0072042B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├────┼────────────────────────────────────────────────────┼───────────────┤</w:t>
      </w:r>
    </w:p>
    <w:p w:rsidR="0072042B" w:rsidRDefault="0072042B">
      <w:pPr>
        <w:pStyle w:val="ConsPlusCell"/>
        <w:jc w:val="both"/>
      </w:pPr>
      <w:r>
        <w:t>│8.1.│Розничная торговля продовольственными товарами,     │               │</w:t>
      </w:r>
    </w:p>
    <w:p w:rsidR="0072042B" w:rsidRDefault="0072042B">
      <w:pPr>
        <w:pStyle w:val="ConsPlusCell"/>
        <w:jc w:val="both"/>
      </w:pPr>
      <w:r>
        <w:t>│    │</w:t>
      </w:r>
      <w:proofErr w:type="gramStart"/>
      <w:r>
        <w:t>осуществляемая</w:t>
      </w:r>
      <w:proofErr w:type="gramEnd"/>
      <w:r>
        <w:t xml:space="preserve"> субъектами торговли через торговые   │               │</w:t>
      </w:r>
    </w:p>
    <w:p w:rsidR="0072042B" w:rsidRDefault="0072042B">
      <w:pPr>
        <w:pStyle w:val="ConsPlusCell"/>
        <w:jc w:val="both"/>
      </w:pPr>
      <w:r>
        <w:t>│    │предприятия, которым присвоен статус социального    │               │</w:t>
      </w:r>
    </w:p>
    <w:p w:rsidR="0072042B" w:rsidRDefault="0072042B">
      <w:pPr>
        <w:pStyle w:val="ConsPlusCell"/>
        <w:jc w:val="both"/>
      </w:pPr>
      <w:r>
        <w:t>│    │магазина, через объекты стационарной торговой сети, │               │</w:t>
      </w:r>
    </w:p>
    <w:p w:rsidR="0072042B" w:rsidRDefault="0072042B">
      <w:pPr>
        <w:pStyle w:val="ConsPlusCell"/>
        <w:jc w:val="both"/>
      </w:pPr>
      <w:proofErr w:type="gramStart"/>
      <w:r>
        <w:t>│    │не имеющие торговых залов, а также через объекты    │               │</w:t>
      </w:r>
      <w:proofErr w:type="gramEnd"/>
    </w:p>
    <w:p w:rsidR="0072042B" w:rsidRDefault="0072042B">
      <w:pPr>
        <w:pStyle w:val="ConsPlusCell"/>
        <w:jc w:val="both"/>
      </w:pPr>
      <w:r>
        <w:t xml:space="preserve">│    │нестационарной торговой сети, площадь </w:t>
      </w:r>
      <w:proofErr w:type="gramStart"/>
      <w:r>
        <w:t>торгового</w:t>
      </w:r>
      <w:proofErr w:type="gramEnd"/>
      <w:r>
        <w:t xml:space="preserve">     │               │</w:t>
      </w:r>
    </w:p>
    <w:p w:rsidR="0072042B" w:rsidRDefault="0072042B">
      <w:pPr>
        <w:pStyle w:val="ConsPlusCell"/>
        <w:jc w:val="both"/>
      </w:pPr>
      <w:r>
        <w:t>│    │</w:t>
      </w:r>
      <w:proofErr w:type="gramStart"/>
      <w:r>
        <w:t>места</w:t>
      </w:r>
      <w:proofErr w:type="gramEnd"/>
      <w:r>
        <w:t xml:space="preserve"> в которых не превышает 5 квадратных метров:   │               │</w:t>
      </w:r>
    </w:p>
    <w:p w:rsidR="0072042B" w:rsidRDefault="0072042B">
      <w:pPr>
        <w:pStyle w:val="ConsPlusCell"/>
        <w:jc w:val="both"/>
      </w:pPr>
      <w:r>
        <w:t>│    │- в городском поселении                             │          0,375│</w:t>
      </w:r>
    </w:p>
    <w:p w:rsidR="0072042B" w:rsidRDefault="0072042B">
      <w:pPr>
        <w:pStyle w:val="ConsPlusCell"/>
        <w:jc w:val="both"/>
      </w:pPr>
      <w:r>
        <w:t>│    │- в сельском поселении                              │          0,125│</w:t>
      </w:r>
    </w:p>
    <w:p w:rsidR="0072042B" w:rsidRDefault="0072042B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├────┼────────────────────────────────────────────────────┼───────────────┤</w:t>
      </w:r>
    </w:p>
    <w:p w:rsidR="0072042B" w:rsidRDefault="0072042B">
      <w:pPr>
        <w:pStyle w:val="ConsPlusCell"/>
        <w:jc w:val="both"/>
      </w:pPr>
      <w:r>
        <w:t>│9.  │Розничная торговля, осуществляемая через объекты    │               │</w:t>
      </w:r>
    </w:p>
    <w:p w:rsidR="0072042B" w:rsidRDefault="0072042B">
      <w:pPr>
        <w:pStyle w:val="ConsPlusCell"/>
        <w:jc w:val="both"/>
      </w:pPr>
      <w:r>
        <w:t xml:space="preserve">│    │стационарной торговой сети, не имеющие </w:t>
      </w:r>
      <w:proofErr w:type="gramStart"/>
      <w:r>
        <w:t>торговых</w:t>
      </w:r>
      <w:proofErr w:type="gramEnd"/>
      <w:r>
        <w:t xml:space="preserve">     │               │</w:t>
      </w:r>
    </w:p>
    <w:p w:rsidR="0072042B" w:rsidRDefault="0072042B">
      <w:pPr>
        <w:pStyle w:val="ConsPlusCell"/>
        <w:jc w:val="both"/>
      </w:pPr>
      <w:r>
        <w:t xml:space="preserve">│    │залов, а также через объекты </w:t>
      </w:r>
      <w:proofErr w:type="gramStart"/>
      <w:r>
        <w:t>нестационарной</w:t>
      </w:r>
      <w:proofErr w:type="gramEnd"/>
      <w:r>
        <w:t xml:space="preserve"> торговой│               │</w:t>
      </w:r>
    </w:p>
    <w:p w:rsidR="0072042B" w:rsidRDefault="0072042B">
      <w:pPr>
        <w:pStyle w:val="ConsPlusCell"/>
        <w:jc w:val="both"/>
      </w:pPr>
      <w:r>
        <w:lastRenderedPageBreak/>
        <w:t>│    │сети, площадь торгового места в которых превышает 5 │               │</w:t>
      </w:r>
    </w:p>
    <w:p w:rsidR="0072042B" w:rsidRDefault="0072042B">
      <w:pPr>
        <w:pStyle w:val="ConsPlusCell"/>
        <w:jc w:val="both"/>
      </w:pPr>
      <w:r>
        <w:t>│    │квадратных метров:                                  │               │</w:t>
      </w:r>
    </w:p>
    <w:p w:rsidR="0072042B" w:rsidRDefault="0072042B">
      <w:pPr>
        <w:pStyle w:val="ConsPlusCell"/>
        <w:jc w:val="both"/>
      </w:pPr>
      <w:r>
        <w:t>│    │- в городском поселении                             │          0,75 │</w:t>
      </w:r>
    </w:p>
    <w:p w:rsidR="0072042B" w:rsidRDefault="0072042B">
      <w:pPr>
        <w:pStyle w:val="ConsPlusCell"/>
        <w:jc w:val="both"/>
      </w:pPr>
      <w:r>
        <w:t>│    │- в сельском поселении                              │          0,25 │</w:t>
      </w:r>
    </w:p>
    <w:p w:rsidR="0072042B" w:rsidRDefault="0072042B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├────┼────────────────────────────────────────────────────┼───────────────┤</w:t>
      </w:r>
    </w:p>
    <w:p w:rsidR="0072042B" w:rsidRDefault="0072042B">
      <w:pPr>
        <w:pStyle w:val="ConsPlusCell"/>
        <w:jc w:val="both"/>
      </w:pPr>
      <w:r>
        <w:t>│9.1.│Розничная торговля продовольственными товарами,     │               │</w:t>
      </w:r>
    </w:p>
    <w:p w:rsidR="0072042B" w:rsidRDefault="0072042B">
      <w:pPr>
        <w:pStyle w:val="ConsPlusCell"/>
        <w:jc w:val="both"/>
      </w:pPr>
      <w:r>
        <w:t>│    │</w:t>
      </w:r>
      <w:proofErr w:type="gramStart"/>
      <w:r>
        <w:t>осуществляемая</w:t>
      </w:r>
      <w:proofErr w:type="gramEnd"/>
      <w:r>
        <w:t xml:space="preserve"> субъектами торговли через торговые   │               │</w:t>
      </w:r>
    </w:p>
    <w:p w:rsidR="0072042B" w:rsidRDefault="0072042B">
      <w:pPr>
        <w:pStyle w:val="ConsPlusCell"/>
        <w:jc w:val="both"/>
      </w:pPr>
      <w:r>
        <w:t>│    │предприятия, которым присвоен статус социального    │               │</w:t>
      </w:r>
    </w:p>
    <w:p w:rsidR="0072042B" w:rsidRDefault="0072042B">
      <w:pPr>
        <w:pStyle w:val="ConsPlusCell"/>
        <w:jc w:val="both"/>
      </w:pPr>
      <w:r>
        <w:t>│    │магазина, через объекты стационарной торговой сети, │               │</w:t>
      </w:r>
    </w:p>
    <w:p w:rsidR="0072042B" w:rsidRDefault="0072042B">
      <w:pPr>
        <w:pStyle w:val="ConsPlusCell"/>
        <w:jc w:val="both"/>
      </w:pPr>
      <w:proofErr w:type="gramStart"/>
      <w:r>
        <w:t>│    │не имеющие торговых залов, а также через объекты    │               │</w:t>
      </w:r>
      <w:proofErr w:type="gramEnd"/>
    </w:p>
    <w:p w:rsidR="0072042B" w:rsidRDefault="0072042B">
      <w:pPr>
        <w:pStyle w:val="ConsPlusCell"/>
        <w:jc w:val="both"/>
      </w:pPr>
      <w:r>
        <w:t xml:space="preserve">│    │нестационарной торговой сети, площадь </w:t>
      </w:r>
      <w:proofErr w:type="gramStart"/>
      <w:r>
        <w:t>торгового</w:t>
      </w:r>
      <w:proofErr w:type="gramEnd"/>
      <w:r>
        <w:t xml:space="preserve">     │               │</w:t>
      </w:r>
    </w:p>
    <w:p w:rsidR="0072042B" w:rsidRDefault="0072042B">
      <w:pPr>
        <w:pStyle w:val="ConsPlusCell"/>
        <w:jc w:val="both"/>
      </w:pPr>
      <w:r>
        <w:t>│    │</w:t>
      </w:r>
      <w:proofErr w:type="gramStart"/>
      <w:r>
        <w:t>места</w:t>
      </w:r>
      <w:proofErr w:type="gramEnd"/>
      <w:r>
        <w:t xml:space="preserve"> в которых превышает 5 квадратных метров:      │               │</w:t>
      </w:r>
    </w:p>
    <w:p w:rsidR="0072042B" w:rsidRDefault="0072042B">
      <w:pPr>
        <w:pStyle w:val="ConsPlusCell"/>
        <w:jc w:val="both"/>
      </w:pPr>
      <w:r>
        <w:t>│    │- в городском поселении                             │          0,375│</w:t>
      </w:r>
    </w:p>
    <w:p w:rsidR="0072042B" w:rsidRDefault="0072042B">
      <w:pPr>
        <w:pStyle w:val="ConsPlusCell"/>
        <w:jc w:val="both"/>
      </w:pPr>
      <w:r>
        <w:t>│    │- в сельском поселении                              │          0,125│</w:t>
      </w:r>
    </w:p>
    <w:p w:rsidR="0072042B" w:rsidRDefault="0072042B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├────┼────────────────────────────────────────────────────┼───────────────┤</w:t>
      </w:r>
    </w:p>
    <w:p w:rsidR="0072042B" w:rsidRDefault="0072042B">
      <w:pPr>
        <w:pStyle w:val="ConsPlusCell"/>
        <w:jc w:val="both"/>
      </w:pPr>
      <w:r>
        <w:t>│10. │Развозная и разносная розничная торговля:           │               │</w:t>
      </w:r>
    </w:p>
    <w:p w:rsidR="0072042B" w:rsidRDefault="0072042B">
      <w:pPr>
        <w:pStyle w:val="ConsPlusCell"/>
        <w:jc w:val="both"/>
      </w:pPr>
      <w:r>
        <w:t>│    │- в городском поселении                             │          0,75 │</w:t>
      </w:r>
    </w:p>
    <w:p w:rsidR="0072042B" w:rsidRDefault="0072042B">
      <w:pPr>
        <w:pStyle w:val="ConsPlusCell"/>
        <w:jc w:val="both"/>
      </w:pPr>
      <w:r>
        <w:t>│    │- в сельском поселении                              │          0,25 │</w:t>
      </w:r>
    </w:p>
    <w:p w:rsidR="0072042B" w:rsidRDefault="0072042B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├────┼────────────────────────────────────────────────────┼───────────────┤</w:t>
      </w:r>
    </w:p>
    <w:p w:rsidR="0072042B" w:rsidRDefault="0072042B">
      <w:pPr>
        <w:pStyle w:val="ConsPlusCell"/>
        <w:jc w:val="both"/>
      </w:pPr>
      <w:r>
        <w:t>│11. │Реализация товаров с использованием торговых        │          1,0  │</w:t>
      </w:r>
    </w:p>
    <w:p w:rsidR="0072042B" w:rsidRDefault="0072042B">
      <w:pPr>
        <w:pStyle w:val="ConsPlusCell"/>
        <w:jc w:val="both"/>
      </w:pPr>
      <w:r>
        <w:t>│    │автоматов                                           │               │</w:t>
      </w:r>
    </w:p>
    <w:p w:rsidR="0072042B" w:rsidRDefault="0072042B">
      <w:pPr>
        <w:pStyle w:val="ConsPlusCell"/>
        <w:jc w:val="both"/>
      </w:pPr>
      <w:proofErr w:type="gramStart"/>
      <w:r>
        <w:t xml:space="preserve">│(п. 11 введен </w:t>
      </w:r>
      <w:hyperlink r:id="rId30" w:history="1">
        <w:r>
          <w:rPr>
            <w:color w:val="0000FF"/>
          </w:rPr>
          <w:t>решением</w:t>
        </w:r>
      </w:hyperlink>
      <w:r>
        <w:t xml:space="preserve"> Совета депутатов Зарайского муниципального  района│</w:t>
      </w:r>
      <w:proofErr w:type="gramEnd"/>
    </w:p>
    <w:p w:rsidR="0072042B" w:rsidRDefault="0072042B">
      <w:pPr>
        <w:pStyle w:val="ConsPlusCell"/>
        <w:jc w:val="both"/>
      </w:pPr>
      <w:r>
        <w:t>│МО от 25.10.2012 N 47/6)                                                 │</w:t>
      </w:r>
    </w:p>
    <w:p w:rsidR="0072042B" w:rsidRDefault="0072042B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├────┼────────────────────────────────────────────────────┼───────────────┤</w:t>
      </w:r>
    </w:p>
    <w:p w:rsidR="0072042B" w:rsidRDefault="0072042B">
      <w:pPr>
        <w:pStyle w:val="ConsPlusCell"/>
        <w:jc w:val="both"/>
      </w:pPr>
      <w:r>
        <w:t>│</w:t>
      </w:r>
      <w:hyperlink r:id="rId31" w:history="1">
        <w:r>
          <w:rPr>
            <w:color w:val="0000FF"/>
          </w:rPr>
          <w:t>12</w:t>
        </w:r>
      </w:hyperlink>
      <w:r>
        <w:t>. │Оказание услуг общественного питания через объекты  │          1,0  │</w:t>
      </w:r>
    </w:p>
    <w:p w:rsidR="0072042B" w:rsidRDefault="0072042B">
      <w:pPr>
        <w:pStyle w:val="ConsPlusCell"/>
        <w:jc w:val="both"/>
      </w:pPr>
      <w:r>
        <w:t>│    │организации общественного питания, имеющие залы     │               │</w:t>
      </w:r>
    </w:p>
    <w:p w:rsidR="0072042B" w:rsidRDefault="0072042B">
      <w:pPr>
        <w:pStyle w:val="ConsPlusCell"/>
        <w:jc w:val="both"/>
      </w:pPr>
      <w:r>
        <w:t>│    │обслуживания посетителей                            │               │</w:t>
      </w:r>
    </w:p>
    <w:p w:rsidR="0072042B" w:rsidRDefault="0072042B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├────┼────────────────────────────────────────────────────┼───────────────┤</w:t>
      </w:r>
    </w:p>
    <w:p w:rsidR="0072042B" w:rsidRDefault="0072042B">
      <w:pPr>
        <w:pStyle w:val="ConsPlusCell"/>
        <w:jc w:val="both"/>
      </w:pPr>
      <w:r>
        <w:t>│</w:t>
      </w:r>
      <w:hyperlink r:id="rId32" w:history="1">
        <w:r>
          <w:rPr>
            <w:color w:val="0000FF"/>
          </w:rPr>
          <w:t>13</w:t>
        </w:r>
      </w:hyperlink>
      <w:r>
        <w:t>. │Оказание услуг общественного питания через объекты  │          1,0  │</w:t>
      </w:r>
    </w:p>
    <w:p w:rsidR="0072042B" w:rsidRDefault="0072042B">
      <w:pPr>
        <w:pStyle w:val="ConsPlusCell"/>
        <w:jc w:val="both"/>
      </w:pPr>
      <w:r>
        <w:t>│    │организации общественного питания, не имеющие залов │               │</w:t>
      </w:r>
    </w:p>
    <w:p w:rsidR="0072042B" w:rsidRDefault="0072042B">
      <w:pPr>
        <w:pStyle w:val="ConsPlusCell"/>
        <w:jc w:val="both"/>
      </w:pPr>
      <w:r>
        <w:t>│    │обслуживания посетителей                            │               │</w:t>
      </w:r>
    </w:p>
    <w:p w:rsidR="0072042B" w:rsidRDefault="0072042B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├────┼────────────────────────────────────────────────────┼───────────────┤</w:t>
      </w:r>
    </w:p>
    <w:p w:rsidR="0072042B" w:rsidRDefault="0072042B">
      <w:pPr>
        <w:pStyle w:val="ConsPlusCell"/>
        <w:jc w:val="both"/>
      </w:pPr>
      <w:r>
        <w:t>│14. │Распространение наружной рекламы с использованием   │          0,3  │</w:t>
      </w:r>
    </w:p>
    <w:p w:rsidR="0072042B" w:rsidRDefault="0072042B">
      <w:pPr>
        <w:pStyle w:val="ConsPlusCell"/>
        <w:jc w:val="both"/>
      </w:pPr>
      <w:proofErr w:type="gramStart"/>
      <w:r>
        <w:t>│    │рекламных конструкций (за исключением рекламных     │               │</w:t>
      </w:r>
      <w:proofErr w:type="gramEnd"/>
    </w:p>
    <w:p w:rsidR="0072042B" w:rsidRDefault="0072042B">
      <w:pPr>
        <w:pStyle w:val="ConsPlusCell"/>
        <w:jc w:val="both"/>
      </w:pPr>
      <w:r>
        <w:t>│    │конструкций с автоматической сменой изображения     │               │</w:t>
      </w:r>
    </w:p>
    <w:p w:rsidR="0072042B" w:rsidRDefault="0072042B">
      <w:pPr>
        <w:pStyle w:val="ConsPlusCell"/>
        <w:jc w:val="both"/>
      </w:pPr>
      <w:r>
        <w:t>│    │и электронных табло)                                │               │</w:t>
      </w:r>
    </w:p>
    <w:p w:rsidR="0072042B" w:rsidRDefault="0072042B">
      <w:pPr>
        <w:pStyle w:val="ConsPlusCell"/>
        <w:jc w:val="both"/>
      </w:pPr>
      <w:proofErr w:type="gramStart"/>
      <w:r>
        <w:t xml:space="preserve">│(п. 14 в ред. </w:t>
      </w:r>
      <w:hyperlink r:id="rId33" w:history="1">
        <w:r>
          <w:rPr>
            <w:color w:val="0000FF"/>
          </w:rPr>
          <w:t>решения</w:t>
        </w:r>
      </w:hyperlink>
      <w:r>
        <w:t xml:space="preserve"> Совета депутатов Зарайского  муниципального  района│</w:t>
      </w:r>
      <w:proofErr w:type="gramEnd"/>
    </w:p>
    <w:p w:rsidR="0072042B" w:rsidRDefault="0072042B">
      <w:pPr>
        <w:pStyle w:val="ConsPlusCell"/>
        <w:jc w:val="both"/>
      </w:pPr>
      <w:r>
        <w:t>│МО от 26.09.2013 N 60/8)                                                 │</w:t>
      </w:r>
    </w:p>
    <w:p w:rsidR="0072042B" w:rsidRDefault="0072042B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├────┼────────────────────────────────────────────────────┼───────────────┤</w:t>
      </w:r>
    </w:p>
    <w:p w:rsidR="0072042B" w:rsidRDefault="0072042B">
      <w:pPr>
        <w:pStyle w:val="ConsPlusCell"/>
        <w:jc w:val="both"/>
      </w:pPr>
      <w:r>
        <w:t>│15. │Распространение наружной рекламы с использованием   │          0,3  │</w:t>
      </w:r>
    </w:p>
    <w:p w:rsidR="0072042B" w:rsidRDefault="0072042B">
      <w:pPr>
        <w:pStyle w:val="ConsPlusCell"/>
        <w:jc w:val="both"/>
      </w:pPr>
      <w:r>
        <w:t>│    │рекламных конструкций с автоматической сменой       │               │</w:t>
      </w:r>
    </w:p>
    <w:p w:rsidR="0072042B" w:rsidRDefault="0072042B">
      <w:pPr>
        <w:pStyle w:val="ConsPlusCell"/>
        <w:jc w:val="both"/>
      </w:pPr>
      <w:r>
        <w:t>│    │изображения                                         │               │</w:t>
      </w:r>
    </w:p>
    <w:p w:rsidR="0072042B" w:rsidRDefault="0072042B">
      <w:pPr>
        <w:pStyle w:val="ConsPlusCell"/>
        <w:jc w:val="both"/>
      </w:pPr>
      <w:proofErr w:type="gramStart"/>
      <w:r>
        <w:t xml:space="preserve">│(п. 15 в ред. </w:t>
      </w:r>
      <w:hyperlink r:id="rId34" w:history="1">
        <w:r>
          <w:rPr>
            <w:color w:val="0000FF"/>
          </w:rPr>
          <w:t>решения</w:t>
        </w:r>
      </w:hyperlink>
      <w:r>
        <w:t xml:space="preserve"> Совета депутатов Зарайского  муниципального  района│</w:t>
      </w:r>
      <w:proofErr w:type="gramEnd"/>
    </w:p>
    <w:p w:rsidR="0072042B" w:rsidRDefault="0072042B">
      <w:pPr>
        <w:pStyle w:val="ConsPlusCell"/>
        <w:jc w:val="both"/>
      </w:pPr>
      <w:r>
        <w:t>│МО от 26.09.2013 N 60/8)                                                 │</w:t>
      </w:r>
    </w:p>
    <w:p w:rsidR="0072042B" w:rsidRDefault="0072042B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├────┼────────────────────────────────────────────────────┼───────────────┤</w:t>
      </w:r>
    </w:p>
    <w:p w:rsidR="0072042B" w:rsidRDefault="0072042B">
      <w:pPr>
        <w:pStyle w:val="ConsPlusCell"/>
        <w:jc w:val="both"/>
      </w:pPr>
      <w:r>
        <w:t>│16. │Распространение наружной рекламы посредством        │          0,3  │</w:t>
      </w:r>
    </w:p>
    <w:p w:rsidR="0072042B" w:rsidRDefault="0072042B">
      <w:pPr>
        <w:pStyle w:val="ConsPlusCell"/>
        <w:jc w:val="both"/>
      </w:pPr>
      <w:r>
        <w:t>│    │электронных табло                                   │               │</w:t>
      </w:r>
    </w:p>
    <w:p w:rsidR="0072042B" w:rsidRDefault="0072042B">
      <w:pPr>
        <w:pStyle w:val="ConsPlusCell"/>
        <w:jc w:val="both"/>
      </w:pPr>
      <w:proofErr w:type="gramStart"/>
      <w:r>
        <w:t xml:space="preserve">│(п. 16 в ред. </w:t>
      </w:r>
      <w:hyperlink r:id="rId35" w:history="1">
        <w:r>
          <w:rPr>
            <w:color w:val="0000FF"/>
          </w:rPr>
          <w:t>решения</w:t>
        </w:r>
      </w:hyperlink>
      <w:r>
        <w:t xml:space="preserve"> Совета депутатов Зарайского  муниципального  района│</w:t>
      </w:r>
      <w:proofErr w:type="gramEnd"/>
    </w:p>
    <w:p w:rsidR="0072042B" w:rsidRDefault="0072042B">
      <w:pPr>
        <w:pStyle w:val="ConsPlusCell"/>
        <w:jc w:val="both"/>
      </w:pPr>
      <w:r>
        <w:t>│МО от 26.09.2013 N 60/8)                                                 │</w:t>
      </w:r>
    </w:p>
    <w:p w:rsidR="0072042B" w:rsidRDefault="0072042B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├────┼────────────────────────────────────────────────────┼───────────────┤</w:t>
      </w:r>
    </w:p>
    <w:p w:rsidR="0072042B" w:rsidRDefault="0072042B">
      <w:pPr>
        <w:pStyle w:val="ConsPlusCell"/>
        <w:jc w:val="both"/>
      </w:pPr>
      <w:r>
        <w:t xml:space="preserve">│17. │Размещение рекламы с использованием </w:t>
      </w:r>
      <w:proofErr w:type="gramStart"/>
      <w:r>
        <w:t>внешних</w:t>
      </w:r>
      <w:proofErr w:type="gramEnd"/>
      <w:r>
        <w:t xml:space="preserve">         │          0,3  │</w:t>
      </w:r>
    </w:p>
    <w:p w:rsidR="0072042B" w:rsidRDefault="0072042B">
      <w:pPr>
        <w:pStyle w:val="ConsPlusCell"/>
        <w:jc w:val="both"/>
      </w:pPr>
      <w:r>
        <w:t>│    │и внутренних поверхностей транспортных средств      │               │</w:t>
      </w:r>
    </w:p>
    <w:p w:rsidR="0072042B" w:rsidRDefault="0072042B">
      <w:pPr>
        <w:pStyle w:val="ConsPlusCell"/>
        <w:jc w:val="both"/>
      </w:pPr>
      <w:proofErr w:type="gramStart"/>
      <w:r>
        <w:t xml:space="preserve">│(п. 17 в ред. </w:t>
      </w:r>
      <w:hyperlink r:id="rId36" w:history="1">
        <w:r>
          <w:rPr>
            <w:color w:val="0000FF"/>
          </w:rPr>
          <w:t>решения</w:t>
        </w:r>
      </w:hyperlink>
      <w:r>
        <w:t xml:space="preserve"> Совета депутатов Зарайского  муниципального  района│</w:t>
      </w:r>
      <w:proofErr w:type="gramEnd"/>
    </w:p>
    <w:p w:rsidR="0072042B" w:rsidRDefault="0072042B">
      <w:pPr>
        <w:pStyle w:val="ConsPlusCell"/>
        <w:jc w:val="both"/>
      </w:pPr>
      <w:r>
        <w:t>│МО от 26.09.2013 N 60/8)                                                 │</w:t>
      </w:r>
    </w:p>
    <w:p w:rsidR="0072042B" w:rsidRDefault="0072042B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├────┼────────────────────────────────────────────────────┼───────────────┤</w:t>
      </w:r>
    </w:p>
    <w:p w:rsidR="0072042B" w:rsidRDefault="0072042B">
      <w:pPr>
        <w:pStyle w:val="ConsPlusCell"/>
        <w:jc w:val="both"/>
      </w:pPr>
      <w:r>
        <w:t>│</w:t>
      </w:r>
      <w:hyperlink r:id="rId37" w:history="1">
        <w:r>
          <w:rPr>
            <w:color w:val="0000FF"/>
          </w:rPr>
          <w:t>18</w:t>
        </w:r>
      </w:hyperlink>
      <w:r>
        <w:t>. │Оказание услуг по временному размещению и проживанию│          0,5  │</w:t>
      </w:r>
    </w:p>
    <w:p w:rsidR="0072042B" w:rsidRDefault="0072042B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├────┼────────────────────────────────────────────────────┼───────────────┤</w:t>
      </w:r>
    </w:p>
    <w:p w:rsidR="0072042B" w:rsidRDefault="0072042B">
      <w:pPr>
        <w:pStyle w:val="ConsPlusCell"/>
        <w:jc w:val="both"/>
      </w:pPr>
      <w:r>
        <w:t>│</w:t>
      </w:r>
      <w:hyperlink r:id="rId38" w:history="1">
        <w:r>
          <w:rPr>
            <w:color w:val="0000FF"/>
          </w:rPr>
          <w:t>19</w:t>
        </w:r>
      </w:hyperlink>
      <w:r>
        <w:t>. │Оказание услуг по передаче во временное владение    │          1,0  │</w:t>
      </w:r>
    </w:p>
    <w:p w:rsidR="0072042B" w:rsidRDefault="0072042B">
      <w:pPr>
        <w:pStyle w:val="ConsPlusCell"/>
        <w:jc w:val="both"/>
      </w:pPr>
      <w:r>
        <w:t>│    │и (или) в пользование торговых мест, расположенных  │               │</w:t>
      </w:r>
    </w:p>
    <w:p w:rsidR="0072042B" w:rsidRDefault="0072042B">
      <w:pPr>
        <w:pStyle w:val="ConsPlusCell"/>
        <w:jc w:val="both"/>
      </w:pPr>
      <w:r>
        <w:t>│    │в объектах стационарной торговой сети, не имеющих   │               │</w:t>
      </w:r>
    </w:p>
    <w:p w:rsidR="0072042B" w:rsidRDefault="0072042B">
      <w:pPr>
        <w:pStyle w:val="ConsPlusCell"/>
        <w:jc w:val="both"/>
      </w:pPr>
      <w:r>
        <w:t xml:space="preserve">│    │торговых залов, объектов </w:t>
      </w:r>
      <w:proofErr w:type="gramStart"/>
      <w:r>
        <w:t>нестационарной</w:t>
      </w:r>
      <w:proofErr w:type="gramEnd"/>
      <w:r>
        <w:t xml:space="preserve"> торговой    │               │</w:t>
      </w:r>
    </w:p>
    <w:p w:rsidR="0072042B" w:rsidRDefault="0072042B">
      <w:pPr>
        <w:pStyle w:val="ConsPlusCell"/>
        <w:jc w:val="both"/>
      </w:pPr>
      <w:r>
        <w:t>│    │сети, за исключением торговых мест, указанных       │               │</w:t>
      </w:r>
    </w:p>
    <w:p w:rsidR="0072042B" w:rsidRDefault="0072042B">
      <w:pPr>
        <w:pStyle w:val="ConsPlusCell"/>
        <w:jc w:val="both"/>
      </w:pPr>
      <w:r>
        <w:t xml:space="preserve">│    │в </w:t>
      </w:r>
      <w:hyperlink w:anchor="P206" w:history="1">
        <w:r>
          <w:rPr>
            <w:color w:val="0000FF"/>
          </w:rPr>
          <w:t>пункте 20</w:t>
        </w:r>
      </w:hyperlink>
      <w:r>
        <w:t>, а также объектов организации           │               │</w:t>
      </w:r>
    </w:p>
    <w:p w:rsidR="0072042B" w:rsidRDefault="0072042B">
      <w:pPr>
        <w:pStyle w:val="ConsPlusCell"/>
        <w:jc w:val="both"/>
      </w:pPr>
      <w:r>
        <w:t>│    │общественного питания, не имеющих залов обслуживания│               │</w:t>
      </w:r>
    </w:p>
    <w:p w:rsidR="0072042B" w:rsidRDefault="0072042B">
      <w:pPr>
        <w:pStyle w:val="ConsPlusCell"/>
        <w:jc w:val="both"/>
      </w:pPr>
      <w:r>
        <w:lastRenderedPageBreak/>
        <w:t>│    │посетителей, если площадь каждого из них            │               │</w:t>
      </w:r>
    </w:p>
    <w:p w:rsidR="0072042B" w:rsidRDefault="0072042B">
      <w:pPr>
        <w:pStyle w:val="ConsPlusCell"/>
        <w:jc w:val="both"/>
      </w:pPr>
      <w:r>
        <w:t>│    │не превышает 5 квадратных метров                    │               │</w:t>
      </w:r>
    </w:p>
    <w:p w:rsidR="0072042B" w:rsidRDefault="0072042B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├────┼────────────────────────────────────────────────────┼───────────────┤</w:t>
      </w:r>
    </w:p>
    <w:p w:rsidR="0072042B" w:rsidRDefault="0072042B">
      <w:pPr>
        <w:pStyle w:val="ConsPlusCell"/>
        <w:jc w:val="both"/>
      </w:pPr>
      <w:r>
        <w:t>│</w:t>
      </w:r>
      <w:hyperlink r:id="rId39" w:history="1">
        <w:r>
          <w:rPr>
            <w:color w:val="0000FF"/>
          </w:rPr>
          <w:t>20</w:t>
        </w:r>
      </w:hyperlink>
      <w:r>
        <w:t>. │Оказание услуг по передаче во временное владение    │          1,0  │</w:t>
      </w:r>
    </w:p>
    <w:p w:rsidR="0072042B" w:rsidRDefault="0072042B">
      <w:pPr>
        <w:pStyle w:val="ConsPlusCell"/>
        <w:jc w:val="both"/>
      </w:pPr>
      <w:r>
        <w:t>│    │и (или) в пользование торговых мест, расположенных  │               │</w:t>
      </w:r>
    </w:p>
    <w:p w:rsidR="0072042B" w:rsidRDefault="0072042B">
      <w:pPr>
        <w:pStyle w:val="ConsPlusCell"/>
        <w:jc w:val="both"/>
      </w:pPr>
      <w:r>
        <w:t>│    │в объектах стационарной торговой сети, не имеющих   │               │</w:t>
      </w:r>
    </w:p>
    <w:p w:rsidR="0072042B" w:rsidRDefault="0072042B">
      <w:pPr>
        <w:pStyle w:val="ConsPlusCell"/>
        <w:jc w:val="both"/>
      </w:pPr>
      <w:r>
        <w:t xml:space="preserve">│    │торговых залов, объектов </w:t>
      </w:r>
      <w:proofErr w:type="gramStart"/>
      <w:r>
        <w:t>нестационарной</w:t>
      </w:r>
      <w:proofErr w:type="gramEnd"/>
      <w:r>
        <w:t xml:space="preserve"> торговой    │               │</w:t>
      </w:r>
    </w:p>
    <w:p w:rsidR="0072042B" w:rsidRDefault="0072042B">
      <w:pPr>
        <w:pStyle w:val="ConsPlusCell"/>
        <w:jc w:val="both"/>
      </w:pPr>
      <w:r>
        <w:t>│    │сети, за исключением торговых мест, указанных       │               │</w:t>
      </w:r>
    </w:p>
    <w:p w:rsidR="0072042B" w:rsidRDefault="0072042B">
      <w:pPr>
        <w:pStyle w:val="ConsPlusCell"/>
        <w:jc w:val="both"/>
      </w:pPr>
      <w:r>
        <w:t xml:space="preserve">│    │в </w:t>
      </w:r>
      <w:hyperlink w:anchor="P206" w:history="1">
        <w:r>
          <w:rPr>
            <w:color w:val="0000FF"/>
          </w:rPr>
          <w:t>пункте 20</w:t>
        </w:r>
      </w:hyperlink>
      <w:r>
        <w:t>, а также объектов организации           │               │</w:t>
      </w:r>
    </w:p>
    <w:p w:rsidR="0072042B" w:rsidRDefault="0072042B">
      <w:pPr>
        <w:pStyle w:val="ConsPlusCell"/>
        <w:jc w:val="both"/>
      </w:pPr>
      <w:r>
        <w:t>│    │общественного питания, не имеющих залов обслуживания│               │</w:t>
      </w:r>
    </w:p>
    <w:p w:rsidR="0072042B" w:rsidRDefault="0072042B">
      <w:pPr>
        <w:pStyle w:val="ConsPlusCell"/>
        <w:jc w:val="both"/>
      </w:pPr>
      <w:r>
        <w:t>│    │посетителей, если площадь каждого из них превышает 5│               │</w:t>
      </w:r>
    </w:p>
    <w:p w:rsidR="0072042B" w:rsidRDefault="0072042B">
      <w:pPr>
        <w:pStyle w:val="ConsPlusCell"/>
        <w:jc w:val="both"/>
      </w:pPr>
      <w:r>
        <w:t>│    │квадратных метров                                   │               │</w:t>
      </w:r>
    </w:p>
    <w:p w:rsidR="0072042B" w:rsidRDefault="0072042B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├────┼────────────────────────────────────────────────────┼───────────────┤</w:t>
      </w:r>
    </w:p>
    <w:p w:rsidR="0072042B" w:rsidRDefault="0072042B">
      <w:pPr>
        <w:pStyle w:val="ConsPlusCell"/>
        <w:jc w:val="both"/>
      </w:pPr>
      <w:bookmarkStart w:id="1" w:name="P206"/>
      <w:bookmarkEnd w:id="1"/>
      <w:r>
        <w:t>│</w:t>
      </w:r>
      <w:hyperlink r:id="rId40" w:history="1">
        <w:r>
          <w:rPr>
            <w:color w:val="0000FF"/>
          </w:rPr>
          <w:t>21</w:t>
        </w:r>
      </w:hyperlink>
      <w:r>
        <w:t>. │Оказание услуг по передаче во временное владение    │          0,3  │</w:t>
      </w:r>
    </w:p>
    <w:p w:rsidR="0072042B" w:rsidRDefault="0072042B">
      <w:pPr>
        <w:pStyle w:val="ConsPlusCell"/>
        <w:jc w:val="both"/>
      </w:pPr>
      <w:r>
        <w:t>│    │и (или) в пользование торговых мест, расположенных  │               │</w:t>
      </w:r>
    </w:p>
    <w:p w:rsidR="0072042B" w:rsidRDefault="0072042B">
      <w:pPr>
        <w:pStyle w:val="ConsPlusCell"/>
        <w:jc w:val="both"/>
      </w:pPr>
      <w:r>
        <w:t>│    │на территории рынков, за исключением торговых мест  │               │</w:t>
      </w:r>
    </w:p>
    <w:p w:rsidR="0072042B" w:rsidRDefault="0072042B">
      <w:pPr>
        <w:pStyle w:val="ConsPlusCell"/>
        <w:jc w:val="both"/>
      </w:pPr>
      <w:r>
        <w:t>│    │по розничной продаже непродовольственных товаров,   │               │</w:t>
      </w:r>
    </w:p>
    <w:p w:rsidR="0072042B" w:rsidRDefault="0072042B">
      <w:pPr>
        <w:pStyle w:val="ConsPlusCell"/>
        <w:jc w:val="both"/>
      </w:pPr>
      <w:proofErr w:type="gramStart"/>
      <w:r>
        <w:t>│    │расположенных в объектах стационарной торговой сети,│               │</w:t>
      </w:r>
      <w:proofErr w:type="gramEnd"/>
    </w:p>
    <w:p w:rsidR="0072042B" w:rsidRDefault="0072042B">
      <w:pPr>
        <w:pStyle w:val="ConsPlusCell"/>
        <w:jc w:val="both"/>
      </w:pPr>
      <w:r>
        <w:t>│    │не имеющих торговых залов                           │               │</w:t>
      </w:r>
    </w:p>
    <w:p w:rsidR="0072042B" w:rsidRDefault="0072042B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├────┼────────────────────────────────────────────────────┼───────────────┤</w:t>
      </w:r>
    </w:p>
    <w:p w:rsidR="0072042B" w:rsidRDefault="0072042B">
      <w:pPr>
        <w:pStyle w:val="ConsPlusCell"/>
        <w:jc w:val="both"/>
      </w:pPr>
      <w:r>
        <w:t>│</w:t>
      </w:r>
      <w:hyperlink r:id="rId41" w:history="1">
        <w:r>
          <w:rPr>
            <w:color w:val="0000FF"/>
          </w:rPr>
          <w:t>22</w:t>
        </w:r>
      </w:hyperlink>
      <w:r>
        <w:t>. │Оказание услуг по передаче во временное владение    │          1,0  │</w:t>
      </w:r>
    </w:p>
    <w:p w:rsidR="0072042B" w:rsidRDefault="0072042B">
      <w:pPr>
        <w:pStyle w:val="ConsPlusCell"/>
        <w:jc w:val="both"/>
      </w:pPr>
      <w:r>
        <w:t xml:space="preserve">│    │и (или) в пользование земельных участков </w:t>
      </w:r>
      <w:proofErr w:type="gramStart"/>
      <w:r>
        <w:t>для</w:t>
      </w:r>
      <w:proofErr w:type="gramEnd"/>
      <w:r>
        <w:t xml:space="preserve">        │               │</w:t>
      </w:r>
    </w:p>
    <w:p w:rsidR="0072042B" w:rsidRDefault="0072042B">
      <w:pPr>
        <w:pStyle w:val="ConsPlusCell"/>
        <w:jc w:val="both"/>
      </w:pPr>
      <w:r>
        <w:t xml:space="preserve">│    │размещения объектов </w:t>
      </w:r>
      <w:proofErr w:type="gramStart"/>
      <w:r>
        <w:t>стационарной</w:t>
      </w:r>
      <w:proofErr w:type="gramEnd"/>
      <w:r>
        <w:t xml:space="preserve"> и нестационарной   │               │</w:t>
      </w:r>
    </w:p>
    <w:p w:rsidR="0072042B" w:rsidRDefault="0072042B">
      <w:pPr>
        <w:pStyle w:val="ConsPlusCell"/>
        <w:jc w:val="both"/>
      </w:pPr>
      <w:r>
        <w:t>│    │торговой сети, а также объектов организации         │               │</w:t>
      </w:r>
    </w:p>
    <w:p w:rsidR="0072042B" w:rsidRDefault="0072042B">
      <w:pPr>
        <w:pStyle w:val="ConsPlusCell"/>
        <w:jc w:val="both"/>
      </w:pPr>
      <w:r>
        <w:t>│    │общественного питания, если площадь земельного      │               │</w:t>
      </w:r>
    </w:p>
    <w:p w:rsidR="0072042B" w:rsidRDefault="0072042B">
      <w:pPr>
        <w:pStyle w:val="ConsPlusCell"/>
        <w:jc w:val="both"/>
      </w:pPr>
      <w:r>
        <w:t>│    │участка не превышает 10 квадратных метров           │               │</w:t>
      </w:r>
    </w:p>
    <w:p w:rsidR="0072042B" w:rsidRDefault="0072042B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├────┼────────────────────────────────────────────────────┼───────────────┤</w:t>
      </w:r>
    </w:p>
    <w:p w:rsidR="0072042B" w:rsidRDefault="0072042B">
      <w:pPr>
        <w:pStyle w:val="ConsPlusCell"/>
        <w:jc w:val="both"/>
      </w:pPr>
      <w:r>
        <w:t>│</w:t>
      </w:r>
      <w:hyperlink r:id="rId42" w:history="1">
        <w:r>
          <w:rPr>
            <w:color w:val="0000FF"/>
          </w:rPr>
          <w:t>23</w:t>
        </w:r>
      </w:hyperlink>
      <w:r>
        <w:t>. │Оказание услуг по передаче во временное владение    │          1,0  │</w:t>
      </w:r>
    </w:p>
    <w:p w:rsidR="0072042B" w:rsidRDefault="0072042B">
      <w:pPr>
        <w:pStyle w:val="ConsPlusCell"/>
        <w:jc w:val="both"/>
      </w:pPr>
      <w:r>
        <w:t xml:space="preserve">│    │и (или) в пользование земельных участков </w:t>
      </w:r>
      <w:proofErr w:type="gramStart"/>
      <w:r>
        <w:t>для</w:t>
      </w:r>
      <w:proofErr w:type="gramEnd"/>
      <w:r>
        <w:t xml:space="preserve">        │               │</w:t>
      </w:r>
    </w:p>
    <w:p w:rsidR="0072042B" w:rsidRDefault="0072042B">
      <w:pPr>
        <w:pStyle w:val="ConsPlusCell"/>
        <w:jc w:val="both"/>
      </w:pPr>
      <w:r>
        <w:t xml:space="preserve">│    │размещения объектов </w:t>
      </w:r>
      <w:proofErr w:type="gramStart"/>
      <w:r>
        <w:t>стационарной</w:t>
      </w:r>
      <w:proofErr w:type="gramEnd"/>
      <w:r>
        <w:t xml:space="preserve"> и нестационарной   │               │</w:t>
      </w:r>
    </w:p>
    <w:p w:rsidR="0072042B" w:rsidRDefault="0072042B">
      <w:pPr>
        <w:pStyle w:val="ConsPlusCell"/>
        <w:jc w:val="both"/>
      </w:pPr>
      <w:r>
        <w:t>│    │торговой сети, а также объектов организации         │               │</w:t>
      </w:r>
    </w:p>
    <w:p w:rsidR="0072042B" w:rsidRDefault="0072042B">
      <w:pPr>
        <w:pStyle w:val="ConsPlusCell"/>
        <w:jc w:val="both"/>
      </w:pPr>
      <w:r>
        <w:t>│    │общественного питания, если площадь земельного      │               │</w:t>
      </w:r>
    </w:p>
    <w:p w:rsidR="0072042B" w:rsidRDefault="0072042B">
      <w:pPr>
        <w:pStyle w:val="ConsPlusCell"/>
        <w:jc w:val="both"/>
      </w:pPr>
      <w:r>
        <w:t>│    │участка превышает 10 квадратных метров              │               │</w:t>
      </w:r>
    </w:p>
    <w:p w:rsidR="0072042B" w:rsidRDefault="0072042B">
      <w:pPr>
        <w:pStyle w:val="ConsPlusCell"/>
        <w:jc w:val="both"/>
      </w:pPr>
      <w:r>
        <w:t>└────┴────────────────────────────────────────────────────┴───────────────┘</w:t>
      </w:r>
    </w:p>
    <w:p w:rsidR="0072042B" w:rsidRDefault="0072042B">
      <w:pPr>
        <w:pStyle w:val="ConsPlusNormal"/>
        <w:jc w:val="both"/>
      </w:pPr>
    </w:p>
    <w:p w:rsidR="0072042B" w:rsidRDefault="0072042B">
      <w:pPr>
        <w:pStyle w:val="ConsPlusNormal"/>
        <w:jc w:val="both"/>
      </w:pPr>
    </w:p>
    <w:p w:rsidR="0072042B" w:rsidRDefault="0072042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2725" w:rsidRDefault="00C02725"/>
    <w:sectPr w:rsidR="00C02725" w:rsidSect="00AD4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2042B"/>
    <w:rsid w:val="00232526"/>
    <w:rsid w:val="0072042B"/>
    <w:rsid w:val="00A02FE8"/>
    <w:rsid w:val="00C02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04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04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204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204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FA73B908780C0E59B05649B15751C7C85EF95D8CCBC600A61690835EF9F206A3179F04146B13CAZCYFK" TargetMode="External"/><Relationship Id="rId13" Type="http://schemas.openxmlformats.org/officeDocument/2006/relationships/hyperlink" Target="consultantplus://offline/ref=51FA73B908780C0E59B05747A45751C7CB59FB5C8CCBC600A61690835EZFY9K" TargetMode="External"/><Relationship Id="rId18" Type="http://schemas.openxmlformats.org/officeDocument/2006/relationships/hyperlink" Target="consultantplus://offline/ref=51FA73B908780C0E59B05649B15751C7C85EF95D8CCBC600A61690835EF9F206A3179F04146B13CAZCYDK" TargetMode="External"/><Relationship Id="rId26" Type="http://schemas.openxmlformats.org/officeDocument/2006/relationships/hyperlink" Target="consultantplus://offline/ref=51FA73B908780C0E59B05649B15751C7C85EF95D8CCBC600A61690835EF9F206A3179F04146B13CAZCY3K" TargetMode="External"/><Relationship Id="rId39" Type="http://schemas.openxmlformats.org/officeDocument/2006/relationships/hyperlink" Target="consultantplus://offline/ref=51FA73B908780C0E59B05649B15751C7C85EF95D8CCBC600A61690835EF9F206A3179F04146B13CBZCYE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1FA73B908780C0E59B05649B15751C7C858FB5882CDC600A61690835EF9F206A3179F04146B13CAZCY2K" TargetMode="External"/><Relationship Id="rId34" Type="http://schemas.openxmlformats.org/officeDocument/2006/relationships/hyperlink" Target="consultantplus://offline/ref=51FA73B908780C0E59B05649B15751C7C85FF35D8BCAC600A61690835EF9F206A3179F04146B13CAZCY3K" TargetMode="External"/><Relationship Id="rId42" Type="http://schemas.openxmlformats.org/officeDocument/2006/relationships/hyperlink" Target="consultantplus://offline/ref=51FA73B908780C0E59B05649B15751C7C85EF95D8CCBC600A61690835EF9F206A3179F04146B13CBZCYEK" TargetMode="External"/><Relationship Id="rId7" Type="http://schemas.openxmlformats.org/officeDocument/2006/relationships/hyperlink" Target="consultantplus://offline/ref=51FA73B908780C0E59B05649B15751C7C85BFD5A88CBC600A61690835EF9F206A3179F04146B13CAZCYFK" TargetMode="External"/><Relationship Id="rId12" Type="http://schemas.openxmlformats.org/officeDocument/2006/relationships/hyperlink" Target="consultantplus://offline/ref=51FA73B908780C0E59B05747A45751C7C85BFB588BCAC600A61690835EZFY9K" TargetMode="External"/><Relationship Id="rId17" Type="http://schemas.openxmlformats.org/officeDocument/2006/relationships/hyperlink" Target="consultantplus://offline/ref=51FA73B908780C0E59B05649B15751C7C85EF95D8CCBC600A61690835EF9F206A3179F04146B13CAZCYCK" TargetMode="External"/><Relationship Id="rId25" Type="http://schemas.openxmlformats.org/officeDocument/2006/relationships/hyperlink" Target="consultantplus://offline/ref=51FA73B908780C0E59B05649B15751C7C85BFD5A88CBC600A61690835EF9F206A3179F04146B13CAZCY2K" TargetMode="External"/><Relationship Id="rId33" Type="http://schemas.openxmlformats.org/officeDocument/2006/relationships/hyperlink" Target="consultantplus://offline/ref=51FA73B908780C0E59B05649B15751C7C85FF35D8BCAC600A61690835EF9F206A3179F04146B13CAZCYCK" TargetMode="External"/><Relationship Id="rId38" Type="http://schemas.openxmlformats.org/officeDocument/2006/relationships/hyperlink" Target="consultantplus://offline/ref=51FA73B908780C0E59B05649B15751C7C85EF95D8CCBC600A61690835EF9F206A3179F04146B13CBZCYE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1FA73B908780C0E59B05649B15751C7C85EF95D8CCBC600A61690835EF9F206A3179F04146B13CAZCYCK" TargetMode="External"/><Relationship Id="rId20" Type="http://schemas.openxmlformats.org/officeDocument/2006/relationships/hyperlink" Target="consultantplus://offline/ref=51FA73B908780C0E59B05649B15751C7C858FB5882CDC600A61690835EF9F206A3179F04146B13CAZCYCK" TargetMode="External"/><Relationship Id="rId29" Type="http://schemas.openxmlformats.org/officeDocument/2006/relationships/hyperlink" Target="consultantplus://offline/ref=51FA73B908780C0E59B05649B15751C7C85EF95D8CCBC600A61690835EF9F206A3179F04146B13CAZCY3K" TargetMode="External"/><Relationship Id="rId41" Type="http://schemas.openxmlformats.org/officeDocument/2006/relationships/hyperlink" Target="consultantplus://offline/ref=51FA73B908780C0E59B05649B15751C7C85EF95D8CCBC600A61690835EF9F206A3179F04146B13CBZCYE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1FA73B908780C0E59B05649B15751C7C859F25B8CCFC600A61690835EF9F206A3179F04146B13CAZCYCK" TargetMode="External"/><Relationship Id="rId11" Type="http://schemas.openxmlformats.org/officeDocument/2006/relationships/hyperlink" Target="consultantplus://offline/ref=51FA73B908780C0E59B05747A45751C7CB58FA5C82CEC600A61690835EF9F206A3179F04126BZ1Y5K" TargetMode="External"/><Relationship Id="rId24" Type="http://schemas.openxmlformats.org/officeDocument/2006/relationships/hyperlink" Target="consultantplus://offline/ref=51FA73B908780C0E59B05649B15751C7C858FB5882CDC600A61690835EF9F206A3179F04146B13CAZCY2K" TargetMode="External"/><Relationship Id="rId32" Type="http://schemas.openxmlformats.org/officeDocument/2006/relationships/hyperlink" Target="consultantplus://offline/ref=51FA73B908780C0E59B05649B15751C7C85EF95D8CCBC600A61690835EF9F206A3179F04146B13CBZCYEK" TargetMode="External"/><Relationship Id="rId37" Type="http://schemas.openxmlformats.org/officeDocument/2006/relationships/hyperlink" Target="consultantplus://offline/ref=51FA73B908780C0E59B05649B15751C7C85EF95D8CCBC600A61690835EF9F206A3179F04146B13CBZCYEK" TargetMode="External"/><Relationship Id="rId40" Type="http://schemas.openxmlformats.org/officeDocument/2006/relationships/hyperlink" Target="consultantplus://offline/ref=51FA73B908780C0E59B05649B15751C7C85EF95D8CCBC600A61690835EF9F206A3179F04146B13CBZCYEK" TargetMode="External"/><Relationship Id="rId5" Type="http://schemas.openxmlformats.org/officeDocument/2006/relationships/hyperlink" Target="consultantplus://offline/ref=51FA73B908780C0E59B05649B15751C7C858FB5882CDC600A61690835EF9F206A3179F04146B13CAZCYFK" TargetMode="External"/><Relationship Id="rId15" Type="http://schemas.openxmlformats.org/officeDocument/2006/relationships/hyperlink" Target="consultantplus://offline/ref=51FA73B908780C0E59B05649B15751C7CB5CF8588CC1C600A61690835EF9F206A3179F04146B13CAZCYCK" TargetMode="External"/><Relationship Id="rId23" Type="http://schemas.openxmlformats.org/officeDocument/2006/relationships/hyperlink" Target="consultantplus://offline/ref=51FA73B908780C0E59B05649B15751C7CC5FFD568DC29B0AAE4F9C81Z5Y9K" TargetMode="External"/><Relationship Id="rId28" Type="http://schemas.openxmlformats.org/officeDocument/2006/relationships/hyperlink" Target="consultantplus://offline/ref=51FA73B908780C0E59B05649B15751C7C85EF95D8CCBC600A61690835EF9F206A3179F04146B13CAZCY3K" TargetMode="External"/><Relationship Id="rId36" Type="http://schemas.openxmlformats.org/officeDocument/2006/relationships/hyperlink" Target="consultantplus://offline/ref=51FA73B908780C0E59B05649B15751C7C85FF35D8BCAC600A61690835EF9F206A3179F04146B13CBZCYBK" TargetMode="External"/><Relationship Id="rId10" Type="http://schemas.openxmlformats.org/officeDocument/2006/relationships/hyperlink" Target="consultantplus://offline/ref=51FA73B908780C0E59B05649B15751C7CB5CF8588CC1C600A61690835EF9F206A3179F04146B13CAZCYFK" TargetMode="External"/><Relationship Id="rId19" Type="http://schemas.openxmlformats.org/officeDocument/2006/relationships/hyperlink" Target="consultantplus://offline/ref=51FA73B908780C0E59B05649B15751C7C85BFD5A88CBC600A61690835EF9F206A3179F04146B13CAZCYCK" TargetMode="External"/><Relationship Id="rId31" Type="http://schemas.openxmlformats.org/officeDocument/2006/relationships/hyperlink" Target="consultantplus://offline/ref=51FA73B908780C0E59B05649B15751C7C85EF95D8CCBC600A61690835EF9F206A3179F04146B13CBZCYEK" TargetMode="External"/><Relationship Id="rId44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1FA73B908780C0E59B05649B15751C7C85FF35D8BCAC600A61690835EF9F206A3179F04146B13CAZCYFK" TargetMode="External"/><Relationship Id="rId14" Type="http://schemas.openxmlformats.org/officeDocument/2006/relationships/hyperlink" Target="consultantplus://offline/ref=51FA73B908780C0E59B05747A45751C7CB59FB5C83CFC600A61690835EZFY9K" TargetMode="External"/><Relationship Id="rId22" Type="http://schemas.openxmlformats.org/officeDocument/2006/relationships/hyperlink" Target="consultantplus://offline/ref=51FA73B908780C0E59B05649B15751C7C858FB5882CDC600A61690835EF9F206A3179F04146B13CAZCY2K" TargetMode="External"/><Relationship Id="rId27" Type="http://schemas.openxmlformats.org/officeDocument/2006/relationships/hyperlink" Target="consultantplus://offline/ref=51FA73B908780C0E59B05649B15751C7C85FF35D8BCAC600A61690835EF9F206A3179F04146B13CAZCYCK" TargetMode="External"/><Relationship Id="rId30" Type="http://schemas.openxmlformats.org/officeDocument/2006/relationships/hyperlink" Target="consultantplus://offline/ref=51FA73B908780C0E59B05649B15751C7C85EF95D8CCBC600A61690835EF9F206A3179F04146B13CBZCYAK" TargetMode="External"/><Relationship Id="rId35" Type="http://schemas.openxmlformats.org/officeDocument/2006/relationships/hyperlink" Target="consultantplus://offline/ref=51FA73B908780C0E59B05649B15751C7C85FF35D8BCAC600A61690835EF9F206A3179F04146B13CBZCYAK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3401</Words>
  <Characters>19390</Characters>
  <Application>Microsoft Office Word</Application>
  <DocSecurity>0</DocSecurity>
  <Lines>161</Lines>
  <Paragraphs>45</Paragraphs>
  <ScaleCrop>false</ScaleCrop>
  <Company>UFNS MO</Company>
  <LinksUpToDate>false</LinksUpToDate>
  <CharactersWithSpaces>22746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5000-91-637</dc:creator>
  <cp:lastModifiedBy>5000-91-637</cp:lastModifiedBy>
  <cp:revision>1</cp:revision>
  <dcterms:created xsi:type="dcterms:W3CDTF">2017-03-02T10:24:00Z</dcterms:created>
  <dcterms:modified xsi:type="dcterms:W3CDTF">2017-03-02T10:24:00Z</dcterms:modified>
</cp:coreProperties>
</file>