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02D" w:rsidRDefault="0017702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17702D" w:rsidRDefault="001770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МУНИЦИПАЛЬНОЕ ОБРАЗОВАНИЕ</w:t>
      </w:r>
    </w:p>
    <w:p w:rsidR="0017702D" w:rsidRDefault="001770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"ГОРОДСКОЙ ОКРУГ КЛИМОВСК" МОСКОВСКОЙ ОБЛАСТИ</w:t>
      </w:r>
    </w:p>
    <w:p w:rsidR="0017702D" w:rsidRDefault="001770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СОВЕТ ДЕПУТАТОВ</w:t>
      </w:r>
    </w:p>
    <w:p w:rsidR="0017702D" w:rsidRDefault="001770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7702D" w:rsidRDefault="001770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РЕШЕНИЕ</w:t>
      </w:r>
    </w:p>
    <w:p w:rsidR="0017702D" w:rsidRDefault="001770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18 октября 2007 г. N 2/11</w:t>
      </w:r>
    </w:p>
    <w:p w:rsidR="0017702D" w:rsidRDefault="001770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7702D" w:rsidRDefault="001770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СИСТЕМЕ НАЛОГООБЛОЖЕНИЯ В ВИДЕ ЕДИНОГО НАЛОГА</w:t>
      </w:r>
    </w:p>
    <w:p w:rsidR="0017702D" w:rsidRDefault="001770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ВМЕНЕННЫЙ ДОХОД ДЛЯ ОТДЕЛЬНЫХ ВИДОВ ДЕЯТЕЛЬНОСТИ</w:t>
      </w:r>
    </w:p>
    <w:p w:rsidR="0017702D" w:rsidRDefault="001770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МУНИЦИПАЛЬНОМ ОБРАЗОВАНИИ "ГОРОДСКОЙ ОКРУГ КЛИМОВСК"</w:t>
      </w:r>
    </w:p>
    <w:p w:rsidR="0017702D" w:rsidRDefault="001770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МОСКОВСКОЙ ОБЛАСТИ</w:t>
      </w:r>
    </w:p>
    <w:p w:rsidR="0017702D" w:rsidRDefault="001770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7702D" w:rsidRDefault="001770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(в ред. решений Совета депутатов городского округа</w:t>
      </w:r>
      <w:proofErr w:type="gramEnd"/>
    </w:p>
    <w:p w:rsidR="0017702D" w:rsidRDefault="001770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Климовск МО от 27.03.2008 </w:t>
      </w:r>
      <w:hyperlink r:id="rId4" w:history="1">
        <w:r>
          <w:rPr>
            <w:rFonts w:ascii="Calibri" w:hAnsi="Calibri" w:cs="Calibri"/>
            <w:color w:val="0000FF"/>
          </w:rPr>
          <w:t>N 3/3</w:t>
        </w:r>
      </w:hyperlink>
      <w:r>
        <w:rPr>
          <w:rFonts w:ascii="Calibri" w:hAnsi="Calibri" w:cs="Calibri"/>
        </w:rPr>
        <w:t xml:space="preserve">, от 28.08.2008 </w:t>
      </w:r>
      <w:hyperlink r:id="rId5" w:history="1">
        <w:r>
          <w:rPr>
            <w:rFonts w:ascii="Calibri" w:hAnsi="Calibri" w:cs="Calibri"/>
            <w:color w:val="0000FF"/>
          </w:rPr>
          <w:t>N 10/8</w:t>
        </w:r>
      </w:hyperlink>
      <w:r>
        <w:rPr>
          <w:rFonts w:ascii="Calibri" w:hAnsi="Calibri" w:cs="Calibri"/>
        </w:rPr>
        <w:t>,</w:t>
      </w:r>
    </w:p>
    <w:p w:rsidR="0017702D" w:rsidRDefault="001770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22.11.2012 </w:t>
      </w:r>
      <w:hyperlink r:id="rId6" w:history="1">
        <w:r>
          <w:rPr>
            <w:rFonts w:ascii="Calibri" w:hAnsi="Calibri" w:cs="Calibri"/>
            <w:color w:val="0000FF"/>
          </w:rPr>
          <w:t>N 8/11</w:t>
        </w:r>
      </w:hyperlink>
      <w:r>
        <w:rPr>
          <w:rFonts w:ascii="Calibri" w:hAnsi="Calibri" w:cs="Calibri"/>
        </w:rPr>
        <w:t>,</w:t>
      </w:r>
    </w:p>
    <w:p w:rsidR="0017702D" w:rsidRDefault="001770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hyperlink r:id="rId7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 Климовска МО</w:t>
      </w:r>
    </w:p>
    <w:p w:rsidR="0017702D" w:rsidRDefault="001770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03.12.2013 N 2/9)</w:t>
      </w:r>
    </w:p>
    <w:p w:rsidR="0017702D" w:rsidRDefault="001770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702D" w:rsidRDefault="001770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8" w:history="1">
        <w:r>
          <w:rPr>
            <w:rFonts w:ascii="Calibri" w:hAnsi="Calibri" w:cs="Calibri"/>
            <w:color w:val="0000FF"/>
          </w:rPr>
          <w:t>главой 26.3</w:t>
        </w:r>
      </w:hyperlink>
      <w:r>
        <w:rPr>
          <w:rFonts w:ascii="Calibri" w:hAnsi="Calibri" w:cs="Calibri"/>
        </w:rPr>
        <w:t xml:space="preserve"> Налогового кодекса Российской Федерации на территории муниципального образования "Городской округ Климовск" Московской области устанавливается и вводится система налогообложения в виде единого налога на вмененный доход для отдельных видов деятельности.</w:t>
      </w:r>
    </w:p>
    <w:p w:rsidR="0017702D" w:rsidRDefault="001770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Совет депутатов решил:</w:t>
      </w:r>
    </w:p>
    <w:p w:rsidR="0017702D" w:rsidRDefault="001770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Система налогообложения в виде единого налога на вмененный доход для отдельных видов деятельности применяется в отношении следующих видов деятельности:</w:t>
      </w:r>
    </w:p>
    <w:p w:rsidR="0017702D" w:rsidRDefault="001770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оказания бытовых услуг, их групп, подгрупп, видов и (или) отдельных бытовых услуг, классифицируемых в соответствии с Общероссийским </w:t>
      </w:r>
      <w:hyperlink r:id="rId9" w:history="1">
        <w:r>
          <w:rPr>
            <w:rFonts w:ascii="Calibri" w:hAnsi="Calibri" w:cs="Calibri"/>
            <w:color w:val="0000FF"/>
          </w:rPr>
          <w:t>классификатором</w:t>
        </w:r>
      </w:hyperlink>
      <w:r>
        <w:rPr>
          <w:rFonts w:ascii="Calibri" w:hAnsi="Calibri" w:cs="Calibri"/>
        </w:rPr>
        <w:t xml:space="preserve"> услуг населению;</w:t>
      </w:r>
    </w:p>
    <w:p w:rsidR="0017702D" w:rsidRDefault="001770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оказания ветеринарных услуг;</w:t>
      </w:r>
    </w:p>
    <w:p w:rsidR="0017702D" w:rsidRDefault="001770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оказания услуг по ремонту, техническому обслуживанию и мойке автомототранспортных средств;</w:t>
      </w:r>
    </w:p>
    <w:p w:rsidR="0017702D" w:rsidRDefault="001770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0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городского округа Климовск МО от 22.11.2012 N 8/11)</w:t>
      </w:r>
    </w:p>
    <w:p w:rsidR="0017702D" w:rsidRDefault="001770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17702D" w:rsidRDefault="001770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1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городского округа Климовск МО от 22.11.2012 N 8/11)</w:t>
      </w:r>
    </w:p>
    <w:p w:rsidR="0017702D" w:rsidRDefault="001770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17702D" w:rsidRDefault="001770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</w:t>
      </w:r>
      <w:proofErr w:type="gramStart"/>
      <w:r>
        <w:rPr>
          <w:rFonts w:ascii="Calibri" w:hAnsi="Calibri" w:cs="Calibri"/>
        </w:rPr>
        <w:t>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  <w:proofErr w:type="gramEnd"/>
    </w:p>
    <w:p w:rsidR="0017702D" w:rsidRDefault="001770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17702D" w:rsidRDefault="001770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</w:t>
      </w:r>
      <w:proofErr w:type="gramStart"/>
      <w:r>
        <w:rPr>
          <w:rFonts w:ascii="Calibri" w:hAnsi="Calibri" w:cs="Calibri"/>
        </w:rPr>
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  <w:proofErr w:type="gramEnd"/>
    </w:p>
    <w:p w:rsidR="0017702D" w:rsidRDefault="001770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17702D" w:rsidRDefault="001770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10) распространения наружной рекламы с использованием рекламных конструкций;</w:t>
      </w:r>
    </w:p>
    <w:p w:rsidR="0017702D" w:rsidRDefault="001770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11) размещения рекламы с использованием внешних и внутренних поверхностей транспортных средств;</w:t>
      </w:r>
    </w:p>
    <w:p w:rsidR="0017702D" w:rsidRDefault="001770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(подп. 11 в ред. </w:t>
      </w:r>
      <w:hyperlink r:id="rId12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городского округа Климовск МО от 22.11.2012 N 8/11)</w:t>
      </w:r>
    </w:p>
    <w:p w:rsidR="0017702D" w:rsidRDefault="001770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17702D" w:rsidRDefault="001770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17702D" w:rsidRDefault="001770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17702D" w:rsidRDefault="001770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 в ред. </w:t>
      </w:r>
      <w:hyperlink r:id="rId13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городского округа Климовск МО от 28.08.2008 N 10/8)</w:t>
      </w:r>
    </w:p>
    <w:p w:rsidR="0017702D" w:rsidRDefault="001770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Значения корректирующего коэффициента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для организаций и индивидуальных предпринимателей (за исключением организаций, использующих труд инвалидов, со среднесписочной численностью инвалидов не менее 50 процентов) устанавливаются в соответствии с </w:t>
      </w:r>
      <w:hyperlink w:anchor="Par60" w:history="1">
        <w:r>
          <w:rPr>
            <w:rFonts w:ascii="Calibri" w:hAnsi="Calibri" w:cs="Calibri"/>
            <w:color w:val="0000FF"/>
          </w:rPr>
          <w:t>приложением N 1</w:t>
        </w:r>
      </w:hyperlink>
      <w:r>
        <w:rPr>
          <w:rFonts w:ascii="Calibri" w:hAnsi="Calibri" w:cs="Calibri"/>
        </w:rPr>
        <w:t xml:space="preserve"> к настоящему решению.</w:t>
      </w:r>
    </w:p>
    <w:p w:rsidR="0017702D" w:rsidRDefault="001770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организаций, использующих труд инвалидов, со среднесписочной численностью инвалидов в общей численности не менее 50 процентов, а их доли в фонде оплаты труда - не менее 25 процентов (в среднесписочную численность не включаются инвалиды, работающие по совместительству, договорам подряда и другим договорам гражданско-правового характера), для всех видов деятельности - 0,35.</w:t>
      </w:r>
    </w:p>
    <w:p w:rsidR="0017702D" w:rsidRDefault="001770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Настоящее решение опубликовать в газете "Местные вести".</w:t>
      </w:r>
    </w:p>
    <w:p w:rsidR="0017702D" w:rsidRDefault="001770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Настоящее решение вступает в силу с 1 января 2008 года, но не ранее чем по истечении одного месяца со дня его официального опубликования.</w:t>
      </w:r>
    </w:p>
    <w:p w:rsidR="0017702D" w:rsidRDefault="001770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Со дня вступления в силу настоящего решения утрачивает силу </w:t>
      </w:r>
      <w:hyperlink r:id="rId14" w:history="1">
        <w:r>
          <w:rPr>
            <w:rFonts w:ascii="Calibri" w:hAnsi="Calibri" w:cs="Calibri"/>
            <w:color w:val="0000FF"/>
          </w:rPr>
          <w:t>решение</w:t>
        </w:r>
      </w:hyperlink>
      <w:r>
        <w:rPr>
          <w:rFonts w:ascii="Calibri" w:hAnsi="Calibri" w:cs="Calibri"/>
        </w:rPr>
        <w:t xml:space="preserve"> Совета депутатов от 13.10.2005 N 2/4-19 "О системе налогообложения в виде единого налога на вмененный доход для отдельных видов деятельности в муниципальном образовании "Город Климовск Московской области" с изменениями от 09.03.2006 </w:t>
      </w:r>
      <w:hyperlink r:id="rId15" w:history="1">
        <w:r>
          <w:rPr>
            <w:rFonts w:ascii="Calibri" w:hAnsi="Calibri" w:cs="Calibri"/>
            <w:color w:val="0000FF"/>
          </w:rPr>
          <w:t>N 3/3</w:t>
        </w:r>
      </w:hyperlink>
      <w:r>
        <w:rPr>
          <w:rFonts w:ascii="Calibri" w:hAnsi="Calibri" w:cs="Calibri"/>
        </w:rPr>
        <w:t xml:space="preserve">, от 17.10.2006 </w:t>
      </w:r>
      <w:hyperlink r:id="rId16" w:history="1">
        <w:r>
          <w:rPr>
            <w:rFonts w:ascii="Calibri" w:hAnsi="Calibri" w:cs="Calibri"/>
            <w:color w:val="0000FF"/>
          </w:rPr>
          <w:t>N 15/2-10</w:t>
        </w:r>
      </w:hyperlink>
      <w:r>
        <w:rPr>
          <w:rFonts w:ascii="Calibri" w:hAnsi="Calibri" w:cs="Calibri"/>
        </w:rPr>
        <w:t>.</w:t>
      </w:r>
    </w:p>
    <w:p w:rsidR="0017702D" w:rsidRDefault="001770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Контроль над выполнением настоящего решения возложить на первого заместителя главы администрации города Климовска Е.В. Патрушева.</w:t>
      </w:r>
    </w:p>
    <w:p w:rsidR="0017702D" w:rsidRDefault="001770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702D" w:rsidRDefault="001770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Глава города Климовска</w:t>
      </w:r>
    </w:p>
    <w:p w:rsidR="0017702D" w:rsidRDefault="001770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А.Н. Меньшов</w:t>
      </w:r>
    </w:p>
    <w:p w:rsidR="0017702D" w:rsidRDefault="001770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702D" w:rsidRDefault="001770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702D" w:rsidRDefault="001770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702D" w:rsidRDefault="001770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702D" w:rsidRDefault="001770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702D" w:rsidRDefault="0017702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54"/>
      <w:bookmarkEnd w:id="1"/>
      <w:r>
        <w:rPr>
          <w:rFonts w:ascii="Calibri" w:hAnsi="Calibri" w:cs="Calibri"/>
        </w:rPr>
        <w:t>Приложение N 1</w:t>
      </w:r>
    </w:p>
    <w:p w:rsidR="0017702D" w:rsidRDefault="001770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 Совета депутатов</w:t>
      </w:r>
    </w:p>
    <w:p w:rsidR="0017702D" w:rsidRDefault="001770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города Климовска</w:t>
      </w:r>
    </w:p>
    <w:p w:rsidR="0017702D" w:rsidRDefault="001770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Московской области</w:t>
      </w:r>
    </w:p>
    <w:p w:rsidR="0017702D" w:rsidRDefault="001770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18 октября 2007 г. N 2/11</w:t>
      </w:r>
    </w:p>
    <w:p w:rsidR="0017702D" w:rsidRDefault="001770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702D" w:rsidRDefault="001770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60"/>
      <w:bookmarkEnd w:id="2"/>
      <w:r>
        <w:rPr>
          <w:rFonts w:ascii="Calibri" w:hAnsi="Calibri" w:cs="Calibri"/>
          <w:b/>
          <w:bCs/>
        </w:rPr>
        <w:t>ЗНАЧЕНИЯ</w:t>
      </w:r>
    </w:p>
    <w:p w:rsidR="0017702D" w:rsidRDefault="001770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КОРРЕКТИРУЮЩЕГО КОЭФФИЦИЕНТА К</w:t>
      </w:r>
      <w:proofErr w:type="gramStart"/>
      <w:r>
        <w:rPr>
          <w:rFonts w:ascii="Calibri" w:hAnsi="Calibri" w:cs="Calibri"/>
          <w:b/>
          <w:bCs/>
        </w:rPr>
        <w:t>2</w:t>
      </w:r>
      <w:proofErr w:type="gramEnd"/>
      <w:r>
        <w:rPr>
          <w:rFonts w:ascii="Calibri" w:hAnsi="Calibri" w:cs="Calibri"/>
          <w:b/>
          <w:bCs/>
        </w:rPr>
        <w:t xml:space="preserve"> ДЛЯ ОРГАНИЗАЦИЙ</w:t>
      </w:r>
    </w:p>
    <w:p w:rsidR="0017702D" w:rsidRDefault="001770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ИНДИВИДУАЛЬНЫХ ПРЕДПРИНИМАТЕЛЕЙ</w:t>
      </w:r>
    </w:p>
    <w:p w:rsidR="0017702D" w:rsidRDefault="001770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7702D" w:rsidRDefault="001770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lastRenderedPageBreak/>
        <w:t xml:space="preserve">(в ред. </w:t>
      </w:r>
      <w:hyperlink r:id="rId17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г. Климовска МО</w:t>
      </w:r>
      <w:proofErr w:type="gramEnd"/>
    </w:p>
    <w:p w:rsidR="0017702D" w:rsidRDefault="001770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03.12.2013 N 2/9)</w:t>
      </w:r>
    </w:p>
    <w:p w:rsidR="0017702D" w:rsidRDefault="001770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  <w:sectPr w:rsidR="0017702D" w:rsidSect="00451D6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7702D" w:rsidRDefault="001770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60"/>
        <w:gridCol w:w="8910"/>
        <w:gridCol w:w="2640"/>
      </w:tblGrid>
      <w:tr w:rsidR="001770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2D" w:rsidRDefault="00177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2D" w:rsidRDefault="00177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Виды предпринимательской деятельности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2D" w:rsidRDefault="00177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Значение корректирующего коэффициента К</w:t>
            </w:r>
            <w:proofErr w:type="gramStart"/>
            <w:r>
              <w:rPr>
                <w:rFonts w:ascii="Calibri" w:hAnsi="Calibri" w:cs="Calibri"/>
              </w:rPr>
              <w:t>2</w:t>
            </w:r>
            <w:proofErr w:type="gramEnd"/>
          </w:p>
        </w:tc>
      </w:tr>
      <w:tr w:rsidR="001770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2D" w:rsidRDefault="00177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2D" w:rsidRDefault="00177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Оказание бытовых услуг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2D" w:rsidRDefault="00177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0,9</w:t>
            </w:r>
          </w:p>
        </w:tc>
      </w:tr>
      <w:tr w:rsidR="001770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2D" w:rsidRDefault="00177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2D" w:rsidRDefault="00177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Оказание ветеринарных услуг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2D" w:rsidRDefault="00177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0,9</w:t>
            </w:r>
          </w:p>
        </w:tc>
      </w:tr>
      <w:tr w:rsidR="001770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2D" w:rsidRDefault="00177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2D" w:rsidRDefault="00177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2D" w:rsidRDefault="00177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1770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2D" w:rsidRDefault="00177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2D" w:rsidRDefault="00177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2D" w:rsidRDefault="00177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1770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2D" w:rsidRDefault="00177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2D" w:rsidRDefault="00177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Оказание автотранспортных услуг по перевозке пассажиров и грузов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2D" w:rsidRDefault="00177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1770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2D" w:rsidRDefault="00177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2D" w:rsidRDefault="00177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Розничная торговля, осуществляемая через магазины и павильоны с площадью торгового зала не более 150 квадратных метров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2D" w:rsidRDefault="00177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0,9</w:t>
            </w:r>
          </w:p>
        </w:tc>
      </w:tr>
      <w:tr w:rsidR="001770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2D" w:rsidRDefault="00177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2D" w:rsidRDefault="00177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Розничная торговля, осуществляемая через киоски, палатки, лотки и другие объекты стационарной торговой сети, не имеющие торговых залов, а также объекты нестационарной торговой сети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2D" w:rsidRDefault="00177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0,9</w:t>
            </w:r>
          </w:p>
        </w:tc>
      </w:tr>
      <w:tr w:rsidR="001770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2D" w:rsidRDefault="00177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2D" w:rsidRDefault="00177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Оказание услуг общественного питания, осуществляемых через объекты организации общественного питания (за исключением оказания услуг общественного питания учреждениями образования, здравоохранения и социального обеспечения) с площадью зала обслуживания посетителей не более 150 квадратных метров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2D" w:rsidRDefault="00177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1770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2D" w:rsidRDefault="00177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2D" w:rsidRDefault="00177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2D" w:rsidRDefault="00177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</w:t>
            </w:r>
          </w:p>
        </w:tc>
      </w:tr>
      <w:tr w:rsidR="001770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2D" w:rsidRDefault="00177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2D" w:rsidRDefault="00177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Распространение наружной рекламы с использованием рекламных конструкций, за исключением социальной рекламы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2D" w:rsidRDefault="00177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</w:t>
            </w:r>
          </w:p>
        </w:tc>
      </w:tr>
      <w:tr w:rsidR="001770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2D" w:rsidRDefault="00177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2D" w:rsidRDefault="00177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Распространение и (или) размещение наружной социальной рекламы с использованием рекламных конструкций </w:t>
            </w:r>
            <w:hyperlink w:anchor="Par11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2D" w:rsidRDefault="00177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0,005</w:t>
            </w:r>
          </w:p>
        </w:tc>
      </w:tr>
      <w:tr w:rsidR="001770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2D" w:rsidRDefault="00177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2D" w:rsidRDefault="00177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2D" w:rsidRDefault="00177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0,9</w:t>
            </w:r>
          </w:p>
        </w:tc>
      </w:tr>
      <w:tr w:rsidR="001770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2D" w:rsidRDefault="00177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2D" w:rsidRDefault="00177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Оказание услуг по временному размещению и проживанию организациями и предпринимателями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2D" w:rsidRDefault="00177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1770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2D" w:rsidRDefault="00177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2D" w:rsidRDefault="00177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</w:t>
            </w:r>
            <w:r>
              <w:rPr>
                <w:rFonts w:ascii="Calibri" w:hAnsi="Calibri" w:cs="Calibri"/>
              </w:rPr>
              <w:lastRenderedPageBreak/>
              <w:t>питания, не имеющих зала обслуживания посетителей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2D" w:rsidRDefault="00177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1,0</w:t>
            </w:r>
          </w:p>
        </w:tc>
      </w:tr>
      <w:tr w:rsidR="001770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2D" w:rsidRDefault="00177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15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2D" w:rsidRDefault="00177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2D" w:rsidRDefault="00177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</w:tbl>
    <w:p w:rsidR="0017702D" w:rsidRDefault="001770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702D" w:rsidRDefault="001770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17702D" w:rsidRDefault="001770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117"/>
      <w:bookmarkEnd w:id="3"/>
      <w:r>
        <w:rPr>
          <w:rFonts w:ascii="Calibri" w:hAnsi="Calibri" w:cs="Calibri"/>
        </w:rPr>
        <w:t>&lt;*&gt; В случае осуществления указанного вида деятельности на безвозмездной основе эта деятельность не является предпринимательской и не подлежит налогообложению единым налогом на вмененный доход для отдельных видов деятельности.</w:t>
      </w:r>
    </w:p>
    <w:p w:rsidR="0017702D" w:rsidRDefault="001770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702D" w:rsidRDefault="001770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702D" w:rsidRDefault="0017702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176FF" w:rsidRDefault="005176FF"/>
    <w:sectPr w:rsidR="005176FF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17702D"/>
    <w:rsid w:val="0017702D"/>
    <w:rsid w:val="00517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C187863A7F1C33FE1161A693C311FF6DAC07BC18BBDB97801066F4045B0CF12FFCB4E1A1262e4HDL" TargetMode="External"/><Relationship Id="rId13" Type="http://schemas.openxmlformats.org/officeDocument/2006/relationships/hyperlink" Target="consultantplus://offline/ref=BC187863A7F1C33FE1161B6729311FF6DCC67DC081B3E472095F634242BF9005F882421B14624Be6H2L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C187863A7F1C33FE1161B6729311FF6DACE7DC084BCB97801066F4045B0CF12FFCB4E1A14624B67e0H4L" TargetMode="External"/><Relationship Id="rId12" Type="http://schemas.openxmlformats.org/officeDocument/2006/relationships/hyperlink" Target="consultantplus://offline/ref=BC187863A7F1C33FE1161B6729311FF6DAC07BCA85BCB97801066F4045B0CF12FFCB4E1A14624B67e0H9L" TargetMode="External"/><Relationship Id="rId17" Type="http://schemas.openxmlformats.org/officeDocument/2006/relationships/hyperlink" Target="consultantplus://offline/ref=BC187863A7F1C33FE1161B6729311FF6DACE7DC084BCB97801066F4045B0CF12FFCB4E1A14624B67e0H7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C187863A7F1C33FE1161B6729311FF6DFC276CB87B3E472095F6342e4H2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C187863A7F1C33FE1161B6729311FF6DAC07BCA85BCB97801066F4045B0CF12FFCB4E1A14624B67e0H4L" TargetMode="External"/><Relationship Id="rId11" Type="http://schemas.openxmlformats.org/officeDocument/2006/relationships/hyperlink" Target="consultantplus://offline/ref=BC187863A7F1C33FE1161B6729311FF6DAC07BCA85BCB97801066F4045B0CF12FFCB4E1A14624B67e0H6L" TargetMode="External"/><Relationship Id="rId5" Type="http://schemas.openxmlformats.org/officeDocument/2006/relationships/hyperlink" Target="consultantplus://offline/ref=BC187863A7F1C33FE1161B6729311FF6DCC67DC081B3E472095F634242BF9005F882421B14624Be6H2L" TargetMode="External"/><Relationship Id="rId15" Type="http://schemas.openxmlformats.org/officeDocument/2006/relationships/hyperlink" Target="consultantplus://offline/ref=BC187863A7F1C33FE1161B6729311FF6D8C17EC987B3E472095F6342e4H2L" TargetMode="External"/><Relationship Id="rId10" Type="http://schemas.openxmlformats.org/officeDocument/2006/relationships/hyperlink" Target="consultantplus://offline/ref=BC187863A7F1C33FE1161B6729311FF6DAC07BCA85BCB97801066F4045B0CF12FFCB4E1A14624B67e0H7L" TargetMode="External"/><Relationship Id="rId19" Type="http://schemas.openxmlformats.org/officeDocument/2006/relationships/theme" Target="theme/theme1.xml"/><Relationship Id="rId4" Type="http://schemas.openxmlformats.org/officeDocument/2006/relationships/hyperlink" Target="consultantplus://offline/ref=BC187863A7F1C33FE1161B6729311FF6DDC278CE87B3E472095F634242BF9005F882421B14624Be6H2L" TargetMode="External"/><Relationship Id="rId9" Type="http://schemas.openxmlformats.org/officeDocument/2006/relationships/hyperlink" Target="consultantplus://offline/ref=BC187863A7F1C33FE1161A693C311FF6DAC376CF86BDB97801066F4045eBH0L" TargetMode="External"/><Relationship Id="rId14" Type="http://schemas.openxmlformats.org/officeDocument/2006/relationships/hyperlink" Target="consultantplus://offline/ref=BC187863A7F1C33FE1161B6729311FF6DFC277CD85B3E472095F6342e4H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1532</Words>
  <Characters>8733</Characters>
  <Application>Microsoft Office Word</Application>
  <DocSecurity>0</DocSecurity>
  <Lines>72</Lines>
  <Paragraphs>20</Paragraphs>
  <ScaleCrop>false</ScaleCrop>
  <Company>UFNS MO</Company>
  <LinksUpToDate>false</LinksUpToDate>
  <CharactersWithSpaces>10245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5000-91-125</dc:creator>
  <cp:lastModifiedBy>5000-91-125</cp:lastModifiedBy>
  <cp:revision>1</cp:revision>
  <dcterms:created xsi:type="dcterms:W3CDTF">2014-08-29T11:07:00Z</dcterms:created>
  <dcterms:modified xsi:type="dcterms:W3CDTF">2014-08-29T11:08:00Z</dcterms:modified>
</cp:coreProperties>
</file>