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СОВЕТ ДЕПУТАТОВ ГОРОДА ПУЩИНО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МОСКОВСКОЙ ОБЛАСТИ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17 ноября 2005 г. N 152/28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ГОРОДСКОГО ОКРУГА ПУЩИНО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Совета депутатов городского</w:t>
      </w:r>
      <w:proofErr w:type="gramEnd"/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округа Пущино МО от 25.10.2007 </w:t>
      </w:r>
      <w:hyperlink r:id="rId4" w:history="1">
        <w:r>
          <w:rPr>
            <w:rFonts w:ascii="Calibri" w:hAnsi="Calibri" w:cs="Calibri"/>
            <w:color w:val="0000FF"/>
          </w:rPr>
          <w:t>N 362/58</w:t>
        </w:r>
      </w:hyperlink>
      <w:r>
        <w:rPr>
          <w:rFonts w:ascii="Calibri" w:hAnsi="Calibri" w:cs="Calibri"/>
        </w:rPr>
        <w:t>,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30.10.2008 </w:t>
      </w:r>
      <w:hyperlink r:id="rId5" w:history="1">
        <w:r>
          <w:rPr>
            <w:rFonts w:ascii="Calibri" w:hAnsi="Calibri" w:cs="Calibri"/>
            <w:color w:val="0000FF"/>
          </w:rPr>
          <w:t>N 466/72</w:t>
        </w:r>
      </w:hyperlink>
      <w:r>
        <w:rPr>
          <w:rFonts w:ascii="Calibri" w:hAnsi="Calibri" w:cs="Calibri"/>
        </w:rPr>
        <w:t xml:space="preserve">, от 02.04.2009 </w:t>
      </w:r>
      <w:hyperlink r:id="rId6" w:history="1">
        <w:r>
          <w:rPr>
            <w:rFonts w:ascii="Calibri" w:hAnsi="Calibri" w:cs="Calibri"/>
            <w:color w:val="0000FF"/>
          </w:rPr>
          <w:t>N 22/04</w:t>
        </w:r>
      </w:hyperlink>
      <w:r>
        <w:rPr>
          <w:rFonts w:ascii="Calibri" w:hAnsi="Calibri" w:cs="Calibri"/>
        </w:rPr>
        <w:t>,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19.11.2009 </w:t>
      </w:r>
      <w:hyperlink r:id="rId7" w:history="1">
        <w:r>
          <w:rPr>
            <w:rFonts w:ascii="Calibri" w:hAnsi="Calibri" w:cs="Calibri"/>
            <w:color w:val="0000FF"/>
          </w:rPr>
          <w:t>N 103/13</w:t>
        </w:r>
      </w:hyperlink>
      <w:r>
        <w:rPr>
          <w:rFonts w:ascii="Calibri" w:hAnsi="Calibri" w:cs="Calibri"/>
        </w:rPr>
        <w:t xml:space="preserve">, от 25.10.2012 </w:t>
      </w:r>
      <w:hyperlink r:id="rId8" w:history="1">
        <w:r>
          <w:rPr>
            <w:rFonts w:ascii="Calibri" w:hAnsi="Calibri" w:cs="Calibri"/>
            <w:color w:val="0000FF"/>
          </w:rPr>
          <w:t>N 534/73</w:t>
        </w:r>
      </w:hyperlink>
      <w:r>
        <w:rPr>
          <w:rFonts w:ascii="Calibri" w:hAnsi="Calibri" w:cs="Calibri"/>
        </w:rPr>
        <w:t>,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24.01.2013 </w:t>
      </w:r>
      <w:hyperlink r:id="rId9" w:history="1">
        <w:r>
          <w:rPr>
            <w:rFonts w:ascii="Calibri" w:hAnsi="Calibri" w:cs="Calibri"/>
            <w:color w:val="0000FF"/>
          </w:rPr>
          <w:t>N 578/79</w:t>
        </w:r>
      </w:hyperlink>
      <w:r>
        <w:rPr>
          <w:rFonts w:ascii="Calibri" w:hAnsi="Calibri" w:cs="Calibri"/>
        </w:rPr>
        <w:t>,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решений Совета депутатов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Пущино МО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31.10.2013 </w:t>
      </w:r>
      <w:hyperlink r:id="rId10" w:history="1">
        <w:r>
          <w:rPr>
            <w:rFonts w:ascii="Calibri" w:hAnsi="Calibri" w:cs="Calibri"/>
            <w:color w:val="0000FF"/>
          </w:rPr>
          <w:t>N 689/97</w:t>
        </w:r>
      </w:hyperlink>
      <w:r>
        <w:rPr>
          <w:rFonts w:ascii="Calibri" w:hAnsi="Calibri" w:cs="Calibri"/>
        </w:rPr>
        <w:t xml:space="preserve">, от 06.02.2014 </w:t>
      </w:r>
      <w:hyperlink r:id="rId11" w:history="1">
        <w:r>
          <w:rPr>
            <w:rFonts w:ascii="Calibri" w:hAnsi="Calibri" w:cs="Calibri"/>
            <w:color w:val="0000FF"/>
          </w:rPr>
          <w:t>N 726/105</w:t>
        </w:r>
      </w:hyperlink>
      <w:r>
        <w:rPr>
          <w:rFonts w:ascii="Calibri" w:hAnsi="Calibri" w:cs="Calibri"/>
        </w:rPr>
        <w:t>)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2" w:history="1">
        <w:r>
          <w:rPr>
            <w:rFonts w:ascii="Calibri" w:hAnsi="Calibri" w:cs="Calibri"/>
            <w:color w:val="0000FF"/>
          </w:rPr>
          <w:t>главой 26.3</w:t>
        </w:r>
      </w:hyperlink>
      <w:r>
        <w:rPr>
          <w:rFonts w:ascii="Calibri" w:hAnsi="Calibri" w:cs="Calibri"/>
        </w:rP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Совет депутатов решил: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Принять </w:t>
      </w:r>
      <w:hyperlink w:anchor="Par36" w:history="1">
        <w:r>
          <w:rPr>
            <w:rFonts w:ascii="Calibri" w:hAnsi="Calibri" w:cs="Calibri"/>
            <w:color w:val="0000FF"/>
          </w:rPr>
          <w:t>решение</w:t>
        </w:r>
      </w:hyperlink>
      <w:r>
        <w:rPr>
          <w:rFonts w:ascii="Calibri" w:hAnsi="Calibri" w:cs="Calibri"/>
        </w:rPr>
        <w:t xml:space="preserve"> "О системе налогообложения в виде единого налога на вмененный доход для отдельных видов деятельности в городе Пущино" и направить его главе города Пущино </w:t>
      </w:r>
      <w:proofErr w:type="spellStart"/>
      <w:r>
        <w:rPr>
          <w:rFonts w:ascii="Calibri" w:hAnsi="Calibri" w:cs="Calibri"/>
        </w:rPr>
        <w:t>Афанаскину</w:t>
      </w:r>
      <w:proofErr w:type="spellEnd"/>
      <w:r>
        <w:rPr>
          <w:rFonts w:ascii="Calibri" w:hAnsi="Calibri" w:cs="Calibri"/>
        </w:rPr>
        <w:t xml:space="preserve"> А.В. на подписание.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Совета депутатов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В.Я. Лазарев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Принято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Совета депутатов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"Город Пущино"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ноября 2005 г. N 152/28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6"/>
      <w:bookmarkEnd w:id="2"/>
      <w:r>
        <w:rPr>
          <w:rFonts w:ascii="Calibri" w:hAnsi="Calibri" w:cs="Calibri"/>
          <w:b/>
          <w:bCs/>
        </w:rPr>
        <w:t>РЕШЕНИЕ О СИСТЕМЕ НАЛОГООБЛОЖЕНИЯ В ВИДЕ ЕДИНОГО НАЛОГА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ГОРОДСКОГО ОКРУГА ПУЩИНО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Совета депутатов городского</w:t>
      </w:r>
      <w:proofErr w:type="gramEnd"/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округа Пущино МО от 25.10.2007 </w:t>
      </w:r>
      <w:hyperlink r:id="rId13" w:history="1">
        <w:r>
          <w:rPr>
            <w:rFonts w:ascii="Calibri" w:hAnsi="Calibri" w:cs="Calibri"/>
            <w:color w:val="0000FF"/>
          </w:rPr>
          <w:t>N 362/58</w:t>
        </w:r>
      </w:hyperlink>
      <w:r>
        <w:rPr>
          <w:rFonts w:ascii="Calibri" w:hAnsi="Calibri" w:cs="Calibri"/>
        </w:rPr>
        <w:t>,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30.10.2008 </w:t>
      </w:r>
      <w:hyperlink r:id="rId14" w:history="1">
        <w:r>
          <w:rPr>
            <w:rFonts w:ascii="Calibri" w:hAnsi="Calibri" w:cs="Calibri"/>
            <w:color w:val="0000FF"/>
          </w:rPr>
          <w:t>N 466/72</w:t>
        </w:r>
      </w:hyperlink>
      <w:r>
        <w:rPr>
          <w:rFonts w:ascii="Calibri" w:hAnsi="Calibri" w:cs="Calibri"/>
        </w:rPr>
        <w:t xml:space="preserve">, от 02.04.2009 </w:t>
      </w:r>
      <w:hyperlink r:id="rId15" w:history="1">
        <w:r>
          <w:rPr>
            <w:rFonts w:ascii="Calibri" w:hAnsi="Calibri" w:cs="Calibri"/>
            <w:color w:val="0000FF"/>
          </w:rPr>
          <w:t>N 22/04</w:t>
        </w:r>
      </w:hyperlink>
      <w:r>
        <w:rPr>
          <w:rFonts w:ascii="Calibri" w:hAnsi="Calibri" w:cs="Calibri"/>
        </w:rPr>
        <w:t>,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19.11.2009 </w:t>
      </w:r>
      <w:hyperlink r:id="rId16" w:history="1">
        <w:r>
          <w:rPr>
            <w:rFonts w:ascii="Calibri" w:hAnsi="Calibri" w:cs="Calibri"/>
            <w:color w:val="0000FF"/>
          </w:rPr>
          <w:t>N 103/13</w:t>
        </w:r>
      </w:hyperlink>
      <w:r>
        <w:rPr>
          <w:rFonts w:ascii="Calibri" w:hAnsi="Calibri" w:cs="Calibri"/>
        </w:rPr>
        <w:t xml:space="preserve">, от 25.10.2012 </w:t>
      </w:r>
      <w:hyperlink r:id="rId17" w:history="1">
        <w:r>
          <w:rPr>
            <w:rFonts w:ascii="Calibri" w:hAnsi="Calibri" w:cs="Calibri"/>
            <w:color w:val="0000FF"/>
          </w:rPr>
          <w:t>N 534/73</w:t>
        </w:r>
      </w:hyperlink>
      <w:r>
        <w:rPr>
          <w:rFonts w:ascii="Calibri" w:hAnsi="Calibri" w:cs="Calibri"/>
        </w:rPr>
        <w:t>,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24.01.2013 </w:t>
      </w:r>
      <w:hyperlink r:id="rId18" w:history="1">
        <w:r>
          <w:rPr>
            <w:rFonts w:ascii="Calibri" w:hAnsi="Calibri" w:cs="Calibri"/>
            <w:color w:val="0000FF"/>
          </w:rPr>
          <w:t>N 578/79</w:t>
        </w:r>
      </w:hyperlink>
      <w:r>
        <w:rPr>
          <w:rFonts w:ascii="Calibri" w:hAnsi="Calibri" w:cs="Calibri"/>
        </w:rPr>
        <w:t>,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решений Совета депутатов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Пущино МО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31.10.2013 </w:t>
      </w:r>
      <w:hyperlink r:id="rId19" w:history="1">
        <w:r>
          <w:rPr>
            <w:rFonts w:ascii="Calibri" w:hAnsi="Calibri" w:cs="Calibri"/>
            <w:color w:val="0000FF"/>
          </w:rPr>
          <w:t>N 689/97</w:t>
        </w:r>
      </w:hyperlink>
      <w:r>
        <w:rPr>
          <w:rFonts w:ascii="Calibri" w:hAnsi="Calibri" w:cs="Calibri"/>
        </w:rPr>
        <w:t xml:space="preserve">, от 06.02.2014 </w:t>
      </w:r>
      <w:hyperlink r:id="rId20" w:history="1">
        <w:r>
          <w:rPr>
            <w:rFonts w:ascii="Calibri" w:hAnsi="Calibri" w:cs="Calibri"/>
            <w:color w:val="0000FF"/>
          </w:rPr>
          <w:t>N 726/105</w:t>
        </w:r>
      </w:hyperlink>
      <w:r>
        <w:rPr>
          <w:rFonts w:ascii="Calibri" w:hAnsi="Calibri" w:cs="Calibri"/>
        </w:rPr>
        <w:t>)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</w:t>
      </w:r>
      <w:hyperlink r:id="rId21" w:history="1">
        <w:r>
          <w:rPr>
            <w:rFonts w:ascii="Calibri" w:hAnsi="Calibri" w:cs="Calibri"/>
            <w:color w:val="0000FF"/>
          </w:rPr>
          <w:t>главой 26.3</w:t>
        </w:r>
      </w:hyperlink>
      <w:r>
        <w:rPr>
          <w:rFonts w:ascii="Calibri" w:hAnsi="Calibri" w:cs="Calibri"/>
        </w:rP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</w:t>
      </w:r>
      <w:r>
        <w:rPr>
          <w:rFonts w:ascii="Calibri" w:hAnsi="Calibri" w:cs="Calibri"/>
        </w:rPr>
        <w:lastRenderedPageBreak/>
        <w:t xml:space="preserve">Российской Федерации, Федеральным </w:t>
      </w:r>
      <w:hyperlink r:id="rId2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общих принципах организации местного самоуправления в Российской Федерации", </w:t>
      </w:r>
      <w:hyperlink r:id="rId23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городского округа Пущино Московской области, Совет депутатов решил: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Ввести с 1 января 2006 года на территории городского округа Пущино систему налогообложения в виде единого налога на вмененный доход для отдельных видов деятельности, установленную Налоговым </w:t>
      </w:r>
      <w:hyperlink r:id="rId24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(далее по тексту - единый налог).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Определить, что система налогообложения в виде единого налога применяется в отношении следующих видов предпринимательской деятельности: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25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оказание ветеринарных услуг;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услуг по ремонту, техническому обслуживанию и мойке автомототранспортных средств;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подп</w:t>
      </w:r>
      <w:proofErr w:type="spellEnd"/>
      <w:r>
        <w:rPr>
          <w:rFonts w:ascii="Calibri" w:hAnsi="Calibri" w:cs="Calibri"/>
        </w:rPr>
        <w:t xml:space="preserve">. 3 в ред. </w:t>
      </w:r>
      <w:hyperlink r:id="rId2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Пущино МО от 25.10.2012 N 534/73)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оказание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подп</w:t>
      </w:r>
      <w:proofErr w:type="spellEnd"/>
      <w:r>
        <w:rPr>
          <w:rFonts w:ascii="Calibri" w:hAnsi="Calibri" w:cs="Calibri"/>
        </w:rPr>
        <w:t xml:space="preserve">. 4 в ред. </w:t>
      </w:r>
      <w:hyperlink r:id="rId2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Пущино МО от 25.10.2012 N 534/73)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размещение рекламы с использованием внешних и внутренних поверхностей транспортных средств;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подп</w:t>
      </w:r>
      <w:proofErr w:type="spellEnd"/>
      <w:r>
        <w:rPr>
          <w:rFonts w:ascii="Calibri" w:hAnsi="Calibri" w:cs="Calibri"/>
        </w:rPr>
        <w:t xml:space="preserve">. 11 в ред. </w:t>
      </w:r>
      <w:hyperlink r:id="rId28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Пущино МО от 25.10.2012 N 534/73)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Установить значение корректирующего коэффициента базовой доходности на календарный год: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= К2.1 </w:t>
      </w:r>
      <w:proofErr w:type="spellStart"/>
      <w:r>
        <w:rPr>
          <w:rFonts w:ascii="Calibri" w:hAnsi="Calibri" w:cs="Calibri"/>
        </w:rPr>
        <w:t>x</w:t>
      </w:r>
      <w:proofErr w:type="spellEnd"/>
      <w:r>
        <w:rPr>
          <w:rFonts w:ascii="Calibri" w:hAnsi="Calibri" w:cs="Calibri"/>
        </w:rPr>
        <w:t xml:space="preserve"> К2.2,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.1 - </w:t>
      </w:r>
      <w:proofErr w:type="spellStart"/>
      <w:r>
        <w:rPr>
          <w:rFonts w:ascii="Calibri" w:hAnsi="Calibri" w:cs="Calibri"/>
        </w:rPr>
        <w:t>подкоэффициент</w:t>
      </w:r>
      <w:proofErr w:type="spellEnd"/>
      <w:r>
        <w:rPr>
          <w:rFonts w:ascii="Calibri" w:hAnsi="Calibri" w:cs="Calibri"/>
        </w:rPr>
        <w:t xml:space="preserve">, учитывающий факторы вида, ассортимента и места ведения </w:t>
      </w:r>
      <w:r>
        <w:rPr>
          <w:rFonts w:ascii="Calibri" w:hAnsi="Calibri" w:cs="Calibri"/>
        </w:rPr>
        <w:lastRenderedPageBreak/>
        <w:t>предпринимательской деятельности;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.2 - </w:t>
      </w:r>
      <w:proofErr w:type="spellStart"/>
      <w:r>
        <w:rPr>
          <w:rFonts w:ascii="Calibri" w:hAnsi="Calibri" w:cs="Calibri"/>
        </w:rPr>
        <w:t>подкоэффициент</w:t>
      </w:r>
      <w:proofErr w:type="spellEnd"/>
      <w:r>
        <w:rPr>
          <w:rFonts w:ascii="Calibri" w:hAnsi="Calibri" w:cs="Calibri"/>
        </w:rPr>
        <w:t>, учитывающий фактор режима работы.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Установить </w:t>
      </w:r>
      <w:hyperlink w:anchor="Par100" w:history="1">
        <w:r>
          <w:rPr>
            <w:rFonts w:ascii="Calibri" w:hAnsi="Calibri" w:cs="Calibri"/>
            <w:color w:val="0000FF"/>
          </w:rPr>
          <w:t>значение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подкоэффициента</w:t>
      </w:r>
      <w:proofErr w:type="spellEnd"/>
      <w:r>
        <w:rPr>
          <w:rFonts w:ascii="Calibri" w:hAnsi="Calibri" w:cs="Calibri"/>
        </w:rPr>
        <w:t xml:space="preserve">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.1 в соответствии с приложением 1 к настоящему решению.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Установить значение </w:t>
      </w:r>
      <w:proofErr w:type="spellStart"/>
      <w:r>
        <w:rPr>
          <w:rFonts w:ascii="Calibri" w:hAnsi="Calibri" w:cs="Calibri"/>
        </w:rPr>
        <w:t>подкоэффициента</w:t>
      </w:r>
      <w:proofErr w:type="spellEnd"/>
      <w:r>
        <w:rPr>
          <w:rFonts w:ascii="Calibri" w:hAnsi="Calibri" w:cs="Calibri"/>
        </w:rPr>
        <w:t xml:space="preserve">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.2: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индивидуальных предпринимателей, осуществляющих предпринимательскую деятельность в сфере розничной торговли без применения труда наемных работников, </w:t>
      </w:r>
      <w:proofErr w:type="gramStart"/>
      <w:r>
        <w:rPr>
          <w:rFonts w:ascii="Calibri" w:hAnsi="Calibri" w:cs="Calibri"/>
        </w:rPr>
        <w:t>равным</w:t>
      </w:r>
      <w:proofErr w:type="gramEnd"/>
      <w:r>
        <w:rPr>
          <w:rFonts w:ascii="Calibri" w:hAnsi="Calibri" w:cs="Calibri"/>
        </w:rPr>
        <w:t xml:space="preserve"> 0,8;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иных индивидуальных предпринимателей и организаций - </w:t>
      </w:r>
      <w:proofErr w:type="gramStart"/>
      <w:r>
        <w:rPr>
          <w:rFonts w:ascii="Calibri" w:hAnsi="Calibri" w:cs="Calibri"/>
        </w:rPr>
        <w:t>равным</w:t>
      </w:r>
      <w:proofErr w:type="gramEnd"/>
      <w:r>
        <w:rPr>
          <w:rFonts w:ascii="Calibri" w:hAnsi="Calibri" w:cs="Calibri"/>
        </w:rPr>
        <w:t xml:space="preserve"> 1,0.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Опубликовать настоящее решение в газете "Пущинская среда".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Совета депутатов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В.Я. Лазарев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города Пущино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А.В. </w:t>
      </w:r>
      <w:proofErr w:type="spellStart"/>
      <w:r>
        <w:rPr>
          <w:rFonts w:ascii="Calibri" w:hAnsi="Calibri" w:cs="Calibri"/>
        </w:rPr>
        <w:t>Афанаскин</w:t>
      </w:r>
      <w:proofErr w:type="spellEnd"/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93"/>
      <w:bookmarkEnd w:id="3"/>
      <w:r>
        <w:rPr>
          <w:rFonts w:ascii="Calibri" w:hAnsi="Calibri" w:cs="Calibri"/>
        </w:rPr>
        <w:t>Приложение 1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депутатов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"Город Пущино"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ноября 2005 г. N 152/28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100"/>
      <w:bookmarkEnd w:id="4"/>
      <w:r>
        <w:rPr>
          <w:rFonts w:ascii="Calibri" w:hAnsi="Calibri" w:cs="Calibri"/>
          <w:b/>
          <w:bCs/>
        </w:rPr>
        <w:t>ЗНАЧЕНИЕ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ПОДКОЭФФИЦИЕНТА К2.1</w:t>
      </w:r>
      <w:proofErr w:type="gramStart"/>
      <w:r>
        <w:rPr>
          <w:rFonts w:ascii="Calibri" w:hAnsi="Calibri" w:cs="Calibri"/>
          <w:b/>
          <w:bCs/>
        </w:rPr>
        <w:t xml:space="preserve"> В</w:t>
      </w:r>
      <w:proofErr w:type="gramEnd"/>
      <w:r>
        <w:rPr>
          <w:rFonts w:ascii="Calibri" w:hAnsi="Calibri" w:cs="Calibri"/>
          <w:b/>
          <w:bCs/>
        </w:rPr>
        <w:t xml:space="preserve"> ЗАВИСИМОСТИ ОТ ВИДА, АССОРТИМЕНТА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МЕСТА ВЕДЕНИЯ ПРЕДПРИНИМАТЕЛЬСКОЙ ДЕЯТЕЛЬНОСТИ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2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г. Пущино МО</w:t>
      </w:r>
      <w:proofErr w:type="gramEnd"/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06.02.2014 N 726/105)</w:t>
      </w: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D67CFE" w:rsidSect="001E3F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29"/>
        <w:gridCol w:w="7937"/>
        <w:gridCol w:w="850"/>
      </w:tblGrid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>.1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бытовых услуг, в том числе по виду: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прачечных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бытовые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ветеринарных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а также через объекты стационарной торговой сети, не имеющие торговых залов, в том числе по ассортименту: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продовольственными товарами, в том числе алкогольной продукцией и пивом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6.2.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непродовольственными товарами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6.3.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продовольственными товарами, кроме алкогольной продукции и пива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6.4.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Торговля продовольственными и непродовольственными товарами детского ассортимента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Розничная торговля через объекты нестационарной торговой сети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Развозная и разносная розничная торговля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товаров с использованием торговых автоматов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Оказание услуг общественного питания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</w:t>
            </w:r>
            <w:r>
              <w:rPr>
                <w:rFonts w:ascii="Calibri" w:hAnsi="Calibri" w:cs="Calibri"/>
              </w:rPr>
              <w:lastRenderedPageBreak/>
              <w:t>питания, а также не имеющие залов обслуживания посетителей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1,0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наружной рекламы с использованием рекламных конструкций: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11.1.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наружной рекламы, за исключением социальной наружной рекламы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11.2.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Распространение социальной наружной рекламы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12.1.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Размещение социальной рекламы с использованием внешних и внутренних поверхностей транспортных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0,005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D67CF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Остальные виды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FE" w:rsidRDefault="00D67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</w:tbl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CFE" w:rsidRDefault="00D67C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67CFE" w:rsidRDefault="00D67CF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76FF" w:rsidRDefault="005176FF"/>
    <w:sectPr w:rsidR="005176FF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CFE"/>
    <w:rsid w:val="005176FF"/>
    <w:rsid w:val="00D6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F75B263F494A9D148DF2DE2036040D63B85DC1F4DBA563ABCFCD3CE7D3C63A51BF3ABD8130E84Bh474K" TargetMode="External"/><Relationship Id="rId13" Type="http://schemas.openxmlformats.org/officeDocument/2006/relationships/hyperlink" Target="consultantplus://offline/ref=14F75B263F494A9D148DF2DE2036040D67B959CAFFD0F869A396C13EE0DC992D56F636BC8130E8h47EK" TargetMode="External"/><Relationship Id="rId18" Type="http://schemas.openxmlformats.org/officeDocument/2006/relationships/hyperlink" Target="consultantplus://offline/ref=14F75B263F494A9D148DF2DE2036040D63B85DCFF3D2A563ABCFCD3CE7D3C63A51BF3ABD8130E84Bh474K" TargetMode="External"/><Relationship Id="rId26" Type="http://schemas.openxmlformats.org/officeDocument/2006/relationships/hyperlink" Target="consultantplus://offline/ref=14F75B263F494A9D148DF2DE2036040D63B85DC1F4DBA563ABCFCD3CE7D3C63A51BF3ABD8130E84Bh477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4F75B263F494A9D148DF3D03536040D63B85FC1FFDEA563ABCFCD3CE7D3C63A51BF3ABD8133EF49h472K" TargetMode="External"/><Relationship Id="rId7" Type="http://schemas.openxmlformats.org/officeDocument/2006/relationships/hyperlink" Target="consultantplus://offline/ref=14F75B263F494A9D148DF2DE2036040D63BF5FC8F7DCA563ABCFCD3CE7D3C63A51BF3ABD8130E84Bh474K" TargetMode="External"/><Relationship Id="rId12" Type="http://schemas.openxmlformats.org/officeDocument/2006/relationships/hyperlink" Target="consultantplus://offline/ref=14F75B263F494A9D148DF3D03536040D63B85FC1FFDEA563ABCFCD3CE7D3C63A51BF3ABD8730hE7EK" TargetMode="External"/><Relationship Id="rId17" Type="http://schemas.openxmlformats.org/officeDocument/2006/relationships/hyperlink" Target="consultantplus://offline/ref=14F75B263F494A9D148DF2DE2036040D63B85DC1F4DBA563ABCFCD3CE7D3C63A51BF3ABD8130E84Bh474K" TargetMode="External"/><Relationship Id="rId25" Type="http://schemas.openxmlformats.org/officeDocument/2006/relationships/hyperlink" Target="consultantplus://offline/ref=14F75B263F494A9D148DF3D03536040D63BB52CFF2DEA563ABCFCD3CE7D3C63A51BF3ABD8130E84Dh478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4F75B263F494A9D148DF2DE2036040D63BF5FC8F7DCA563ABCFCD3CE7D3C63A51BF3ABD8130E84Bh474K" TargetMode="External"/><Relationship Id="rId20" Type="http://schemas.openxmlformats.org/officeDocument/2006/relationships/hyperlink" Target="consultantplus://offline/ref=14F75B263F494A9D148DF2DE2036040D63B65CCCF6DCA563ABCFCD3CE7D3C63A51BF3ABD8130E84Bh474K" TargetMode="External"/><Relationship Id="rId29" Type="http://schemas.openxmlformats.org/officeDocument/2006/relationships/hyperlink" Target="consultantplus://offline/ref=14F75B263F494A9D148DF2DE2036040D63B65CCCF6DCA563ABCFCD3CE7D3C63A51BF3ABD8130E84Bh477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4F75B263F494A9D148DF2DE2036040D63BE59CAF6DDA563ABCFCD3CE7D3C63A51BF3ABD8130E84Bh474K" TargetMode="External"/><Relationship Id="rId11" Type="http://schemas.openxmlformats.org/officeDocument/2006/relationships/hyperlink" Target="consultantplus://offline/ref=14F75B263F494A9D148DF2DE2036040D63B65CCCF6DCA563ABCFCD3CE7D3C63A51BF3ABD8130E84Bh474K" TargetMode="External"/><Relationship Id="rId24" Type="http://schemas.openxmlformats.org/officeDocument/2006/relationships/hyperlink" Target="consultantplus://offline/ref=14F75B263F494A9D148DF3D03536040D63B85FC1FFDEA563ABCFCD3CE7hD73K" TargetMode="External"/><Relationship Id="rId5" Type="http://schemas.openxmlformats.org/officeDocument/2006/relationships/hyperlink" Target="consultantplus://offline/ref=14F75B263F494A9D148DF2DE2036040D63BE59CBF6DAA563ABCFCD3CE7D3C63A51BF3ABD8130E84Bh474K" TargetMode="External"/><Relationship Id="rId15" Type="http://schemas.openxmlformats.org/officeDocument/2006/relationships/hyperlink" Target="consultantplus://offline/ref=14F75B263F494A9D148DF2DE2036040D63BE59CAF6DDA563ABCFCD3CE7D3C63A51BF3ABD8130E84Bh474K" TargetMode="External"/><Relationship Id="rId23" Type="http://schemas.openxmlformats.org/officeDocument/2006/relationships/hyperlink" Target="consultantplus://offline/ref=14F75B263F494A9D148DF2DE2036040D63B858C0F2DCA563ABCFCD3CE7D3C63A51BF3ABD8130EA49h479K" TargetMode="External"/><Relationship Id="rId28" Type="http://schemas.openxmlformats.org/officeDocument/2006/relationships/hyperlink" Target="consultantplus://offline/ref=14F75B263F494A9D148DF2DE2036040D63B85DC1F4DBA563ABCFCD3CE7D3C63A51BF3ABD8130E84Bh478K" TargetMode="External"/><Relationship Id="rId10" Type="http://schemas.openxmlformats.org/officeDocument/2006/relationships/hyperlink" Target="consultantplus://offline/ref=14F75B263F494A9D148DF2DE2036040D63B65AC0F6DFA563ABCFCD3CE7D3C63A51BF3ABD8130E84Bh474K" TargetMode="External"/><Relationship Id="rId19" Type="http://schemas.openxmlformats.org/officeDocument/2006/relationships/hyperlink" Target="consultantplus://offline/ref=14F75B263F494A9D148DF2DE2036040D63B65AC0F6DFA563ABCFCD3CE7D3C63A51BF3ABD8130E84Bh474K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14F75B263F494A9D148DF2DE2036040D67B959CAFFD0F869A396C13EE0DC992D56F636BC8130E8h47EK" TargetMode="External"/><Relationship Id="rId9" Type="http://schemas.openxmlformats.org/officeDocument/2006/relationships/hyperlink" Target="consultantplus://offline/ref=14F75B263F494A9D148DF2DE2036040D63B85DCFF3D2A563ABCFCD3CE7D3C63A51BF3ABD8130E84Bh474K" TargetMode="External"/><Relationship Id="rId14" Type="http://schemas.openxmlformats.org/officeDocument/2006/relationships/hyperlink" Target="consultantplus://offline/ref=14F75B263F494A9D148DF2DE2036040D63BE59CBF6DAA563ABCFCD3CE7D3C63A51BF3ABD8130E84Bh474K" TargetMode="External"/><Relationship Id="rId22" Type="http://schemas.openxmlformats.org/officeDocument/2006/relationships/hyperlink" Target="consultantplus://offline/ref=14F75B263F494A9D148DF3D03536040D63B85FC1F0D3A563ABCFCD3CE7hD73K" TargetMode="External"/><Relationship Id="rId27" Type="http://schemas.openxmlformats.org/officeDocument/2006/relationships/hyperlink" Target="consultantplus://offline/ref=14F75B263F494A9D148DF2DE2036040D63B85DC1F4DBA563ABCFCD3CE7D3C63A51BF3ABD8130E84Bh479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1905</Words>
  <Characters>10859</Characters>
  <Application>Microsoft Office Word</Application>
  <DocSecurity>0</DocSecurity>
  <Lines>90</Lines>
  <Paragraphs>25</Paragraphs>
  <ScaleCrop>false</ScaleCrop>
  <Company>UFNS MO</Company>
  <LinksUpToDate>false</LinksUpToDate>
  <CharactersWithSpaces>12739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5000-91-125</cp:lastModifiedBy>
  <cp:revision>1</cp:revision>
  <dcterms:created xsi:type="dcterms:W3CDTF">2014-08-29T10:59:00Z</dcterms:created>
  <dcterms:modified xsi:type="dcterms:W3CDTF">2014-08-29T11:00:00Z</dcterms:modified>
</cp:coreProperties>
</file>