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3BE8" w:rsidRPr="00AD321E" w:rsidRDefault="00AE3BE8">
      <w:pPr>
        <w:pStyle w:val="ConsPlusTitle"/>
        <w:jc w:val="center"/>
        <w:outlineLvl w:val="0"/>
      </w:pPr>
      <w:bookmarkStart w:id="0" w:name="_GoBack"/>
      <w:bookmarkEnd w:id="0"/>
      <w:r w:rsidRPr="00AD321E">
        <w:t>СОВЕТ ДЕПУТАТОВ МУНИЦИПАЛЬНОГО ОБРАЗОВАНИЯ ГОРОД КИРОВСК</w:t>
      </w:r>
    </w:p>
    <w:p w:rsidR="00AE3BE8" w:rsidRPr="00AD321E" w:rsidRDefault="00AE3BE8">
      <w:pPr>
        <w:pStyle w:val="ConsPlusTitle"/>
        <w:jc w:val="center"/>
      </w:pPr>
      <w:r w:rsidRPr="00AD321E">
        <w:t>С ПОДВЕДОМСТВЕННОЙ ТЕРРИТОРИЕЙ</w:t>
      </w:r>
    </w:p>
    <w:p w:rsidR="00AE3BE8" w:rsidRPr="00AD321E" w:rsidRDefault="00AE3BE8">
      <w:pPr>
        <w:pStyle w:val="ConsPlusTitle"/>
        <w:jc w:val="center"/>
      </w:pPr>
    </w:p>
    <w:p w:rsidR="00AE3BE8" w:rsidRPr="00AD321E" w:rsidRDefault="00AE3BE8">
      <w:pPr>
        <w:pStyle w:val="ConsPlusTitle"/>
        <w:jc w:val="center"/>
      </w:pPr>
      <w:r w:rsidRPr="00AD321E">
        <w:t>РЕШЕНИЕ</w:t>
      </w:r>
    </w:p>
    <w:p w:rsidR="00AE3BE8" w:rsidRPr="00AD321E" w:rsidRDefault="00AE3BE8">
      <w:pPr>
        <w:pStyle w:val="ConsPlusTitle"/>
        <w:jc w:val="center"/>
      </w:pPr>
      <w:r w:rsidRPr="00AD321E">
        <w:t>от 22 ноября 2007 г. N 103</w:t>
      </w:r>
    </w:p>
    <w:p w:rsidR="00AE3BE8" w:rsidRPr="00AD321E" w:rsidRDefault="00AE3BE8">
      <w:pPr>
        <w:pStyle w:val="ConsPlusTitle"/>
        <w:jc w:val="center"/>
      </w:pPr>
    </w:p>
    <w:p w:rsidR="00AE3BE8" w:rsidRPr="00AD321E" w:rsidRDefault="00AE3BE8">
      <w:pPr>
        <w:pStyle w:val="ConsPlusTitle"/>
        <w:jc w:val="center"/>
      </w:pPr>
      <w:r w:rsidRPr="00AD321E">
        <w:t>О СИСТЕМЕ НАЛОГООБЛОЖЕНИЯ В ВИДЕ ЕДИНОГО НАЛОГА</w:t>
      </w:r>
    </w:p>
    <w:p w:rsidR="00AE3BE8" w:rsidRPr="00AD321E" w:rsidRDefault="00AE3BE8">
      <w:pPr>
        <w:pStyle w:val="ConsPlusTitle"/>
        <w:jc w:val="center"/>
      </w:pPr>
      <w:r w:rsidRPr="00AD321E">
        <w:t>НА ВМЕНЕННЫЙ ДОХОД ДЛЯ ОТДЕЛЬНЫХ ВИДОВ ДЕЯТЕЛЬНОСТИ</w:t>
      </w:r>
    </w:p>
    <w:p w:rsidR="00AE3BE8" w:rsidRPr="00AD321E" w:rsidRDefault="00AE3BE8">
      <w:pPr>
        <w:pStyle w:val="ConsPlusTitle"/>
        <w:jc w:val="center"/>
      </w:pPr>
      <w:r w:rsidRPr="00AD321E">
        <w:t>НА ТЕРРИТОРИИ МУНИЦИПАЛЬНОГО ОБРАЗОВАНИЯ ГОРОД КИРОВСК</w:t>
      </w:r>
    </w:p>
    <w:p w:rsidR="00AE3BE8" w:rsidRPr="00AD321E" w:rsidRDefault="00AE3BE8">
      <w:pPr>
        <w:pStyle w:val="ConsPlusTitle"/>
        <w:jc w:val="center"/>
      </w:pPr>
      <w:r w:rsidRPr="00AD321E">
        <w:t>С ПОДВЕДОМСТВЕННОЙ ТЕРРИТОРИЕЙ</w:t>
      </w:r>
    </w:p>
    <w:p w:rsidR="00AE3BE8" w:rsidRPr="00AD321E" w:rsidRDefault="00AE3BE8">
      <w:pPr>
        <w:pStyle w:val="ConsPlusNormal"/>
        <w:jc w:val="center"/>
      </w:pPr>
    </w:p>
    <w:p w:rsidR="00AE3BE8" w:rsidRPr="00AD321E" w:rsidRDefault="00AE3BE8">
      <w:pPr>
        <w:pStyle w:val="ConsPlusNormal"/>
        <w:jc w:val="center"/>
      </w:pPr>
      <w:r w:rsidRPr="00AD321E">
        <w:t>Список изменяющих документов</w:t>
      </w:r>
    </w:p>
    <w:p w:rsidR="00AE3BE8" w:rsidRPr="00AD321E" w:rsidRDefault="00AE3BE8">
      <w:pPr>
        <w:pStyle w:val="ConsPlusNormal"/>
        <w:jc w:val="center"/>
      </w:pPr>
      <w:proofErr w:type="gramStart"/>
      <w:r w:rsidRPr="00AD321E">
        <w:t>(в ред. решений Совета депутатов МО город Кировск</w:t>
      </w:r>
      <w:proofErr w:type="gramEnd"/>
    </w:p>
    <w:p w:rsidR="00AE3BE8" w:rsidRPr="00AD321E" w:rsidRDefault="00AE3BE8">
      <w:pPr>
        <w:pStyle w:val="ConsPlusNormal"/>
        <w:jc w:val="center"/>
      </w:pPr>
      <w:r w:rsidRPr="00AD321E">
        <w:t>от 07.11.2008 N 90, от 25.11.2009 N 67, от 20.07.2010 N 29,</w:t>
      </w:r>
    </w:p>
    <w:p w:rsidR="00AE3BE8" w:rsidRPr="00AD321E" w:rsidRDefault="00AE3BE8">
      <w:pPr>
        <w:pStyle w:val="ConsPlusNormal"/>
        <w:jc w:val="center"/>
      </w:pPr>
      <w:r w:rsidRPr="00AD321E">
        <w:t>от 25.09.2015 N 12, от 24.11.2015 N 27, от 26.12.2016 N 110)</w:t>
      </w:r>
    </w:p>
    <w:p w:rsidR="00AE3BE8" w:rsidRPr="00AD321E" w:rsidRDefault="00AE3BE8">
      <w:pPr>
        <w:pStyle w:val="ConsPlusNormal"/>
        <w:jc w:val="both"/>
      </w:pPr>
    </w:p>
    <w:p w:rsidR="00AE3BE8" w:rsidRPr="00AD321E" w:rsidRDefault="00AE3BE8">
      <w:pPr>
        <w:pStyle w:val="ConsPlusNormal"/>
        <w:ind w:firstLine="540"/>
        <w:jc w:val="both"/>
      </w:pPr>
      <w:r w:rsidRPr="00AD321E">
        <w:t xml:space="preserve">Заслушав и обсудив предложения администрации </w:t>
      </w:r>
      <w:proofErr w:type="gramStart"/>
      <w:r w:rsidRPr="00AD321E">
        <w:t>г</w:t>
      </w:r>
      <w:proofErr w:type="gramEnd"/>
      <w:r w:rsidRPr="00AD321E">
        <w:t>. Кировска, руководствуясь Налоговым кодексом Российской Федерации, Совет депутатов города Кировска решил:</w:t>
      </w:r>
    </w:p>
    <w:p w:rsidR="00AE3BE8" w:rsidRPr="00AD321E" w:rsidRDefault="00AE3BE8">
      <w:pPr>
        <w:pStyle w:val="ConsPlusNormal"/>
        <w:jc w:val="both"/>
      </w:pPr>
      <w:r w:rsidRPr="00AD321E">
        <w:t>(в ред. решения Совета депутатов МО город Кировск от 25.11.2009 N 67)</w:t>
      </w:r>
    </w:p>
    <w:p w:rsidR="00AE3BE8" w:rsidRPr="00AD321E" w:rsidRDefault="00AE3BE8">
      <w:pPr>
        <w:pStyle w:val="ConsPlusNormal"/>
        <w:spacing w:before="220"/>
        <w:ind w:firstLine="540"/>
        <w:jc w:val="both"/>
      </w:pPr>
      <w:r w:rsidRPr="00AD321E">
        <w:t>1. Система налогообложения в виде единого налога на вмененный доход для отдельных видов деятельности вводится в действие на территории муниципального образования город Кировск с подведомственной территорией с 01.01.2008.</w:t>
      </w:r>
    </w:p>
    <w:p w:rsidR="00AE3BE8" w:rsidRPr="00AD321E" w:rsidRDefault="00AE3BE8">
      <w:pPr>
        <w:pStyle w:val="ConsPlusNormal"/>
        <w:spacing w:before="220"/>
        <w:ind w:firstLine="540"/>
        <w:jc w:val="both"/>
      </w:pPr>
      <w:bookmarkStart w:id="1" w:name="P20"/>
      <w:bookmarkEnd w:id="1"/>
      <w:r w:rsidRPr="00AD321E">
        <w:t>2.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w:t>
      </w:r>
    </w:p>
    <w:p w:rsidR="00AE3BE8" w:rsidRPr="00AD321E" w:rsidRDefault="00AE3BE8">
      <w:pPr>
        <w:pStyle w:val="ConsPlusNormal"/>
        <w:spacing w:before="220"/>
        <w:ind w:firstLine="540"/>
        <w:jc w:val="both"/>
      </w:pPr>
      <w:r w:rsidRPr="00AD321E">
        <w:t xml:space="preserve">а) оказание бытовых услуг. </w:t>
      </w:r>
      <w:proofErr w:type="gramStart"/>
      <w:r w:rsidRPr="00AD321E">
        <w:t>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 относящихся к бытовым услугам, определены распоряжением Правительства РФ от 24.11.2016 N 2496-р "Об утверждении кодов видов деятельности в соответствии с Общероссийским классификатором видов экономической деятельности, относящихся к бытовым услугам, и кодов услуг в соответствии с Общероссийским</w:t>
      </w:r>
      <w:proofErr w:type="gramEnd"/>
      <w:r w:rsidRPr="00AD321E">
        <w:t xml:space="preserve"> классификатором продукции по видам экономической деятельности, </w:t>
      </w:r>
      <w:proofErr w:type="gramStart"/>
      <w:r w:rsidRPr="00AD321E">
        <w:t>относящихся</w:t>
      </w:r>
      <w:proofErr w:type="gramEnd"/>
      <w:r w:rsidRPr="00AD321E">
        <w:t xml:space="preserve"> к бытовым услугам";</w:t>
      </w:r>
    </w:p>
    <w:p w:rsidR="00AE3BE8" w:rsidRPr="00AD321E" w:rsidRDefault="00AE3BE8">
      <w:pPr>
        <w:pStyle w:val="ConsPlusNormal"/>
        <w:jc w:val="both"/>
      </w:pPr>
      <w:r w:rsidRPr="00AD321E">
        <w:t>(подп. "а" в ред. решения Совета депутатов МО город Кировск от 26.12.2016 N 110)</w:t>
      </w:r>
    </w:p>
    <w:p w:rsidR="00AE3BE8" w:rsidRPr="00AD321E" w:rsidRDefault="00AE3BE8">
      <w:pPr>
        <w:pStyle w:val="ConsPlusNormal"/>
        <w:spacing w:before="220"/>
        <w:ind w:firstLine="540"/>
        <w:jc w:val="both"/>
      </w:pPr>
      <w:r w:rsidRPr="00AD321E">
        <w:t>б) оказание ветеринарных услуг;</w:t>
      </w:r>
    </w:p>
    <w:p w:rsidR="00AE3BE8" w:rsidRPr="00AD321E" w:rsidRDefault="00AE3BE8">
      <w:pPr>
        <w:pStyle w:val="ConsPlusNormal"/>
        <w:spacing w:before="220"/>
        <w:ind w:firstLine="540"/>
        <w:jc w:val="both"/>
      </w:pPr>
      <w:r w:rsidRPr="00AD321E">
        <w:t>в) оказание услуг по ремонту, техническому обслуживанию и мойке автомототранспортных средств;</w:t>
      </w:r>
    </w:p>
    <w:p w:rsidR="00AE3BE8" w:rsidRPr="00AD321E" w:rsidRDefault="00AE3BE8">
      <w:pPr>
        <w:pStyle w:val="ConsPlusNormal"/>
        <w:jc w:val="both"/>
      </w:pPr>
      <w:r w:rsidRPr="00AD321E">
        <w:t>(в ред. решения Совета депутатов МО город Кировск от 24.11.2015 N 27)</w:t>
      </w:r>
    </w:p>
    <w:p w:rsidR="00AE3BE8" w:rsidRPr="00AD321E" w:rsidRDefault="00AE3BE8">
      <w:pPr>
        <w:pStyle w:val="ConsPlusNormal"/>
        <w:spacing w:before="220"/>
        <w:ind w:firstLine="540"/>
        <w:jc w:val="both"/>
      </w:pPr>
      <w:r w:rsidRPr="00AD321E">
        <w:t>г) розничная торговля, осуществляемая через магазины и павильоны с площадью торгового зала по каждому объекту организации торговли не более 150 квадратных метров;</w:t>
      </w:r>
    </w:p>
    <w:p w:rsidR="00AE3BE8" w:rsidRPr="00AD321E" w:rsidRDefault="00AE3BE8">
      <w:pPr>
        <w:pStyle w:val="ConsPlusNormal"/>
        <w:spacing w:before="220"/>
        <w:ind w:firstLine="540"/>
        <w:jc w:val="both"/>
      </w:pPr>
      <w:r w:rsidRPr="00AD321E">
        <w:t>д)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е)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AE3BE8" w:rsidRPr="00AD321E" w:rsidRDefault="00AE3BE8">
      <w:pPr>
        <w:pStyle w:val="ConsPlusNormal"/>
        <w:spacing w:before="220"/>
        <w:ind w:firstLine="540"/>
        <w:jc w:val="both"/>
      </w:pPr>
      <w:r w:rsidRPr="00AD321E">
        <w:lastRenderedPageBreak/>
        <w:t>ж)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з)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E3BE8" w:rsidRPr="00AD321E" w:rsidRDefault="00AE3BE8">
      <w:pPr>
        <w:pStyle w:val="ConsPlusNormal"/>
        <w:jc w:val="both"/>
      </w:pPr>
      <w:r w:rsidRPr="00AD321E">
        <w:t>(подп. "з" 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и)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к)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AE3BE8" w:rsidRPr="00AD321E" w:rsidRDefault="00AE3BE8">
      <w:pPr>
        <w:pStyle w:val="ConsPlusNormal"/>
        <w:spacing w:before="220"/>
        <w:ind w:firstLine="540"/>
        <w:jc w:val="both"/>
      </w:pPr>
      <w:r w:rsidRPr="00AD321E">
        <w:t>л) распространение наружной рекламы с использованием рекламных конструкций;</w:t>
      </w:r>
    </w:p>
    <w:p w:rsidR="00AE3BE8" w:rsidRPr="00AD321E" w:rsidRDefault="00AE3BE8">
      <w:pPr>
        <w:pStyle w:val="ConsPlusNormal"/>
        <w:jc w:val="both"/>
      </w:pPr>
      <w:r w:rsidRPr="00AD321E">
        <w:t>(подп. "л" 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м) размещение рекламы с использованием внешних и внутренних поверхностей транспортных средств;</w:t>
      </w:r>
    </w:p>
    <w:p w:rsidR="00AE3BE8" w:rsidRPr="00AD321E" w:rsidRDefault="00AE3BE8">
      <w:pPr>
        <w:pStyle w:val="ConsPlusNormal"/>
        <w:jc w:val="both"/>
      </w:pPr>
      <w:r w:rsidRPr="00AD321E">
        <w:t>(подп. "м" в ред. решения Совета депутатов МО город Кировск от 25.09.2015 N 12)</w:t>
      </w:r>
    </w:p>
    <w:p w:rsidR="00AE3BE8" w:rsidRPr="00AD321E" w:rsidRDefault="00AE3BE8">
      <w:pPr>
        <w:pStyle w:val="ConsPlusNormal"/>
        <w:spacing w:before="220"/>
        <w:ind w:firstLine="540"/>
        <w:jc w:val="both"/>
      </w:pPr>
      <w:r w:rsidRPr="00AD321E">
        <w:t>н)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E3BE8" w:rsidRPr="00AD321E" w:rsidRDefault="00AE3BE8">
      <w:pPr>
        <w:pStyle w:val="ConsPlusNormal"/>
        <w:spacing w:before="220"/>
        <w:ind w:firstLine="540"/>
        <w:jc w:val="both"/>
      </w:pPr>
      <w:r w:rsidRPr="00AD321E">
        <w:t>о)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E3BE8" w:rsidRPr="00AD321E" w:rsidRDefault="00AE3BE8">
      <w:pPr>
        <w:pStyle w:val="ConsPlusNormal"/>
        <w:jc w:val="both"/>
      </w:pPr>
      <w:r w:rsidRPr="00AD321E">
        <w:t>(подп. "о" в ред. решения Совета депутатов МО город Кировск от 25.09.2015 N 12)</w:t>
      </w:r>
    </w:p>
    <w:p w:rsidR="00AE3BE8" w:rsidRPr="00AD321E" w:rsidRDefault="00AE3BE8">
      <w:pPr>
        <w:pStyle w:val="ConsPlusNormal"/>
        <w:spacing w:before="220"/>
        <w:ind w:firstLine="540"/>
        <w:jc w:val="both"/>
      </w:pPr>
      <w:r w:rsidRPr="00AD321E">
        <w:t>2.1. Ставки единого налога на вмененный доход для отдельных видов деятельности в зависимости от категорий налогоплательщиков и видов предпринимательской деятельности на территории муниципального образования город Кировск с подведомственной территорией устанавливается в размерах, определенных приложением N 4 к настоящему решению.</w:t>
      </w:r>
    </w:p>
    <w:p w:rsidR="00AE3BE8" w:rsidRPr="00AD321E" w:rsidRDefault="00AE3BE8">
      <w:pPr>
        <w:pStyle w:val="ConsPlusNormal"/>
        <w:jc w:val="both"/>
      </w:pPr>
      <w:r w:rsidRPr="00AD321E">
        <w:t>(</w:t>
      </w:r>
      <w:proofErr w:type="gramStart"/>
      <w:r w:rsidRPr="00AD321E">
        <w:t>п</w:t>
      </w:r>
      <w:proofErr w:type="gramEnd"/>
      <w:r w:rsidRPr="00AD321E">
        <w:t>. 2.1 введен решением Совета депутатов МО город Кировск от 24.11.2015 N 27)</w:t>
      </w:r>
    </w:p>
    <w:p w:rsidR="00AE3BE8" w:rsidRPr="00AD321E" w:rsidRDefault="00AE3BE8">
      <w:pPr>
        <w:pStyle w:val="ConsPlusNormal"/>
        <w:spacing w:before="220"/>
        <w:ind w:firstLine="540"/>
        <w:jc w:val="both"/>
      </w:pPr>
      <w:bookmarkStart w:id="2" w:name="P46"/>
      <w:bookmarkEnd w:id="2"/>
      <w:r w:rsidRPr="00AD321E">
        <w:t>3. Установить значения корректирующего коэффициента базовой доходности (К2дох) согласно приложению N 1 к настоящему решению для следующих видов предпринимательской деятельности:</w:t>
      </w:r>
    </w:p>
    <w:p w:rsidR="00AE3BE8" w:rsidRPr="00AD321E" w:rsidRDefault="00AE3BE8">
      <w:pPr>
        <w:pStyle w:val="ConsPlusNormal"/>
        <w:spacing w:before="220"/>
        <w:ind w:firstLine="540"/>
        <w:jc w:val="both"/>
      </w:pPr>
      <w:r w:rsidRPr="00AD321E">
        <w:t>а) оказание бытовых услуг, за исключением услуг по прокату, в том числе:</w:t>
      </w:r>
    </w:p>
    <w:p w:rsidR="00AE3BE8" w:rsidRPr="00AD321E" w:rsidRDefault="00AE3BE8">
      <w:pPr>
        <w:pStyle w:val="ConsPlusNormal"/>
        <w:spacing w:before="220"/>
        <w:ind w:firstLine="540"/>
        <w:jc w:val="both"/>
      </w:pPr>
      <w:r w:rsidRPr="00AD321E">
        <w:t>ремонт, окраска и пошив обуви;</w:t>
      </w:r>
    </w:p>
    <w:p w:rsidR="00AE3BE8" w:rsidRPr="00AD321E" w:rsidRDefault="00AE3BE8">
      <w:pPr>
        <w:pStyle w:val="ConsPlusNormal"/>
        <w:spacing w:before="220"/>
        <w:ind w:firstLine="540"/>
        <w:jc w:val="both"/>
      </w:pPr>
      <w:r w:rsidRPr="00AD321E">
        <w:t>ремонт и пошив швейных, меховых и кожаных изделий, головных уборов и изделий текстильной галантереи, ремонт, пошив и вязание трикотажных изделий;</w:t>
      </w:r>
    </w:p>
    <w:p w:rsidR="00AE3BE8" w:rsidRPr="00AD321E" w:rsidRDefault="00AE3BE8">
      <w:pPr>
        <w:pStyle w:val="ConsPlusNormal"/>
        <w:spacing w:before="220"/>
        <w:ind w:firstLine="540"/>
        <w:jc w:val="both"/>
      </w:pPr>
      <w:r w:rsidRPr="00AD321E">
        <w:t xml:space="preserve">ремонт и изготовление металлоизделий, за исключением ремонта ювелирных изделий, чернения изделий из серебра, изготовления ювелирных изделий методом литья по выплавляемым моделям, обработки поделочных ювелирных камней и закрепления их в </w:t>
      </w:r>
      <w:r w:rsidRPr="00AD321E">
        <w:lastRenderedPageBreak/>
        <w:t>ювелирных изделиях;</w:t>
      </w:r>
    </w:p>
    <w:p w:rsidR="00AE3BE8" w:rsidRPr="00AD321E" w:rsidRDefault="00AE3BE8">
      <w:pPr>
        <w:pStyle w:val="ConsPlusNormal"/>
        <w:spacing w:before="220"/>
        <w:ind w:firstLine="540"/>
        <w:jc w:val="both"/>
      </w:pPr>
      <w:r w:rsidRPr="00AD321E">
        <w:t>ремонт ювелирных изделий, чернение изделий из серебра, изготовление ювелирных изделий методом литья по выплавляемым моделям, обработка поделочных ювелирных камней и закрепление их в ювелирных изделиях;</w:t>
      </w:r>
    </w:p>
    <w:p w:rsidR="00AE3BE8" w:rsidRPr="00AD321E" w:rsidRDefault="00AE3BE8">
      <w:pPr>
        <w:pStyle w:val="ConsPlusNormal"/>
        <w:spacing w:before="220"/>
        <w:ind w:firstLine="540"/>
        <w:jc w:val="both"/>
      </w:pPr>
      <w:r w:rsidRPr="00AD321E">
        <w:t>ремонт и техническое обслуживание бытовой радиоэлектронной аппаратуры, бытовых машин и бытовых приборов;</w:t>
      </w:r>
    </w:p>
    <w:p w:rsidR="00AE3BE8" w:rsidRPr="00AD321E" w:rsidRDefault="00AE3BE8">
      <w:pPr>
        <w:pStyle w:val="ConsPlusNormal"/>
        <w:spacing w:before="220"/>
        <w:ind w:firstLine="540"/>
        <w:jc w:val="both"/>
      </w:pPr>
      <w:r w:rsidRPr="00AD321E">
        <w:t>ремонт мебели;</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химическая чистка и крашение, услуги прачечных;</w:t>
      </w:r>
    </w:p>
    <w:p w:rsidR="00AE3BE8" w:rsidRPr="00AD321E" w:rsidRDefault="00AE3BE8">
      <w:pPr>
        <w:pStyle w:val="ConsPlusNormal"/>
        <w:spacing w:before="220"/>
        <w:ind w:firstLine="540"/>
        <w:jc w:val="both"/>
      </w:pPr>
      <w:r w:rsidRPr="00AD321E">
        <w:t>услуги бань и душевых;</w:t>
      </w:r>
    </w:p>
    <w:p w:rsidR="00AE3BE8" w:rsidRPr="00AD321E" w:rsidRDefault="00AE3BE8">
      <w:pPr>
        <w:pStyle w:val="ConsPlusNormal"/>
        <w:spacing w:before="220"/>
        <w:ind w:firstLine="540"/>
        <w:jc w:val="both"/>
      </w:pPr>
      <w:r w:rsidRPr="00AD321E">
        <w:t>услуги фотоателье и фот</w:t>
      </w:r>
      <w:proofErr w:type="gramStart"/>
      <w:r w:rsidRPr="00AD321E">
        <w:t>о-</w:t>
      </w:r>
      <w:proofErr w:type="gramEnd"/>
      <w:r w:rsidRPr="00AD321E">
        <w:t xml:space="preserve"> и кинолабораторий;</w:t>
      </w:r>
    </w:p>
    <w:p w:rsidR="00AE3BE8" w:rsidRPr="00AD321E" w:rsidRDefault="00AE3BE8">
      <w:pPr>
        <w:pStyle w:val="ConsPlusNormal"/>
        <w:spacing w:before="220"/>
        <w:ind w:firstLine="540"/>
        <w:jc w:val="both"/>
      </w:pPr>
      <w:r w:rsidRPr="00AD321E">
        <w:t>парикмахерские услуги;</w:t>
      </w:r>
    </w:p>
    <w:p w:rsidR="00AE3BE8" w:rsidRPr="00AD321E" w:rsidRDefault="00AE3BE8">
      <w:pPr>
        <w:pStyle w:val="ConsPlusNormal"/>
        <w:jc w:val="both"/>
      </w:pPr>
      <w:r w:rsidRPr="00AD321E">
        <w:t>(в ред. решения Совета депутатов МО город Кировск от 24.11.2015 N 27)</w:t>
      </w:r>
    </w:p>
    <w:p w:rsidR="00AE3BE8" w:rsidRPr="00AD321E" w:rsidRDefault="00AE3BE8">
      <w:pPr>
        <w:pStyle w:val="ConsPlusNormal"/>
        <w:spacing w:before="220"/>
        <w:ind w:firstLine="540"/>
        <w:jc w:val="both"/>
      </w:pPr>
      <w:r w:rsidRPr="00AD321E">
        <w:t>ритуальные услуги;</w:t>
      </w:r>
    </w:p>
    <w:p w:rsidR="00AE3BE8" w:rsidRPr="00AD321E" w:rsidRDefault="00AE3BE8">
      <w:pPr>
        <w:pStyle w:val="ConsPlusNormal"/>
        <w:spacing w:before="220"/>
        <w:ind w:firstLine="540"/>
        <w:jc w:val="both"/>
      </w:pPr>
      <w:r w:rsidRPr="00AD321E">
        <w:t>другие виды бытовых услуг;</w:t>
      </w:r>
    </w:p>
    <w:p w:rsidR="00AE3BE8" w:rsidRPr="00AD321E" w:rsidRDefault="00AE3BE8">
      <w:pPr>
        <w:pStyle w:val="ConsPlusNormal"/>
        <w:spacing w:before="220"/>
        <w:ind w:firstLine="540"/>
        <w:jc w:val="both"/>
      </w:pPr>
      <w:r w:rsidRPr="00AD321E">
        <w:t>б) оказание ветеринарных услуг;</w:t>
      </w:r>
    </w:p>
    <w:p w:rsidR="00AE3BE8" w:rsidRPr="00AD321E" w:rsidRDefault="00AE3BE8">
      <w:pPr>
        <w:pStyle w:val="ConsPlusNormal"/>
        <w:spacing w:before="220"/>
        <w:ind w:firstLine="540"/>
        <w:jc w:val="both"/>
      </w:pPr>
      <w:r w:rsidRPr="00AD321E">
        <w:t>в) оказание услуг по ремонту, техническому обслуживанию и мойке автомототранспортных средств;</w:t>
      </w:r>
    </w:p>
    <w:p w:rsidR="00AE3BE8" w:rsidRPr="00AD321E" w:rsidRDefault="00AE3BE8">
      <w:pPr>
        <w:pStyle w:val="ConsPlusNormal"/>
        <w:jc w:val="both"/>
      </w:pPr>
      <w:r w:rsidRPr="00AD321E">
        <w:t>(в ред. решения Совета депутатов МО город Кировск от 24.11.2015 N 27)</w:t>
      </w:r>
    </w:p>
    <w:p w:rsidR="00AE3BE8" w:rsidRPr="00AD321E" w:rsidRDefault="00AE3BE8">
      <w:pPr>
        <w:pStyle w:val="ConsPlusNormal"/>
        <w:spacing w:before="220"/>
        <w:ind w:firstLine="540"/>
        <w:jc w:val="both"/>
      </w:pPr>
      <w:r w:rsidRPr="00AD321E">
        <w:t>г) розничная торговля, осуществляемая через объекты стационарной торговой сети, не имеющей торговых залов, а также объекты нестационарной торговой сети;</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е) развозная (разносная) торговля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p w:rsidR="00AE3BE8" w:rsidRPr="00AD321E" w:rsidRDefault="00AE3BE8">
      <w:pPr>
        <w:pStyle w:val="ConsPlusNormal"/>
        <w:spacing w:before="220"/>
        <w:ind w:firstLine="540"/>
        <w:jc w:val="both"/>
      </w:pPr>
      <w:proofErr w:type="gramStart"/>
      <w:r w:rsidRPr="00AD321E">
        <w:t>ж) 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 (за исключением оказания автотранспортных услуг по перевозке грузов транспортными средствами грузоподъемностью свыше 3,5 тонн и перевозке пассажиров по регулярным междугородным маршрутам);</w:t>
      </w:r>
      <w:proofErr w:type="gramEnd"/>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з) 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и) 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AE3BE8" w:rsidRPr="00AD321E" w:rsidRDefault="00AE3BE8">
      <w:pPr>
        <w:pStyle w:val="ConsPlusNormal"/>
        <w:jc w:val="both"/>
      </w:pPr>
      <w:r w:rsidRPr="00AD321E">
        <w:t>(подп. "и" 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lastRenderedPageBreak/>
        <w:t>к) 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p w:rsidR="00AE3BE8" w:rsidRPr="00AD321E" w:rsidRDefault="00AE3BE8">
      <w:pPr>
        <w:pStyle w:val="ConsPlusNormal"/>
        <w:jc w:val="both"/>
      </w:pPr>
      <w:r w:rsidRPr="00AD321E">
        <w:t>(в ред. решения Совета депутатов МО город Кировск от 07.11.2008 N 90)</w:t>
      </w:r>
    </w:p>
    <w:p w:rsidR="00AE3BE8" w:rsidRPr="00AD321E" w:rsidRDefault="00AE3BE8">
      <w:pPr>
        <w:pStyle w:val="ConsPlusNormal"/>
        <w:spacing w:before="220"/>
        <w:ind w:firstLine="540"/>
        <w:jc w:val="both"/>
      </w:pPr>
      <w:r w:rsidRPr="00AD321E">
        <w:t>л) оказание услуг общественного питания, осуществляемых через объекты организации общественного питания, не имеющие зала обслуживания посетителей;</w:t>
      </w:r>
    </w:p>
    <w:p w:rsidR="00AE3BE8" w:rsidRPr="00AD321E" w:rsidRDefault="00AE3BE8">
      <w:pPr>
        <w:pStyle w:val="ConsPlusNormal"/>
        <w:spacing w:before="220"/>
        <w:ind w:firstLine="540"/>
        <w:jc w:val="both"/>
      </w:pPr>
      <w:r w:rsidRPr="00AD321E">
        <w:t>м) распространение наружной рекламы с использованием рекламных конструкций;</w:t>
      </w:r>
    </w:p>
    <w:p w:rsidR="00AE3BE8" w:rsidRPr="00AD321E" w:rsidRDefault="00AE3BE8">
      <w:pPr>
        <w:pStyle w:val="ConsPlusNormal"/>
        <w:jc w:val="both"/>
      </w:pPr>
      <w:r w:rsidRPr="00AD321E">
        <w:t>(подп. "м" в ред. решения Совета депутатов МО город Кировск от 25.09.2015 N 12)</w:t>
      </w:r>
    </w:p>
    <w:p w:rsidR="00AE3BE8" w:rsidRPr="00AD321E" w:rsidRDefault="00AE3BE8">
      <w:pPr>
        <w:pStyle w:val="ConsPlusNormal"/>
        <w:spacing w:before="220"/>
        <w:ind w:firstLine="540"/>
        <w:jc w:val="both"/>
      </w:pPr>
      <w:r w:rsidRPr="00AD321E">
        <w:t>н) размещение рекламы с использованием внешних и внутренних поверхностей транспортных средств;</w:t>
      </w:r>
    </w:p>
    <w:p w:rsidR="00AE3BE8" w:rsidRPr="00AD321E" w:rsidRDefault="00AE3BE8">
      <w:pPr>
        <w:pStyle w:val="ConsPlusNormal"/>
        <w:jc w:val="both"/>
      </w:pPr>
      <w:r w:rsidRPr="00AD321E">
        <w:t>(подп. "н" в ред. решения Совета депутатов МО город Кировск от 25.09.2015 N 12)</w:t>
      </w:r>
    </w:p>
    <w:p w:rsidR="00AE3BE8" w:rsidRPr="00AD321E" w:rsidRDefault="00AE3BE8">
      <w:pPr>
        <w:pStyle w:val="ConsPlusNormal"/>
        <w:spacing w:before="220"/>
        <w:ind w:firstLine="540"/>
        <w:jc w:val="both"/>
      </w:pPr>
      <w:r w:rsidRPr="00AD321E">
        <w:t>о) 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AE3BE8" w:rsidRPr="00AD321E" w:rsidRDefault="00AE3BE8">
      <w:pPr>
        <w:pStyle w:val="ConsPlusNormal"/>
        <w:spacing w:before="220"/>
        <w:ind w:firstLine="540"/>
        <w:jc w:val="both"/>
      </w:pPr>
      <w:r w:rsidRPr="00AD321E">
        <w:t>п) 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автостоянок);</w:t>
      </w:r>
    </w:p>
    <w:p w:rsidR="00AE3BE8" w:rsidRPr="00AD321E" w:rsidRDefault="00AE3BE8">
      <w:pPr>
        <w:pStyle w:val="ConsPlusNormal"/>
        <w:jc w:val="both"/>
      </w:pPr>
      <w:r w:rsidRPr="00AD321E">
        <w:t>(подп. "п" в ред. решения Совета депутатов МО город Кировск от 25.09.2015 N 12)</w:t>
      </w:r>
    </w:p>
    <w:p w:rsidR="00AE3BE8" w:rsidRPr="00AD321E" w:rsidRDefault="00AE3BE8">
      <w:pPr>
        <w:pStyle w:val="ConsPlusNormal"/>
        <w:spacing w:before="220"/>
        <w:ind w:firstLine="540"/>
        <w:jc w:val="both"/>
      </w:pPr>
      <w:r w:rsidRPr="00AD321E">
        <w:t>3.1. Значения коэффициента К2дох установлены в приложении N 1 к настоящему решению для соответствующей зоны, в которой расположен объект торговли или место оказания услуг, перечисленных в пункте 2 настоящего решения.</w:t>
      </w:r>
    </w:p>
    <w:p w:rsidR="00AE3BE8" w:rsidRPr="00AD321E" w:rsidRDefault="00AE3BE8">
      <w:pPr>
        <w:pStyle w:val="ConsPlusNormal"/>
        <w:spacing w:before="220"/>
        <w:ind w:firstLine="540"/>
        <w:jc w:val="both"/>
      </w:pPr>
      <w:r w:rsidRPr="00AD321E">
        <w:t>В случае отсутствия определенного места осуществления торговли или оказания услуг, перечисленных в пункте 2 настоящего решения, коэффициент К2дох устанавливается по зоне 1 муниципального образования.</w:t>
      </w:r>
    </w:p>
    <w:p w:rsidR="00AE3BE8" w:rsidRPr="00AD321E" w:rsidRDefault="00AE3BE8">
      <w:pPr>
        <w:pStyle w:val="ConsPlusNormal"/>
        <w:spacing w:before="220"/>
        <w:ind w:firstLine="540"/>
        <w:jc w:val="both"/>
      </w:pPr>
      <w:r w:rsidRPr="00AD321E">
        <w:t>4. Установить значения корректирующего коэффициента базовой доходности К</w:t>
      </w:r>
      <w:proofErr w:type="gramStart"/>
      <w:r w:rsidRPr="00AD321E">
        <w:t>2</w:t>
      </w:r>
      <w:proofErr w:type="gramEnd"/>
      <w:r w:rsidRPr="00AD321E">
        <w:t xml:space="preserve"> для вида предпринимательской деятельности - розничная торговля, осуществляемая через магазины и павильоны с площадью торгового зала по каждому объекту организации торговли не более 150 квадратных метров согласно приложению N 2 к настоящему решению.</w:t>
      </w:r>
    </w:p>
    <w:p w:rsidR="00AE3BE8" w:rsidRPr="00AD321E" w:rsidRDefault="00AE3BE8">
      <w:pPr>
        <w:pStyle w:val="ConsPlusNormal"/>
        <w:jc w:val="both"/>
      </w:pPr>
      <w:r w:rsidRPr="00AD321E">
        <w:t>(</w:t>
      </w:r>
      <w:proofErr w:type="gramStart"/>
      <w:r w:rsidRPr="00AD321E">
        <w:t>в</w:t>
      </w:r>
      <w:proofErr w:type="gramEnd"/>
      <w:r w:rsidRPr="00AD321E">
        <w:t xml:space="preserve"> ред. решения Совета депутатов МО город Кировск от 25.11.2009 N 67)</w:t>
      </w:r>
    </w:p>
    <w:p w:rsidR="00AE3BE8" w:rsidRPr="00AD321E" w:rsidRDefault="00AE3BE8">
      <w:pPr>
        <w:pStyle w:val="ConsPlusNormal"/>
        <w:spacing w:before="220"/>
        <w:ind w:firstLine="540"/>
        <w:jc w:val="both"/>
      </w:pPr>
      <w:r w:rsidRPr="00AD321E">
        <w:t>В случае отсутствия у налогоплательщика документального учета, подтверждающего величину дохода от розничной торговли, установить значение корректирующего коэффициента базовой доходности К</w:t>
      </w:r>
      <w:proofErr w:type="gramStart"/>
      <w:r w:rsidRPr="00AD321E">
        <w:t>2</w:t>
      </w:r>
      <w:proofErr w:type="gramEnd"/>
      <w:r w:rsidRPr="00AD321E">
        <w:t>, равное 1,0.</w:t>
      </w:r>
    </w:p>
    <w:p w:rsidR="00AE3BE8" w:rsidRPr="00AD321E" w:rsidRDefault="00AE3BE8">
      <w:pPr>
        <w:pStyle w:val="ConsPlusNormal"/>
        <w:jc w:val="both"/>
      </w:pPr>
      <w:r w:rsidRPr="00AD321E">
        <w:t>(абзац введен решением Совета депутатов МО город Кировск от 25.11.2009 N 67)</w:t>
      </w:r>
    </w:p>
    <w:p w:rsidR="00AE3BE8" w:rsidRPr="00AD321E" w:rsidRDefault="00AE3BE8">
      <w:pPr>
        <w:pStyle w:val="ConsPlusNormal"/>
        <w:spacing w:before="220"/>
        <w:ind w:firstLine="540"/>
        <w:jc w:val="both"/>
      </w:pPr>
      <w:r w:rsidRPr="00AD321E">
        <w:t>4.1. Значение коэффициента К</w:t>
      </w:r>
      <w:proofErr w:type="gramStart"/>
      <w:r w:rsidRPr="00AD321E">
        <w:t>2</w:t>
      </w:r>
      <w:proofErr w:type="gramEnd"/>
      <w:r w:rsidRPr="00AD321E">
        <w:t xml:space="preserve"> установлено в приложении N 2 к настоящему решению по величине дохода от розничной торговли через магазины, павильоны с площадью торгового зала по каждому объекту организации торговли не более 150 квадратных метров на единицу площади торгового зала каждого объекта организации торговли за отчетный налоговый период.</w:t>
      </w:r>
    </w:p>
    <w:p w:rsidR="00AE3BE8" w:rsidRPr="00AD321E" w:rsidRDefault="00AE3BE8">
      <w:pPr>
        <w:pStyle w:val="ConsPlusNormal"/>
        <w:jc w:val="both"/>
      </w:pPr>
      <w:r w:rsidRPr="00AD321E">
        <w:t>(</w:t>
      </w:r>
      <w:proofErr w:type="gramStart"/>
      <w:r w:rsidRPr="00AD321E">
        <w:t>в</w:t>
      </w:r>
      <w:proofErr w:type="gramEnd"/>
      <w:r w:rsidRPr="00AD321E">
        <w:t xml:space="preserve"> ред. решения Совета депутатов МО город Кировск от 25.11.2009 N 67)</w:t>
      </w:r>
    </w:p>
    <w:p w:rsidR="00AE3BE8" w:rsidRPr="00AD321E" w:rsidRDefault="00AE3BE8">
      <w:pPr>
        <w:pStyle w:val="ConsPlusNormal"/>
        <w:spacing w:before="220"/>
        <w:ind w:firstLine="540"/>
        <w:jc w:val="both"/>
      </w:pPr>
      <w:proofErr w:type="gramStart"/>
      <w:r w:rsidRPr="00AD321E">
        <w:t>Доходом от розничной торговли является совокупность всех поступлений, связанных с расчетами за реализованные товары (услуги), выраженных в денежной и (или) натуральной формах, в том числе с использованием платежных карт.</w:t>
      </w:r>
      <w:proofErr w:type="gramEnd"/>
    </w:p>
    <w:p w:rsidR="00AE3BE8" w:rsidRPr="00AD321E" w:rsidRDefault="00AE3BE8">
      <w:pPr>
        <w:pStyle w:val="ConsPlusNormal"/>
        <w:spacing w:before="220"/>
        <w:ind w:firstLine="540"/>
        <w:jc w:val="both"/>
      </w:pPr>
      <w:proofErr w:type="gramStart"/>
      <w:r w:rsidRPr="00AD321E">
        <w:t xml:space="preserve">В случае если в течение налогового периода у налогоплательщика произошло изменение площади торгового зала по объекту организации торговли, в целях определения дохода от </w:t>
      </w:r>
      <w:r w:rsidRPr="00AD321E">
        <w:lastRenderedPageBreak/>
        <w:t>розничной торговли на единицу площади торгового зала налогоплательщик учитывает указанное изменение с начала того месяца, в котором произошло изменение, и рассчитывает площадь торгового зала по объекту организации торговли за отчетный налоговый период путем суммирования величин площади торгового</w:t>
      </w:r>
      <w:proofErr w:type="gramEnd"/>
      <w:r w:rsidRPr="00AD321E">
        <w:t xml:space="preserve"> зала по объекту организации торговли за каждый месяц и деления этой суммы на 3.</w:t>
      </w:r>
    </w:p>
    <w:p w:rsidR="00AE3BE8" w:rsidRPr="00AD321E" w:rsidRDefault="00AE3BE8">
      <w:pPr>
        <w:pStyle w:val="ConsPlusNormal"/>
        <w:spacing w:before="220"/>
        <w:ind w:firstLine="540"/>
        <w:jc w:val="both"/>
      </w:pPr>
      <w:bookmarkStart w:id="3" w:name="P94"/>
      <w:bookmarkEnd w:id="3"/>
      <w:r w:rsidRPr="00AD321E">
        <w:t>5. Установить значение корректирующего коэффициента базовой доходности К2дох, равное 0,09, на всей территории муниципального образования для вида предпринимательской деятельности по оказанию бытовых услуг по прокату.</w:t>
      </w:r>
    </w:p>
    <w:p w:rsidR="00AE3BE8" w:rsidRPr="00AD321E" w:rsidRDefault="00AE3BE8">
      <w:pPr>
        <w:pStyle w:val="ConsPlusNormal"/>
        <w:jc w:val="both"/>
      </w:pPr>
      <w:r w:rsidRPr="00AD321E">
        <w:t>(</w:t>
      </w:r>
      <w:proofErr w:type="gramStart"/>
      <w:r w:rsidRPr="00AD321E">
        <w:t>в</w:t>
      </w:r>
      <w:proofErr w:type="gramEnd"/>
      <w:r w:rsidRPr="00AD321E">
        <w:t xml:space="preserve"> ред. решения Совета депутатов МО город Кировск от 25.11.2009 N 67)</w:t>
      </w:r>
    </w:p>
    <w:p w:rsidR="00AE3BE8" w:rsidRPr="00AD321E" w:rsidRDefault="00AE3BE8">
      <w:pPr>
        <w:pStyle w:val="ConsPlusNormal"/>
        <w:spacing w:before="220"/>
        <w:ind w:firstLine="540"/>
        <w:jc w:val="both"/>
      </w:pPr>
      <w:bookmarkStart w:id="4" w:name="P96"/>
      <w:bookmarkEnd w:id="4"/>
      <w:r w:rsidRPr="00AD321E">
        <w:t>6. Установить значение корректирующего коэффициента базовой доходности К2дох, равное 0,9, на всей территории муниципального образования для вида предпринимательской деятельности по оказанию автотранспортных услуг по перевозке грузов транспортными средствами грузоподъемностью свыше 3,5 тонн и перевозке пассажиров по регулярным междугородным маршрутам.</w:t>
      </w:r>
    </w:p>
    <w:p w:rsidR="00AE3BE8" w:rsidRPr="00AD321E" w:rsidRDefault="00AE3BE8">
      <w:pPr>
        <w:pStyle w:val="ConsPlusNormal"/>
        <w:jc w:val="both"/>
      </w:pPr>
      <w:r w:rsidRPr="00AD321E">
        <w:t>(</w:t>
      </w:r>
      <w:proofErr w:type="gramStart"/>
      <w:r w:rsidRPr="00AD321E">
        <w:t>в</w:t>
      </w:r>
      <w:proofErr w:type="gramEnd"/>
      <w:r w:rsidRPr="00AD321E">
        <w:t xml:space="preserve"> ред. решений Совета депутатов МО город Кировск от 07.11.2008 N 90, от 25.11.2009 N 67)</w:t>
      </w:r>
    </w:p>
    <w:p w:rsidR="00AE3BE8" w:rsidRPr="00AD321E" w:rsidRDefault="00AE3BE8">
      <w:pPr>
        <w:pStyle w:val="ConsPlusNormal"/>
        <w:spacing w:before="220"/>
        <w:ind w:firstLine="540"/>
        <w:jc w:val="both"/>
      </w:pPr>
      <w:r w:rsidRPr="00AD321E">
        <w:t>7. Установить значение корректирующего коэффициента базовой доходности, учитывающего фактор сезонности К2сез, для всех видов предпринимательской деятельности, указанных в п. 3, 5, 6 настоящего решения, согласно приложению N 3 к настоящему решению.</w:t>
      </w:r>
    </w:p>
    <w:p w:rsidR="00AE3BE8" w:rsidRPr="00AD321E" w:rsidRDefault="00AE3BE8">
      <w:pPr>
        <w:pStyle w:val="ConsPlusNormal"/>
        <w:jc w:val="both"/>
      </w:pPr>
      <w:r w:rsidRPr="00AD321E">
        <w:t>(</w:t>
      </w:r>
      <w:proofErr w:type="gramStart"/>
      <w:r w:rsidRPr="00AD321E">
        <w:t>в</w:t>
      </w:r>
      <w:proofErr w:type="gramEnd"/>
      <w:r w:rsidRPr="00AD321E">
        <w:t xml:space="preserve"> ред. решения Совета депутатов МО город Кировск от 25.11.2009 N 67)</w:t>
      </w:r>
    </w:p>
    <w:p w:rsidR="00AE3BE8" w:rsidRPr="00AD321E" w:rsidRDefault="00AE3BE8">
      <w:pPr>
        <w:pStyle w:val="ConsPlusNormal"/>
        <w:spacing w:before="220"/>
        <w:ind w:firstLine="540"/>
        <w:jc w:val="both"/>
      </w:pPr>
      <w:r w:rsidRPr="00AD321E">
        <w:t>8. Корректирующий коэффициент базовой доходности К</w:t>
      </w:r>
      <w:proofErr w:type="gramStart"/>
      <w:r w:rsidRPr="00AD321E">
        <w:t>2</w:t>
      </w:r>
      <w:proofErr w:type="gramEnd"/>
      <w:r w:rsidRPr="00AD321E">
        <w:t xml:space="preserve"> по видам деятельности, указанным в пунктах 3, 5, 6 настоящего решения, определяется как произведение значения коэффициента К2дох, установленного в пунктах 3, 5, 6 настоящего решения для каждого вида деятельности соответственно, и коэффициента К2сез:</w:t>
      </w:r>
    </w:p>
    <w:p w:rsidR="00AE3BE8" w:rsidRPr="00AD321E" w:rsidRDefault="00AE3BE8">
      <w:pPr>
        <w:pStyle w:val="ConsPlusNormal"/>
        <w:jc w:val="both"/>
      </w:pPr>
    </w:p>
    <w:p w:rsidR="00AE3BE8" w:rsidRPr="00AD321E" w:rsidRDefault="00AE3BE8">
      <w:pPr>
        <w:pStyle w:val="ConsPlusNormal"/>
        <w:ind w:firstLine="540"/>
        <w:jc w:val="both"/>
      </w:pPr>
      <w:r w:rsidRPr="00AD321E">
        <w:t>К</w:t>
      </w:r>
      <w:proofErr w:type="gramStart"/>
      <w:r w:rsidRPr="00AD321E">
        <w:t>2</w:t>
      </w:r>
      <w:proofErr w:type="gramEnd"/>
      <w:r w:rsidRPr="00AD321E">
        <w:t xml:space="preserve"> = К2дох </w:t>
      </w:r>
      <w:proofErr w:type="spellStart"/>
      <w:r w:rsidRPr="00AD321E">
        <w:t>x</w:t>
      </w:r>
      <w:proofErr w:type="spellEnd"/>
      <w:r w:rsidRPr="00AD321E">
        <w:t xml:space="preserve"> К2сез</w:t>
      </w:r>
    </w:p>
    <w:p w:rsidR="00AE3BE8" w:rsidRPr="00AD321E" w:rsidRDefault="00AE3BE8">
      <w:pPr>
        <w:pStyle w:val="ConsPlusNormal"/>
        <w:jc w:val="both"/>
      </w:pPr>
    </w:p>
    <w:p w:rsidR="00AE3BE8" w:rsidRPr="00AD321E" w:rsidRDefault="00AE3BE8">
      <w:pPr>
        <w:pStyle w:val="ConsPlusNormal"/>
        <w:jc w:val="both"/>
      </w:pPr>
      <w:r w:rsidRPr="00AD321E">
        <w:t>(п. 8 в ред. решения Совета депутатов МО город Кировск от 25.11.2009 N 67)</w:t>
      </w:r>
    </w:p>
    <w:p w:rsidR="00AE3BE8" w:rsidRPr="00AD321E" w:rsidRDefault="00AE3BE8">
      <w:pPr>
        <w:pStyle w:val="ConsPlusNormal"/>
        <w:spacing w:before="220"/>
        <w:ind w:firstLine="540"/>
        <w:jc w:val="both"/>
      </w:pPr>
      <w:r w:rsidRPr="00AD321E">
        <w:t>9. Настоящее решение вступает в силу с 1 января 2008 года, но не ранее чем по истечении одного месяца со дня его опубликования в газете "Кировский рабочий".</w:t>
      </w:r>
    </w:p>
    <w:p w:rsidR="00AE3BE8" w:rsidRPr="00AD321E" w:rsidRDefault="00AE3BE8">
      <w:pPr>
        <w:pStyle w:val="ConsPlusNormal"/>
        <w:spacing w:before="220"/>
        <w:ind w:firstLine="540"/>
        <w:jc w:val="both"/>
      </w:pPr>
      <w:r w:rsidRPr="00AD321E">
        <w:t>10. Считать утратившим силу решение Кировского городского Совета депутатов от 21.11.2006 N 88.</w:t>
      </w:r>
    </w:p>
    <w:p w:rsidR="00AE3BE8" w:rsidRPr="00AD321E" w:rsidRDefault="00AE3BE8">
      <w:pPr>
        <w:pStyle w:val="ConsPlusNormal"/>
        <w:jc w:val="both"/>
      </w:pPr>
    </w:p>
    <w:p w:rsidR="00AE3BE8" w:rsidRPr="00AD321E" w:rsidRDefault="00AE3BE8">
      <w:pPr>
        <w:pStyle w:val="ConsPlusNormal"/>
        <w:jc w:val="right"/>
      </w:pPr>
      <w:r w:rsidRPr="00AD321E">
        <w:t>Глава</w:t>
      </w:r>
    </w:p>
    <w:p w:rsidR="00AE3BE8" w:rsidRPr="00AD321E" w:rsidRDefault="00AE3BE8">
      <w:pPr>
        <w:pStyle w:val="ConsPlusNormal"/>
        <w:jc w:val="right"/>
      </w:pPr>
      <w:r w:rsidRPr="00AD321E">
        <w:t>города Кировска</w:t>
      </w:r>
    </w:p>
    <w:p w:rsidR="00AE3BE8" w:rsidRPr="00AD321E" w:rsidRDefault="00AE3BE8">
      <w:pPr>
        <w:pStyle w:val="ConsPlusNormal"/>
        <w:jc w:val="right"/>
      </w:pPr>
      <w:r w:rsidRPr="00AD321E">
        <w:t>В.П.ШАПОШНИК</w:t>
      </w: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right"/>
        <w:outlineLvl w:val="0"/>
      </w:pPr>
      <w:r w:rsidRPr="00AD321E">
        <w:t>Приложение N 1</w:t>
      </w:r>
    </w:p>
    <w:p w:rsidR="00AE3BE8" w:rsidRPr="00AD321E" w:rsidRDefault="00AE3BE8">
      <w:pPr>
        <w:pStyle w:val="ConsPlusNormal"/>
        <w:jc w:val="right"/>
      </w:pPr>
      <w:r w:rsidRPr="00AD321E">
        <w:t>к решению</w:t>
      </w:r>
    </w:p>
    <w:p w:rsidR="00AE3BE8" w:rsidRPr="00AD321E" w:rsidRDefault="00AE3BE8">
      <w:pPr>
        <w:pStyle w:val="ConsPlusNormal"/>
        <w:jc w:val="right"/>
      </w:pPr>
      <w:r w:rsidRPr="00AD321E">
        <w:t>Совета депутатов муниципального образования</w:t>
      </w:r>
    </w:p>
    <w:p w:rsidR="00AE3BE8" w:rsidRPr="00AD321E" w:rsidRDefault="00AE3BE8">
      <w:pPr>
        <w:pStyle w:val="ConsPlusNormal"/>
        <w:jc w:val="right"/>
      </w:pPr>
      <w:r w:rsidRPr="00AD321E">
        <w:t>город Кировск с подведомственной территорией</w:t>
      </w:r>
    </w:p>
    <w:p w:rsidR="00AE3BE8" w:rsidRPr="00AD321E" w:rsidRDefault="00AE3BE8">
      <w:pPr>
        <w:pStyle w:val="ConsPlusNormal"/>
        <w:jc w:val="right"/>
      </w:pPr>
      <w:r w:rsidRPr="00AD321E">
        <w:t>от 22 ноября 2007 г. N 103</w:t>
      </w:r>
    </w:p>
    <w:p w:rsidR="00AE3BE8" w:rsidRPr="00AD321E" w:rsidRDefault="00AE3BE8">
      <w:pPr>
        <w:pStyle w:val="ConsPlusNormal"/>
        <w:jc w:val="both"/>
      </w:pPr>
    </w:p>
    <w:p w:rsidR="00AE3BE8" w:rsidRPr="00AD321E" w:rsidRDefault="00AE3BE8">
      <w:pPr>
        <w:pStyle w:val="ConsPlusTitle"/>
        <w:jc w:val="center"/>
      </w:pPr>
      <w:bookmarkStart w:id="5" w:name="P122"/>
      <w:bookmarkEnd w:id="5"/>
      <w:r w:rsidRPr="00AD321E">
        <w:t>ЗНАЧЕНИЯ</w:t>
      </w:r>
    </w:p>
    <w:p w:rsidR="00AE3BE8" w:rsidRPr="00AD321E" w:rsidRDefault="00AE3BE8">
      <w:pPr>
        <w:pStyle w:val="ConsPlusTitle"/>
        <w:jc w:val="center"/>
      </w:pPr>
      <w:r w:rsidRPr="00AD321E">
        <w:t>КОРРЕКТИРУЮЩЕГО КОЭФФИЦИЕНТА БАЗОВОЙ ДОХОДНОСТИ К2ДОХ</w:t>
      </w:r>
    </w:p>
    <w:p w:rsidR="00AE3BE8" w:rsidRPr="00AD321E" w:rsidRDefault="00AE3BE8">
      <w:pPr>
        <w:pStyle w:val="ConsPlusTitle"/>
        <w:jc w:val="center"/>
      </w:pPr>
      <w:r w:rsidRPr="00AD321E">
        <w:t>ДЛЯ ВИДОВ ПРЕДПРИНИМАТЕЛЬСКОЙ ДЕЯТЕЛЬНОСТИ</w:t>
      </w:r>
    </w:p>
    <w:p w:rsidR="00AE3BE8" w:rsidRPr="00AD321E" w:rsidRDefault="00AE3BE8">
      <w:pPr>
        <w:pStyle w:val="ConsPlusNormal"/>
        <w:jc w:val="center"/>
      </w:pPr>
    </w:p>
    <w:p w:rsidR="00AE3BE8" w:rsidRPr="00AD321E" w:rsidRDefault="00AE3BE8">
      <w:pPr>
        <w:pStyle w:val="ConsPlusNormal"/>
        <w:jc w:val="center"/>
      </w:pPr>
      <w:r w:rsidRPr="00AD321E">
        <w:t>Список изменяющих документов</w:t>
      </w:r>
    </w:p>
    <w:p w:rsidR="00AE3BE8" w:rsidRPr="00AD321E" w:rsidRDefault="00AE3BE8">
      <w:pPr>
        <w:pStyle w:val="ConsPlusNormal"/>
        <w:jc w:val="center"/>
      </w:pPr>
      <w:proofErr w:type="gramStart"/>
      <w:r w:rsidRPr="00AD321E">
        <w:t>(в ред. решения Совета депутатов МО город Кировск</w:t>
      </w:r>
      <w:proofErr w:type="gramEnd"/>
    </w:p>
    <w:p w:rsidR="00AE3BE8" w:rsidRPr="00AD321E" w:rsidRDefault="00AE3BE8">
      <w:pPr>
        <w:pStyle w:val="ConsPlusNormal"/>
        <w:jc w:val="center"/>
      </w:pPr>
      <w:r w:rsidRPr="00AD321E">
        <w:t>от 24.11.2015 N 27)</w:t>
      </w:r>
    </w:p>
    <w:p w:rsidR="00AE3BE8" w:rsidRPr="00AD321E" w:rsidRDefault="00AE3BE8">
      <w:pPr>
        <w:pStyle w:val="ConsPlusNormal"/>
        <w:jc w:val="both"/>
      </w:pPr>
    </w:p>
    <w:p w:rsidR="00AE3BE8" w:rsidRPr="00AD321E" w:rsidRDefault="00AE3BE8">
      <w:pPr>
        <w:pStyle w:val="ConsPlusNormal"/>
        <w:ind w:firstLine="540"/>
        <w:jc w:val="both"/>
      </w:pPr>
      <w:r w:rsidRPr="00AD321E">
        <w:t>Зона 1: г. Кировск, за исключением зоны 2.</w:t>
      </w:r>
    </w:p>
    <w:p w:rsidR="00AE3BE8" w:rsidRPr="00AD321E" w:rsidRDefault="00AE3BE8">
      <w:pPr>
        <w:pStyle w:val="ConsPlusNormal"/>
        <w:spacing w:before="220"/>
        <w:ind w:firstLine="540"/>
        <w:jc w:val="both"/>
      </w:pPr>
      <w:r w:rsidRPr="00AD321E">
        <w:t xml:space="preserve">Зона 2: микрорайон </w:t>
      </w:r>
      <w:proofErr w:type="spellStart"/>
      <w:r w:rsidRPr="00AD321E">
        <w:t>Кукисвумчорр</w:t>
      </w:r>
      <w:proofErr w:type="spellEnd"/>
      <w:r w:rsidRPr="00AD321E">
        <w:t xml:space="preserve">, ул. Солнечная, ул. Ленинградская (нечетная сторона) в </w:t>
      </w:r>
      <w:proofErr w:type="gramStart"/>
      <w:r w:rsidRPr="00AD321E">
        <w:t>г</w:t>
      </w:r>
      <w:proofErr w:type="gramEnd"/>
      <w:r w:rsidRPr="00AD321E">
        <w:t>. Кировске.</w:t>
      </w:r>
    </w:p>
    <w:p w:rsidR="00AE3BE8" w:rsidRPr="00AD321E" w:rsidRDefault="00AE3BE8">
      <w:pPr>
        <w:pStyle w:val="ConsPlusNormal"/>
        <w:spacing w:before="220"/>
        <w:ind w:firstLine="540"/>
        <w:jc w:val="both"/>
      </w:pPr>
      <w:r w:rsidRPr="00AD321E">
        <w:t>Зона 3: н.п. Титан.</w:t>
      </w:r>
    </w:p>
    <w:p w:rsidR="00AE3BE8" w:rsidRPr="00AD321E" w:rsidRDefault="00AE3BE8">
      <w:pPr>
        <w:pStyle w:val="ConsPlusNormal"/>
        <w:spacing w:before="220"/>
        <w:ind w:firstLine="540"/>
        <w:jc w:val="both"/>
      </w:pPr>
      <w:r w:rsidRPr="00AD321E">
        <w:t xml:space="preserve">Зона 4: н.п. </w:t>
      </w:r>
      <w:proofErr w:type="spellStart"/>
      <w:r w:rsidRPr="00AD321E">
        <w:t>Коашва</w:t>
      </w:r>
      <w:proofErr w:type="spellEnd"/>
      <w:r w:rsidRPr="00AD321E">
        <w:t>.</w:t>
      </w:r>
    </w:p>
    <w:p w:rsidR="00AE3BE8" w:rsidRPr="00AD321E" w:rsidRDefault="00AE3BE8">
      <w:pPr>
        <w:sectPr w:rsidR="00AE3BE8" w:rsidRPr="00AD321E" w:rsidSect="003856B7">
          <w:pgSz w:w="11906" w:h="16838"/>
          <w:pgMar w:top="1134" w:right="850" w:bottom="1134" w:left="1701" w:header="708" w:footer="708" w:gutter="0"/>
          <w:cols w:space="708"/>
          <w:docGrid w:linePitch="360"/>
        </w:sectPr>
      </w:pPr>
    </w:p>
    <w:p w:rsidR="00AE3BE8" w:rsidRPr="00AD321E" w:rsidRDefault="00AE3B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38"/>
        <w:gridCol w:w="567"/>
        <w:gridCol w:w="5021"/>
        <w:gridCol w:w="850"/>
        <w:gridCol w:w="902"/>
        <w:gridCol w:w="850"/>
        <w:gridCol w:w="792"/>
      </w:tblGrid>
      <w:tr w:rsidR="00AE3BE8" w:rsidRPr="00AD321E">
        <w:tc>
          <w:tcPr>
            <w:tcW w:w="538" w:type="dxa"/>
          </w:tcPr>
          <w:p w:rsidR="00AE3BE8" w:rsidRPr="00AD321E" w:rsidRDefault="00AE3BE8">
            <w:pPr>
              <w:pStyle w:val="ConsPlusNormal"/>
              <w:jc w:val="center"/>
            </w:pPr>
            <w:r w:rsidRPr="00AD321E">
              <w:t>N</w:t>
            </w:r>
          </w:p>
        </w:tc>
        <w:tc>
          <w:tcPr>
            <w:tcW w:w="5588" w:type="dxa"/>
            <w:gridSpan w:val="2"/>
          </w:tcPr>
          <w:p w:rsidR="00AE3BE8" w:rsidRPr="00AD321E" w:rsidRDefault="00AE3BE8">
            <w:pPr>
              <w:pStyle w:val="ConsPlusNormal"/>
              <w:jc w:val="center"/>
            </w:pPr>
            <w:r w:rsidRPr="00AD321E">
              <w:t>Виды предпринимательской деятельности</w:t>
            </w:r>
          </w:p>
        </w:tc>
        <w:tc>
          <w:tcPr>
            <w:tcW w:w="850" w:type="dxa"/>
          </w:tcPr>
          <w:p w:rsidR="00AE3BE8" w:rsidRPr="00AD321E" w:rsidRDefault="00AE3BE8">
            <w:pPr>
              <w:pStyle w:val="ConsPlusNormal"/>
              <w:jc w:val="center"/>
            </w:pPr>
            <w:r w:rsidRPr="00AD321E">
              <w:t>Зона 1</w:t>
            </w:r>
          </w:p>
        </w:tc>
        <w:tc>
          <w:tcPr>
            <w:tcW w:w="902" w:type="dxa"/>
          </w:tcPr>
          <w:p w:rsidR="00AE3BE8" w:rsidRPr="00AD321E" w:rsidRDefault="00AE3BE8">
            <w:pPr>
              <w:pStyle w:val="ConsPlusNormal"/>
              <w:jc w:val="center"/>
            </w:pPr>
            <w:r w:rsidRPr="00AD321E">
              <w:t>Зона 2</w:t>
            </w:r>
          </w:p>
        </w:tc>
        <w:tc>
          <w:tcPr>
            <w:tcW w:w="850" w:type="dxa"/>
          </w:tcPr>
          <w:p w:rsidR="00AE3BE8" w:rsidRPr="00AD321E" w:rsidRDefault="00AE3BE8">
            <w:pPr>
              <w:pStyle w:val="ConsPlusNormal"/>
              <w:jc w:val="center"/>
            </w:pPr>
            <w:r w:rsidRPr="00AD321E">
              <w:t>Зона 3</w:t>
            </w:r>
          </w:p>
        </w:tc>
        <w:tc>
          <w:tcPr>
            <w:tcW w:w="792" w:type="dxa"/>
          </w:tcPr>
          <w:p w:rsidR="00AE3BE8" w:rsidRPr="00AD321E" w:rsidRDefault="00AE3BE8">
            <w:pPr>
              <w:pStyle w:val="ConsPlusNormal"/>
              <w:jc w:val="center"/>
            </w:pPr>
            <w:r w:rsidRPr="00AD321E">
              <w:t>Зона 4</w:t>
            </w:r>
          </w:p>
        </w:tc>
      </w:tr>
      <w:tr w:rsidR="00AE3BE8" w:rsidRPr="00AD321E">
        <w:tc>
          <w:tcPr>
            <w:tcW w:w="538" w:type="dxa"/>
            <w:vMerge w:val="restart"/>
          </w:tcPr>
          <w:p w:rsidR="00AE3BE8" w:rsidRPr="00AD321E" w:rsidRDefault="00AE3BE8">
            <w:pPr>
              <w:pStyle w:val="ConsPlusNormal"/>
            </w:pPr>
            <w:r w:rsidRPr="00AD321E">
              <w:t>1</w:t>
            </w:r>
          </w:p>
        </w:tc>
        <w:tc>
          <w:tcPr>
            <w:tcW w:w="5588" w:type="dxa"/>
            <w:gridSpan w:val="2"/>
          </w:tcPr>
          <w:p w:rsidR="00AE3BE8" w:rsidRPr="00AD321E" w:rsidRDefault="00AE3BE8">
            <w:pPr>
              <w:pStyle w:val="ConsPlusNormal"/>
            </w:pPr>
            <w:r w:rsidRPr="00AD321E">
              <w:t>Оказание бытовых услуг, за исключением услуг по прокату, в том числе:</w:t>
            </w:r>
          </w:p>
        </w:tc>
        <w:tc>
          <w:tcPr>
            <w:tcW w:w="850" w:type="dxa"/>
          </w:tcPr>
          <w:p w:rsidR="00AE3BE8" w:rsidRPr="00AD321E" w:rsidRDefault="00AE3BE8">
            <w:pPr>
              <w:pStyle w:val="ConsPlusNormal"/>
            </w:pPr>
          </w:p>
        </w:tc>
        <w:tc>
          <w:tcPr>
            <w:tcW w:w="902" w:type="dxa"/>
          </w:tcPr>
          <w:p w:rsidR="00AE3BE8" w:rsidRPr="00AD321E" w:rsidRDefault="00AE3BE8">
            <w:pPr>
              <w:pStyle w:val="ConsPlusNormal"/>
            </w:pPr>
          </w:p>
        </w:tc>
        <w:tc>
          <w:tcPr>
            <w:tcW w:w="850" w:type="dxa"/>
          </w:tcPr>
          <w:p w:rsidR="00AE3BE8" w:rsidRPr="00AD321E" w:rsidRDefault="00AE3BE8">
            <w:pPr>
              <w:pStyle w:val="ConsPlusNormal"/>
            </w:pPr>
          </w:p>
        </w:tc>
        <w:tc>
          <w:tcPr>
            <w:tcW w:w="792" w:type="dxa"/>
          </w:tcPr>
          <w:p w:rsidR="00AE3BE8" w:rsidRPr="00AD321E" w:rsidRDefault="00AE3BE8">
            <w:pPr>
              <w:pStyle w:val="ConsPlusNormal"/>
            </w:pP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1.1</w:t>
            </w:r>
          </w:p>
        </w:tc>
        <w:tc>
          <w:tcPr>
            <w:tcW w:w="5021" w:type="dxa"/>
          </w:tcPr>
          <w:p w:rsidR="00AE3BE8" w:rsidRPr="00AD321E" w:rsidRDefault="00AE3BE8">
            <w:pPr>
              <w:pStyle w:val="ConsPlusNormal"/>
            </w:pPr>
            <w:r w:rsidRPr="00AD321E">
              <w:t>ремонт, окраска и пошив обуви</w:t>
            </w:r>
          </w:p>
        </w:tc>
        <w:tc>
          <w:tcPr>
            <w:tcW w:w="850" w:type="dxa"/>
          </w:tcPr>
          <w:p w:rsidR="00AE3BE8" w:rsidRPr="00AD321E" w:rsidRDefault="00AE3BE8">
            <w:pPr>
              <w:pStyle w:val="ConsPlusNormal"/>
            </w:pPr>
            <w:r w:rsidRPr="00AD321E">
              <w:t>0,3</w:t>
            </w:r>
          </w:p>
        </w:tc>
        <w:tc>
          <w:tcPr>
            <w:tcW w:w="902" w:type="dxa"/>
          </w:tcPr>
          <w:p w:rsidR="00AE3BE8" w:rsidRPr="00AD321E" w:rsidRDefault="00AE3BE8">
            <w:pPr>
              <w:pStyle w:val="ConsPlusNormal"/>
            </w:pPr>
            <w:r w:rsidRPr="00AD321E">
              <w:t>0,28</w:t>
            </w:r>
          </w:p>
        </w:tc>
        <w:tc>
          <w:tcPr>
            <w:tcW w:w="850" w:type="dxa"/>
          </w:tcPr>
          <w:p w:rsidR="00AE3BE8" w:rsidRPr="00AD321E" w:rsidRDefault="00AE3BE8">
            <w:pPr>
              <w:pStyle w:val="ConsPlusNormal"/>
            </w:pPr>
            <w:r w:rsidRPr="00AD321E">
              <w:t>0,16</w:t>
            </w:r>
          </w:p>
        </w:tc>
        <w:tc>
          <w:tcPr>
            <w:tcW w:w="792" w:type="dxa"/>
          </w:tcPr>
          <w:p w:rsidR="00AE3BE8" w:rsidRPr="00AD321E" w:rsidRDefault="00AE3BE8">
            <w:pPr>
              <w:pStyle w:val="ConsPlusNormal"/>
            </w:pPr>
            <w:r w:rsidRPr="00AD321E">
              <w:t>0,12</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1.2</w:t>
            </w:r>
          </w:p>
        </w:tc>
        <w:tc>
          <w:tcPr>
            <w:tcW w:w="5021" w:type="dxa"/>
          </w:tcPr>
          <w:p w:rsidR="00AE3BE8" w:rsidRPr="00AD321E" w:rsidRDefault="00AE3BE8">
            <w:pPr>
              <w:pStyle w:val="ConsPlusNormal"/>
            </w:pPr>
            <w:r w:rsidRPr="00AD321E">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850" w:type="dxa"/>
          </w:tcPr>
          <w:p w:rsidR="00AE3BE8" w:rsidRPr="00AD321E" w:rsidRDefault="00AE3BE8">
            <w:pPr>
              <w:pStyle w:val="ConsPlusNormal"/>
            </w:pPr>
            <w:r w:rsidRPr="00AD321E">
              <w:t>0,22</w:t>
            </w:r>
          </w:p>
        </w:tc>
        <w:tc>
          <w:tcPr>
            <w:tcW w:w="902" w:type="dxa"/>
          </w:tcPr>
          <w:p w:rsidR="00AE3BE8" w:rsidRPr="00AD321E" w:rsidRDefault="00AE3BE8">
            <w:pPr>
              <w:pStyle w:val="ConsPlusNormal"/>
            </w:pPr>
            <w:r w:rsidRPr="00AD321E">
              <w:t>0,21</w:t>
            </w:r>
          </w:p>
        </w:tc>
        <w:tc>
          <w:tcPr>
            <w:tcW w:w="850" w:type="dxa"/>
          </w:tcPr>
          <w:p w:rsidR="00AE3BE8" w:rsidRPr="00AD321E" w:rsidRDefault="00AE3BE8">
            <w:pPr>
              <w:pStyle w:val="ConsPlusNormal"/>
            </w:pPr>
            <w:r w:rsidRPr="00AD321E">
              <w:t>0,12</w:t>
            </w:r>
          </w:p>
        </w:tc>
        <w:tc>
          <w:tcPr>
            <w:tcW w:w="792" w:type="dxa"/>
          </w:tcPr>
          <w:p w:rsidR="00AE3BE8" w:rsidRPr="00AD321E" w:rsidRDefault="00AE3BE8">
            <w:pPr>
              <w:pStyle w:val="ConsPlusNormal"/>
            </w:pPr>
            <w:r w:rsidRPr="00AD321E">
              <w:t>0,09</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1.3</w:t>
            </w:r>
          </w:p>
        </w:tc>
        <w:tc>
          <w:tcPr>
            <w:tcW w:w="5021" w:type="dxa"/>
          </w:tcPr>
          <w:p w:rsidR="00AE3BE8" w:rsidRPr="00AD321E" w:rsidRDefault="00AE3BE8">
            <w:pPr>
              <w:pStyle w:val="ConsPlusNormal"/>
            </w:pPr>
            <w:r w:rsidRPr="00AD321E">
              <w:t>ремонт и изготовление металлоизделий, за исключением ремонта ювелирных изделий, чернения изделий из серебра, изготовления ювелирных изделий, изготовления ювелирных изделий методом литья по выплавляемым моделям, обработки поделочных ювелирных камней и закрепления их в ювелирных изделиях</w:t>
            </w:r>
          </w:p>
        </w:tc>
        <w:tc>
          <w:tcPr>
            <w:tcW w:w="850" w:type="dxa"/>
          </w:tcPr>
          <w:p w:rsidR="00AE3BE8" w:rsidRPr="00AD321E" w:rsidRDefault="00AE3BE8">
            <w:pPr>
              <w:pStyle w:val="ConsPlusNormal"/>
            </w:pPr>
            <w:r w:rsidRPr="00AD321E">
              <w:t>0,34</w:t>
            </w:r>
          </w:p>
        </w:tc>
        <w:tc>
          <w:tcPr>
            <w:tcW w:w="902" w:type="dxa"/>
          </w:tcPr>
          <w:p w:rsidR="00AE3BE8" w:rsidRPr="00AD321E" w:rsidRDefault="00AE3BE8">
            <w:pPr>
              <w:pStyle w:val="ConsPlusNormal"/>
            </w:pPr>
            <w:r w:rsidRPr="00AD321E">
              <w:t>0,32</w:t>
            </w:r>
          </w:p>
        </w:tc>
        <w:tc>
          <w:tcPr>
            <w:tcW w:w="850" w:type="dxa"/>
          </w:tcPr>
          <w:p w:rsidR="00AE3BE8" w:rsidRPr="00AD321E" w:rsidRDefault="00AE3BE8">
            <w:pPr>
              <w:pStyle w:val="ConsPlusNormal"/>
            </w:pPr>
            <w:r w:rsidRPr="00AD321E">
              <w:t>0,18</w:t>
            </w:r>
          </w:p>
        </w:tc>
        <w:tc>
          <w:tcPr>
            <w:tcW w:w="792" w:type="dxa"/>
          </w:tcPr>
          <w:p w:rsidR="00AE3BE8" w:rsidRPr="00AD321E" w:rsidRDefault="00AE3BE8">
            <w:pPr>
              <w:pStyle w:val="ConsPlusNormal"/>
            </w:pPr>
            <w:r w:rsidRPr="00AD321E">
              <w:t>0,13</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1.4</w:t>
            </w:r>
          </w:p>
        </w:tc>
        <w:tc>
          <w:tcPr>
            <w:tcW w:w="5021" w:type="dxa"/>
          </w:tcPr>
          <w:p w:rsidR="00AE3BE8" w:rsidRPr="00AD321E" w:rsidRDefault="00AE3BE8">
            <w:pPr>
              <w:pStyle w:val="ConsPlusNormal"/>
            </w:pPr>
            <w:r w:rsidRPr="00AD321E">
              <w:t>ремонт ювелирных изделий, чернение изделий из серебра, изготовление ювелирных изделий, изготовление ювелирных изделий методом литья по выплавляемым моделям, обработка поделочных ювелирных камней и закрепление их в ювелирных изделиях</w:t>
            </w:r>
          </w:p>
        </w:tc>
        <w:tc>
          <w:tcPr>
            <w:tcW w:w="850" w:type="dxa"/>
          </w:tcPr>
          <w:p w:rsidR="00AE3BE8" w:rsidRPr="00AD321E" w:rsidRDefault="00AE3BE8">
            <w:pPr>
              <w:pStyle w:val="ConsPlusNormal"/>
            </w:pPr>
            <w:r w:rsidRPr="00AD321E">
              <w:t>0,49</w:t>
            </w:r>
          </w:p>
        </w:tc>
        <w:tc>
          <w:tcPr>
            <w:tcW w:w="902" w:type="dxa"/>
          </w:tcPr>
          <w:p w:rsidR="00AE3BE8" w:rsidRPr="00AD321E" w:rsidRDefault="00AE3BE8">
            <w:pPr>
              <w:pStyle w:val="ConsPlusNormal"/>
            </w:pPr>
            <w:r w:rsidRPr="00AD321E">
              <w:t>0,46</w:t>
            </w:r>
          </w:p>
        </w:tc>
        <w:tc>
          <w:tcPr>
            <w:tcW w:w="850" w:type="dxa"/>
          </w:tcPr>
          <w:p w:rsidR="00AE3BE8" w:rsidRPr="00AD321E" w:rsidRDefault="00AE3BE8">
            <w:pPr>
              <w:pStyle w:val="ConsPlusNormal"/>
            </w:pPr>
            <w:r w:rsidRPr="00AD321E">
              <w:t>0,28</w:t>
            </w:r>
          </w:p>
        </w:tc>
        <w:tc>
          <w:tcPr>
            <w:tcW w:w="792" w:type="dxa"/>
          </w:tcPr>
          <w:p w:rsidR="00AE3BE8" w:rsidRPr="00AD321E" w:rsidRDefault="00AE3BE8">
            <w:pPr>
              <w:pStyle w:val="ConsPlusNormal"/>
            </w:pPr>
            <w:r w:rsidRPr="00AD321E">
              <w:t>0,20</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1.5</w:t>
            </w:r>
          </w:p>
        </w:tc>
        <w:tc>
          <w:tcPr>
            <w:tcW w:w="5021" w:type="dxa"/>
          </w:tcPr>
          <w:p w:rsidR="00AE3BE8" w:rsidRPr="00AD321E" w:rsidRDefault="00AE3BE8">
            <w:pPr>
              <w:pStyle w:val="ConsPlusNormal"/>
            </w:pPr>
            <w:r w:rsidRPr="00AD321E">
              <w:t>ремонт и техническое обслуживание бытовой радиоэлектронной аппаратуры, бытовых машин и бытовых приборов</w:t>
            </w:r>
          </w:p>
        </w:tc>
        <w:tc>
          <w:tcPr>
            <w:tcW w:w="850" w:type="dxa"/>
          </w:tcPr>
          <w:p w:rsidR="00AE3BE8" w:rsidRPr="00AD321E" w:rsidRDefault="00AE3BE8">
            <w:pPr>
              <w:pStyle w:val="ConsPlusNormal"/>
            </w:pPr>
            <w:r w:rsidRPr="00AD321E">
              <w:t>0,42</w:t>
            </w:r>
          </w:p>
        </w:tc>
        <w:tc>
          <w:tcPr>
            <w:tcW w:w="902" w:type="dxa"/>
          </w:tcPr>
          <w:p w:rsidR="00AE3BE8" w:rsidRPr="00AD321E" w:rsidRDefault="00AE3BE8">
            <w:pPr>
              <w:pStyle w:val="ConsPlusNormal"/>
            </w:pPr>
            <w:r w:rsidRPr="00AD321E">
              <w:t>0,39</w:t>
            </w:r>
          </w:p>
        </w:tc>
        <w:tc>
          <w:tcPr>
            <w:tcW w:w="850" w:type="dxa"/>
          </w:tcPr>
          <w:p w:rsidR="00AE3BE8" w:rsidRPr="00AD321E" w:rsidRDefault="00AE3BE8">
            <w:pPr>
              <w:pStyle w:val="ConsPlusNormal"/>
            </w:pPr>
            <w:r w:rsidRPr="00AD321E">
              <w:t>0,24</w:t>
            </w:r>
          </w:p>
        </w:tc>
        <w:tc>
          <w:tcPr>
            <w:tcW w:w="792" w:type="dxa"/>
          </w:tcPr>
          <w:p w:rsidR="00AE3BE8" w:rsidRPr="00AD321E" w:rsidRDefault="00AE3BE8">
            <w:pPr>
              <w:pStyle w:val="ConsPlusNormal"/>
            </w:pPr>
            <w:r w:rsidRPr="00AD321E">
              <w:t>0,17</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1.6</w:t>
            </w:r>
          </w:p>
        </w:tc>
        <w:tc>
          <w:tcPr>
            <w:tcW w:w="5021" w:type="dxa"/>
          </w:tcPr>
          <w:p w:rsidR="00AE3BE8" w:rsidRPr="00AD321E" w:rsidRDefault="00AE3BE8">
            <w:pPr>
              <w:pStyle w:val="ConsPlusNormal"/>
            </w:pPr>
            <w:r w:rsidRPr="00AD321E">
              <w:t>ремонт мебели</w:t>
            </w:r>
          </w:p>
        </w:tc>
        <w:tc>
          <w:tcPr>
            <w:tcW w:w="850" w:type="dxa"/>
          </w:tcPr>
          <w:p w:rsidR="00AE3BE8" w:rsidRPr="00AD321E" w:rsidRDefault="00AE3BE8">
            <w:pPr>
              <w:pStyle w:val="ConsPlusNormal"/>
            </w:pPr>
            <w:r w:rsidRPr="00AD321E">
              <w:t>0,7</w:t>
            </w:r>
          </w:p>
        </w:tc>
        <w:tc>
          <w:tcPr>
            <w:tcW w:w="902" w:type="dxa"/>
          </w:tcPr>
          <w:p w:rsidR="00AE3BE8" w:rsidRPr="00AD321E" w:rsidRDefault="00AE3BE8">
            <w:pPr>
              <w:pStyle w:val="ConsPlusNormal"/>
            </w:pPr>
            <w:r w:rsidRPr="00AD321E">
              <w:t>0,65</w:t>
            </w:r>
          </w:p>
        </w:tc>
        <w:tc>
          <w:tcPr>
            <w:tcW w:w="850" w:type="dxa"/>
          </w:tcPr>
          <w:p w:rsidR="00AE3BE8" w:rsidRPr="00AD321E" w:rsidRDefault="00AE3BE8">
            <w:pPr>
              <w:pStyle w:val="ConsPlusNormal"/>
            </w:pPr>
            <w:r w:rsidRPr="00AD321E">
              <w:t>0,38</w:t>
            </w:r>
          </w:p>
        </w:tc>
        <w:tc>
          <w:tcPr>
            <w:tcW w:w="792" w:type="dxa"/>
          </w:tcPr>
          <w:p w:rsidR="00AE3BE8" w:rsidRPr="00AD321E" w:rsidRDefault="00AE3BE8">
            <w:pPr>
              <w:pStyle w:val="ConsPlusNormal"/>
            </w:pPr>
            <w:r w:rsidRPr="00AD321E">
              <w:t>0,26</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1.7</w:t>
            </w:r>
          </w:p>
        </w:tc>
        <w:tc>
          <w:tcPr>
            <w:tcW w:w="5021" w:type="dxa"/>
          </w:tcPr>
          <w:p w:rsidR="00AE3BE8" w:rsidRPr="00AD321E" w:rsidRDefault="00AE3BE8">
            <w:pPr>
              <w:pStyle w:val="ConsPlusNormal"/>
            </w:pPr>
            <w:r w:rsidRPr="00AD321E">
              <w:t>химическая чистка и крашение, услуги прачечных</w:t>
            </w:r>
          </w:p>
        </w:tc>
        <w:tc>
          <w:tcPr>
            <w:tcW w:w="850" w:type="dxa"/>
          </w:tcPr>
          <w:p w:rsidR="00AE3BE8" w:rsidRPr="00AD321E" w:rsidRDefault="00AE3BE8">
            <w:pPr>
              <w:pStyle w:val="ConsPlusNormal"/>
            </w:pPr>
            <w:r w:rsidRPr="00AD321E">
              <w:t>0,20</w:t>
            </w:r>
          </w:p>
        </w:tc>
        <w:tc>
          <w:tcPr>
            <w:tcW w:w="902" w:type="dxa"/>
          </w:tcPr>
          <w:p w:rsidR="00AE3BE8" w:rsidRPr="00AD321E" w:rsidRDefault="00AE3BE8">
            <w:pPr>
              <w:pStyle w:val="ConsPlusNormal"/>
            </w:pPr>
            <w:r w:rsidRPr="00AD321E">
              <w:t>0,19</w:t>
            </w:r>
          </w:p>
        </w:tc>
        <w:tc>
          <w:tcPr>
            <w:tcW w:w="850" w:type="dxa"/>
          </w:tcPr>
          <w:p w:rsidR="00AE3BE8" w:rsidRPr="00AD321E" w:rsidRDefault="00AE3BE8">
            <w:pPr>
              <w:pStyle w:val="ConsPlusNormal"/>
            </w:pPr>
            <w:r w:rsidRPr="00AD321E">
              <w:t>0,12</w:t>
            </w:r>
          </w:p>
        </w:tc>
        <w:tc>
          <w:tcPr>
            <w:tcW w:w="792" w:type="dxa"/>
          </w:tcPr>
          <w:p w:rsidR="00AE3BE8" w:rsidRPr="00AD321E" w:rsidRDefault="00AE3BE8">
            <w:pPr>
              <w:pStyle w:val="ConsPlusNormal"/>
            </w:pPr>
            <w:r w:rsidRPr="00AD321E">
              <w:t>0,08</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1.8</w:t>
            </w:r>
          </w:p>
        </w:tc>
        <w:tc>
          <w:tcPr>
            <w:tcW w:w="5021" w:type="dxa"/>
          </w:tcPr>
          <w:p w:rsidR="00AE3BE8" w:rsidRPr="00AD321E" w:rsidRDefault="00AE3BE8">
            <w:pPr>
              <w:pStyle w:val="ConsPlusNormal"/>
            </w:pPr>
            <w:r w:rsidRPr="00AD321E">
              <w:t>услуги бань и душевых</w:t>
            </w:r>
          </w:p>
        </w:tc>
        <w:tc>
          <w:tcPr>
            <w:tcW w:w="850" w:type="dxa"/>
          </w:tcPr>
          <w:p w:rsidR="00AE3BE8" w:rsidRPr="00AD321E" w:rsidRDefault="00AE3BE8">
            <w:pPr>
              <w:pStyle w:val="ConsPlusNormal"/>
            </w:pPr>
            <w:r w:rsidRPr="00AD321E">
              <w:t>0,06</w:t>
            </w:r>
          </w:p>
        </w:tc>
        <w:tc>
          <w:tcPr>
            <w:tcW w:w="902" w:type="dxa"/>
          </w:tcPr>
          <w:p w:rsidR="00AE3BE8" w:rsidRPr="00AD321E" w:rsidRDefault="00AE3BE8">
            <w:pPr>
              <w:pStyle w:val="ConsPlusNormal"/>
            </w:pPr>
            <w:r w:rsidRPr="00AD321E">
              <w:t>0,06</w:t>
            </w:r>
          </w:p>
        </w:tc>
        <w:tc>
          <w:tcPr>
            <w:tcW w:w="850" w:type="dxa"/>
          </w:tcPr>
          <w:p w:rsidR="00AE3BE8" w:rsidRPr="00AD321E" w:rsidRDefault="00AE3BE8">
            <w:pPr>
              <w:pStyle w:val="ConsPlusNormal"/>
            </w:pPr>
            <w:r w:rsidRPr="00AD321E">
              <w:t>0,03</w:t>
            </w:r>
          </w:p>
        </w:tc>
        <w:tc>
          <w:tcPr>
            <w:tcW w:w="792" w:type="dxa"/>
          </w:tcPr>
          <w:p w:rsidR="00AE3BE8" w:rsidRPr="00AD321E" w:rsidRDefault="00AE3BE8">
            <w:pPr>
              <w:pStyle w:val="ConsPlusNormal"/>
            </w:pPr>
            <w:r w:rsidRPr="00AD321E">
              <w:t>0,03</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1.9</w:t>
            </w:r>
          </w:p>
        </w:tc>
        <w:tc>
          <w:tcPr>
            <w:tcW w:w="5021" w:type="dxa"/>
          </w:tcPr>
          <w:p w:rsidR="00AE3BE8" w:rsidRPr="00AD321E" w:rsidRDefault="00AE3BE8">
            <w:pPr>
              <w:pStyle w:val="ConsPlusNormal"/>
            </w:pPr>
            <w:r w:rsidRPr="00AD321E">
              <w:t>услуги фотоателье и фот</w:t>
            </w:r>
            <w:proofErr w:type="gramStart"/>
            <w:r w:rsidRPr="00AD321E">
              <w:t>о-</w:t>
            </w:r>
            <w:proofErr w:type="gramEnd"/>
            <w:r w:rsidRPr="00AD321E">
              <w:t xml:space="preserve"> и кинолабораторий</w:t>
            </w:r>
          </w:p>
        </w:tc>
        <w:tc>
          <w:tcPr>
            <w:tcW w:w="850" w:type="dxa"/>
          </w:tcPr>
          <w:p w:rsidR="00AE3BE8" w:rsidRPr="00AD321E" w:rsidRDefault="00AE3BE8">
            <w:pPr>
              <w:pStyle w:val="ConsPlusNormal"/>
            </w:pPr>
            <w:r w:rsidRPr="00AD321E">
              <w:t>0,4</w:t>
            </w:r>
          </w:p>
        </w:tc>
        <w:tc>
          <w:tcPr>
            <w:tcW w:w="902" w:type="dxa"/>
          </w:tcPr>
          <w:p w:rsidR="00AE3BE8" w:rsidRPr="00AD321E" w:rsidRDefault="00AE3BE8">
            <w:pPr>
              <w:pStyle w:val="ConsPlusNormal"/>
            </w:pPr>
            <w:r w:rsidRPr="00AD321E">
              <w:t>0,37</w:t>
            </w:r>
          </w:p>
        </w:tc>
        <w:tc>
          <w:tcPr>
            <w:tcW w:w="850" w:type="dxa"/>
          </w:tcPr>
          <w:p w:rsidR="00AE3BE8" w:rsidRPr="00AD321E" w:rsidRDefault="00AE3BE8">
            <w:pPr>
              <w:pStyle w:val="ConsPlusNormal"/>
            </w:pPr>
            <w:r w:rsidRPr="00AD321E">
              <w:t>0,20</w:t>
            </w:r>
          </w:p>
        </w:tc>
        <w:tc>
          <w:tcPr>
            <w:tcW w:w="792" w:type="dxa"/>
          </w:tcPr>
          <w:p w:rsidR="00AE3BE8" w:rsidRPr="00AD321E" w:rsidRDefault="00AE3BE8">
            <w:pPr>
              <w:pStyle w:val="ConsPlusNormal"/>
            </w:pPr>
            <w:r w:rsidRPr="00AD321E">
              <w:t>0,14</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1.10</w:t>
            </w:r>
          </w:p>
        </w:tc>
        <w:tc>
          <w:tcPr>
            <w:tcW w:w="5021" w:type="dxa"/>
          </w:tcPr>
          <w:p w:rsidR="00AE3BE8" w:rsidRPr="00AD321E" w:rsidRDefault="00AE3BE8">
            <w:pPr>
              <w:pStyle w:val="ConsPlusNormal"/>
            </w:pPr>
            <w:r w:rsidRPr="00AD321E">
              <w:t>парикмахерские услуги</w:t>
            </w:r>
          </w:p>
        </w:tc>
        <w:tc>
          <w:tcPr>
            <w:tcW w:w="850" w:type="dxa"/>
          </w:tcPr>
          <w:p w:rsidR="00AE3BE8" w:rsidRPr="00AD321E" w:rsidRDefault="00AE3BE8">
            <w:pPr>
              <w:pStyle w:val="ConsPlusNormal"/>
            </w:pPr>
            <w:r w:rsidRPr="00AD321E">
              <w:t>0,6</w:t>
            </w:r>
          </w:p>
        </w:tc>
        <w:tc>
          <w:tcPr>
            <w:tcW w:w="902" w:type="dxa"/>
          </w:tcPr>
          <w:p w:rsidR="00AE3BE8" w:rsidRPr="00AD321E" w:rsidRDefault="00AE3BE8">
            <w:pPr>
              <w:pStyle w:val="ConsPlusNormal"/>
            </w:pPr>
            <w:r w:rsidRPr="00AD321E">
              <w:t>0,56</w:t>
            </w:r>
          </w:p>
        </w:tc>
        <w:tc>
          <w:tcPr>
            <w:tcW w:w="850" w:type="dxa"/>
          </w:tcPr>
          <w:p w:rsidR="00AE3BE8" w:rsidRPr="00AD321E" w:rsidRDefault="00AE3BE8">
            <w:pPr>
              <w:pStyle w:val="ConsPlusNormal"/>
            </w:pPr>
            <w:r w:rsidRPr="00AD321E">
              <w:t>0,26</w:t>
            </w:r>
          </w:p>
        </w:tc>
        <w:tc>
          <w:tcPr>
            <w:tcW w:w="792" w:type="dxa"/>
          </w:tcPr>
          <w:p w:rsidR="00AE3BE8" w:rsidRPr="00AD321E" w:rsidRDefault="00AE3BE8">
            <w:pPr>
              <w:pStyle w:val="ConsPlusNormal"/>
            </w:pPr>
            <w:r w:rsidRPr="00AD321E">
              <w:t>0,18</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1.11</w:t>
            </w:r>
          </w:p>
        </w:tc>
        <w:tc>
          <w:tcPr>
            <w:tcW w:w="5021" w:type="dxa"/>
          </w:tcPr>
          <w:p w:rsidR="00AE3BE8" w:rsidRPr="00AD321E" w:rsidRDefault="00AE3BE8">
            <w:pPr>
              <w:pStyle w:val="ConsPlusNormal"/>
            </w:pPr>
            <w:r w:rsidRPr="00AD321E">
              <w:t>ритуальные услуги</w:t>
            </w:r>
          </w:p>
        </w:tc>
        <w:tc>
          <w:tcPr>
            <w:tcW w:w="850" w:type="dxa"/>
          </w:tcPr>
          <w:p w:rsidR="00AE3BE8" w:rsidRPr="00AD321E" w:rsidRDefault="00AE3BE8">
            <w:pPr>
              <w:pStyle w:val="ConsPlusNormal"/>
            </w:pPr>
            <w:r w:rsidRPr="00AD321E">
              <w:t>0,2</w:t>
            </w:r>
          </w:p>
        </w:tc>
        <w:tc>
          <w:tcPr>
            <w:tcW w:w="902" w:type="dxa"/>
          </w:tcPr>
          <w:p w:rsidR="00AE3BE8" w:rsidRPr="00AD321E" w:rsidRDefault="00AE3BE8">
            <w:pPr>
              <w:pStyle w:val="ConsPlusNormal"/>
            </w:pPr>
            <w:r w:rsidRPr="00AD321E">
              <w:t>0,19</w:t>
            </w:r>
          </w:p>
        </w:tc>
        <w:tc>
          <w:tcPr>
            <w:tcW w:w="850" w:type="dxa"/>
          </w:tcPr>
          <w:p w:rsidR="00AE3BE8" w:rsidRPr="00AD321E" w:rsidRDefault="00AE3BE8">
            <w:pPr>
              <w:pStyle w:val="ConsPlusNormal"/>
            </w:pPr>
            <w:r w:rsidRPr="00AD321E">
              <w:t>0,11</w:t>
            </w:r>
          </w:p>
        </w:tc>
        <w:tc>
          <w:tcPr>
            <w:tcW w:w="792" w:type="dxa"/>
          </w:tcPr>
          <w:p w:rsidR="00AE3BE8" w:rsidRPr="00AD321E" w:rsidRDefault="00AE3BE8">
            <w:pPr>
              <w:pStyle w:val="ConsPlusNormal"/>
            </w:pPr>
            <w:r w:rsidRPr="00AD321E">
              <w:t>0,08</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1.12</w:t>
            </w:r>
          </w:p>
        </w:tc>
        <w:tc>
          <w:tcPr>
            <w:tcW w:w="5021" w:type="dxa"/>
          </w:tcPr>
          <w:p w:rsidR="00AE3BE8" w:rsidRPr="00AD321E" w:rsidRDefault="00AE3BE8">
            <w:pPr>
              <w:pStyle w:val="ConsPlusNormal"/>
            </w:pPr>
            <w:r w:rsidRPr="00AD321E">
              <w:t>другие виды бытовых услуг</w:t>
            </w:r>
          </w:p>
        </w:tc>
        <w:tc>
          <w:tcPr>
            <w:tcW w:w="850" w:type="dxa"/>
          </w:tcPr>
          <w:p w:rsidR="00AE3BE8" w:rsidRPr="00AD321E" w:rsidRDefault="00AE3BE8">
            <w:pPr>
              <w:pStyle w:val="ConsPlusNormal"/>
            </w:pPr>
            <w:r w:rsidRPr="00AD321E">
              <w:t>0,3</w:t>
            </w:r>
          </w:p>
        </w:tc>
        <w:tc>
          <w:tcPr>
            <w:tcW w:w="902" w:type="dxa"/>
          </w:tcPr>
          <w:p w:rsidR="00AE3BE8" w:rsidRPr="00AD321E" w:rsidRDefault="00AE3BE8">
            <w:pPr>
              <w:pStyle w:val="ConsPlusNormal"/>
            </w:pPr>
            <w:r w:rsidRPr="00AD321E">
              <w:t>0,29</w:t>
            </w:r>
          </w:p>
        </w:tc>
        <w:tc>
          <w:tcPr>
            <w:tcW w:w="850" w:type="dxa"/>
          </w:tcPr>
          <w:p w:rsidR="00AE3BE8" w:rsidRPr="00AD321E" w:rsidRDefault="00AE3BE8">
            <w:pPr>
              <w:pStyle w:val="ConsPlusNormal"/>
            </w:pPr>
            <w:r w:rsidRPr="00AD321E">
              <w:t>0,15</w:t>
            </w:r>
          </w:p>
        </w:tc>
        <w:tc>
          <w:tcPr>
            <w:tcW w:w="792" w:type="dxa"/>
          </w:tcPr>
          <w:p w:rsidR="00AE3BE8" w:rsidRPr="00AD321E" w:rsidRDefault="00AE3BE8">
            <w:pPr>
              <w:pStyle w:val="ConsPlusNormal"/>
            </w:pPr>
            <w:r w:rsidRPr="00AD321E">
              <w:t>0,11</w:t>
            </w:r>
          </w:p>
        </w:tc>
      </w:tr>
      <w:tr w:rsidR="00AE3BE8" w:rsidRPr="00AD321E">
        <w:tc>
          <w:tcPr>
            <w:tcW w:w="538" w:type="dxa"/>
          </w:tcPr>
          <w:p w:rsidR="00AE3BE8" w:rsidRPr="00AD321E" w:rsidRDefault="00AE3BE8">
            <w:pPr>
              <w:pStyle w:val="ConsPlusNormal"/>
            </w:pPr>
            <w:r w:rsidRPr="00AD321E">
              <w:t>2</w:t>
            </w:r>
          </w:p>
        </w:tc>
        <w:tc>
          <w:tcPr>
            <w:tcW w:w="5588" w:type="dxa"/>
            <w:gridSpan w:val="2"/>
          </w:tcPr>
          <w:p w:rsidR="00AE3BE8" w:rsidRPr="00AD321E" w:rsidRDefault="00AE3BE8">
            <w:pPr>
              <w:pStyle w:val="ConsPlusNormal"/>
            </w:pPr>
            <w:r w:rsidRPr="00AD321E">
              <w:t>Оказание ветеринарных услуг</w:t>
            </w:r>
          </w:p>
        </w:tc>
        <w:tc>
          <w:tcPr>
            <w:tcW w:w="850" w:type="dxa"/>
          </w:tcPr>
          <w:p w:rsidR="00AE3BE8" w:rsidRPr="00AD321E" w:rsidRDefault="00AE3BE8">
            <w:pPr>
              <w:pStyle w:val="ConsPlusNormal"/>
            </w:pPr>
            <w:r w:rsidRPr="00AD321E">
              <w:t>0,3</w:t>
            </w:r>
          </w:p>
        </w:tc>
        <w:tc>
          <w:tcPr>
            <w:tcW w:w="902" w:type="dxa"/>
          </w:tcPr>
          <w:p w:rsidR="00AE3BE8" w:rsidRPr="00AD321E" w:rsidRDefault="00AE3BE8">
            <w:pPr>
              <w:pStyle w:val="ConsPlusNormal"/>
            </w:pPr>
            <w:r w:rsidRPr="00AD321E">
              <w:t>0,28</w:t>
            </w:r>
          </w:p>
        </w:tc>
        <w:tc>
          <w:tcPr>
            <w:tcW w:w="850" w:type="dxa"/>
          </w:tcPr>
          <w:p w:rsidR="00AE3BE8" w:rsidRPr="00AD321E" w:rsidRDefault="00AE3BE8">
            <w:pPr>
              <w:pStyle w:val="ConsPlusNormal"/>
            </w:pPr>
            <w:r w:rsidRPr="00AD321E">
              <w:t>0,15</w:t>
            </w:r>
          </w:p>
        </w:tc>
        <w:tc>
          <w:tcPr>
            <w:tcW w:w="792" w:type="dxa"/>
          </w:tcPr>
          <w:p w:rsidR="00AE3BE8" w:rsidRPr="00AD321E" w:rsidRDefault="00AE3BE8">
            <w:pPr>
              <w:pStyle w:val="ConsPlusNormal"/>
            </w:pPr>
            <w:r w:rsidRPr="00AD321E">
              <w:t>0,11</w:t>
            </w:r>
          </w:p>
        </w:tc>
      </w:tr>
      <w:tr w:rsidR="00AE3BE8" w:rsidRPr="00AD321E">
        <w:tc>
          <w:tcPr>
            <w:tcW w:w="538" w:type="dxa"/>
          </w:tcPr>
          <w:p w:rsidR="00AE3BE8" w:rsidRPr="00AD321E" w:rsidRDefault="00AE3BE8">
            <w:pPr>
              <w:pStyle w:val="ConsPlusNormal"/>
            </w:pPr>
            <w:r w:rsidRPr="00AD321E">
              <w:t>3</w:t>
            </w:r>
          </w:p>
        </w:tc>
        <w:tc>
          <w:tcPr>
            <w:tcW w:w="5588" w:type="dxa"/>
            <w:gridSpan w:val="2"/>
          </w:tcPr>
          <w:p w:rsidR="00AE3BE8" w:rsidRPr="00AD321E" w:rsidRDefault="00AE3BE8">
            <w:pPr>
              <w:pStyle w:val="ConsPlusNormal"/>
            </w:pPr>
            <w:r w:rsidRPr="00AD321E">
              <w:t>Оказание услуг по ремонту, техническому обслуживанию и мойке автомототранспортных средств</w:t>
            </w:r>
          </w:p>
        </w:tc>
        <w:tc>
          <w:tcPr>
            <w:tcW w:w="850" w:type="dxa"/>
          </w:tcPr>
          <w:p w:rsidR="00AE3BE8" w:rsidRPr="00AD321E" w:rsidRDefault="00AE3BE8">
            <w:pPr>
              <w:pStyle w:val="ConsPlusNormal"/>
            </w:pPr>
            <w:r w:rsidRPr="00AD321E">
              <w:t>0,6</w:t>
            </w:r>
          </w:p>
        </w:tc>
        <w:tc>
          <w:tcPr>
            <w:tcW w:w="902" w:type="dxa"/>
          </w:tcPr>
          <w:p w:rsidR="00AE3BE8" w:rsidRPr="00AD321E" w:rsidRDefault="00AE3BE8">
            <w:pPr>
              <w:pStyle w:val="ConsPlusNormal"/>
            </w:pPr>
            <w:r w:rsidRPr="00AD321E">
              <w:t>0,55</w:t>
            </w:r>
          </w:p>
        </w:tc>
        <w:tc>
          <w:tcPr>
            <w:tcW w:w="850" w:type="dxa"/>
          </w:tcPr>
          <w:p w:rsidR="00AE3BE8" w:rsidRPr="00AD321E" w:rsidRDefault="00AE3BE8">
            <w:pPr>
              <w:pStyle w:val="ConsPlusNormal"/>
            </w:pPr>
            <w:r w:rsidRPr="00AD321E">
              <w:t>0,32</w:t>
            </w:r>
          </w:p>
        </w:tc>
        <w:tc>
          <w:tcPr>
            <w:tcW w:w="792" w:type="dxa"/>
          </w:tcPr>
          <w:p w:rsidR="00AE3BE8" w:rsidRPr="00AD321E" w:rsidRDefault="00AE3BE8">
            <w:pPr>
              <w:pStyle w:val="ConsPlusNormal"/>
            </w:pPr>
            <w:r w:rsidRPr="00AD321E">
              <w:t>0,22</w:t>
            </w:r>
          </w:p>
        </w:tc>
      </w:tr>
      <w:tr w:rsidR="00AE3BE8" w:rsidRPr="00AD321E">
        <w:tc>
          <w:tcPr>
            <w:tcW w:w="538" w:type="dxa"/>
          </w:tcPr>
          <w:p w:rsidR="00AE3BE8" w:rsidRPr="00AD321E" w:rsidRDefault="00AE3BE8">
            <w:pPr>
              <w:pStyle w:val="ConsPlusNormal"/>
            </w:pPr>
            <w:r w:rsidRPr="00AD321E">
              <w:t>4</w:t>
            </w:r>
          </w:p>
        </w:tc>
        <w:tc>
          <w:tcPr>
            <w:tcW w:w="5588" w:type="dxa"/>
            <w:gridSpan w:val="2"/>
          </w:tcPr>
          <w:p w:rsidR="00AE3BE8" w:rsidRPr="00AD321E" w:rsidRDefault="00AE3BE8">
            <w:pPr>
              <w:pStyle w:val="ConsPlusNormal"/>
            </w:pPr>
            <w:r w:rsidRPr="00AD321E">
              <w:t>Розничная торговля, осуществляемая через объекты стационарной торговой сети, не имеющие торговых залов, а также объекты нестационарной торговой сети</w:t>
            </w:r>
          </w:p>
        </w:tc>
        <w:tc>
          <w:tcPr>
            <w:tcW w:w="850" w:type="dxa"/>
          </w:tcPr>
          <w:p w:rsidR="00AE3BE8" w:rsidRPr="00AD321E" w:rsidRDefault="00AE3BE8">
            <w:pPr>
              <w:pStyle w:val="ConsPlusNormal"/>
            </w:pPr>
            <w:r w:rsidRPr="00AD321E">
              <w:t>0,4</w:t>
            </w:r>
          </w:p>
        </w:tc>
        <w:tc>
          <w:tcPr>
            <w:tcW w:w="902" w:type="dxa"/>
          </w:tcPr>
          <w:p w:rsidR="00AE3BE8" w:rsidRPr="00AD321E" w:rsidRDefault="00AE3BE8">
            <w:pPr>
              <w:pStyle w:val="ConsPlusNormal"/>
            </w:pPr>
            <w:r w:rsidRPr="00AD321E">
              <w:t>0,37</w:t>
            </w:r>
          </w:p>
        </w:tc>
        <w:tc>
          <w:tcPr>
            <w:tcW w:w="850" w:type="dxa"/>
          </w:tcPr>
          <w:p w:rsidR="00AE3BE8" w:rsidRPr="00AD321E" w:rsidRDefault="00AE3BE8">
            <w:pPr>
              <w:pStyle w:val="ConsPlusNormal"/>
            </w:pPr>
            <w:r w:rsidRPr="00AD321E">
              <w:t>0,3</w:t>
            </w:r>
          </w:p>
        </w:tc>
        <w:tc>
          <w:tcPr>
            <w:tcW w:w="792" w:type="dxa"/>
          </w:tcPr>
          <w:p w:rsidR="00AE3BE8" w:rsidRPr="00AD321E" w:rsidRDefault="00AE3BE8">
            <w:pPr>
              <w:pStyle w:val="ConsPlusNormal"/>
            </w:pPr>
            <w:r w:rsidRPr="00AD321E">
              <w:t>0,2</w:t>
            </w:r>
          </w:p>
        </w:tc>
      </w:tr>
      <w:tr w:rsidR="00AE3BE8" w:rsidRPr="00AD321E">
        <w:tc>
          <w:tcPr>
            <w:tcW w:w="538" w:type="dxa"/>
          </w:tcPr>
          <w:p w:rsidR="00AE3BE8" w:rsidRPr="00AD321E" w:rsidRDefault="00AE3BE8">
            <w:pPr>
              <w:pStyle w:val="ConsPlusNormal"/>
            </w:pPr>
            <w:r w:rsidRPr="00AD321E">
              <w:t>5</w:t>
            </w:r>
          </w:p>
        </w:tc>
        <w:tc>
          <w:tcPr>
            <w:tcW w:w="5588" w:type="dxa"/>
            <w:gridSpan w:val="2"/>
          </w:tcPr>
          <w:p w:rsidR="00AE3BE8" w:rsidRPr="00AD321E" w:rsidRDefault="00AE3BE8">
            <w:pPr>
              <w:pStyle w:val="ConsPlusNormal"/>
            </w:pPr>
            <w:r w:rsidRPr="00AD321E">
              <w:t>Развозная (разносная) торговля, осуществляемая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3394" w:type="dxa"/>
            <w:gridSpan w:val="4"/>
          </w:tcPr>
          <w:p w:rsidR="00AE3BE8" w:rsidRPr="00AD321E" w:rsidRDefault="00AE3BE8">
            <w:pPr>
              <w:pStyle w:val="ConsPlusNormal"/>
            </w:pPr>
            <w:r w:rsidRPr="00AD321E">
              <w:t>0,4</w:t>
            </w:r>
          </w:p>
        </w:tc>
      </w:tr>
      <w:tr w:rsidR="00AE3BE8" w:rsidRPr="00AD321E">
        <w:tc>
          <w:tcPr>
            <w:tcW w:w="538" w:type="dxa"/>
            <w:vMerge w:val="restart"/>
          </w:tcPr>
          <w:p w:rsidR="00AE3BE8" w:rsidRPr="00AD321E" w:rsidRDefault="00AE3BE8">
            <w:pPr>
              <w:pStyle w:val="ConsPlusNormal"/>
            </w:pPr>
            <w:r w:rsidRPr="00AD321E">
              <w:t>6</w:t>
            </w:r>
          </w:p>
        </w:tc>
        <w:tc>
          <w:tcPr>
            <w:tcW w:w="5588" w:type="dxa"/>
            <w:gridSpan w:val="2"/>
          </w:tcPr>
          <w:p w:rsidR="00AE3BE8" w:rsidRPr="00AD321E" w:rsidRDefault="00AE3BE8">
            <w:pPr>
              <w:pStyle w:val="ConsPlusNormal"/>
            </w:pPr>
            <w:proofErr w:type="gramStart"/>
            <w:r w:rsidRPr="00AD321E">
              <w:t xml:space="preserve">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(за исключением оказания автотранспортных услуг по перевозке грузов транспортными средствами грузоподъемностью свыше </w:t>
            </w:r>
            <w:r w:rsidRPr="00AD321E">
              <w:lastRenderedPageBreak/>
              <w:t>3,5 т и перевозке пассажиров по регулярным междугородным маршрутам), в том числе:</w:t>
            </w:r>
            <w:proofErr w:type="gramEnd"/>
          </w:p>
        </w:tc>
        <w:tc>
          <w:tcPr>
            <w:tcW w:w="3394" w:type="dxa"/>
            <w:gridSpan w:val="4"/>
          </w:tcPr>
          <w:p w:rsidR="00AE3BE8" w:rsidRPr="00AD321E" w:rsidRDefault="00AE3BE8">
            <w:pPr>
              <w:pStyle w:val="ConsPlusNormal"/>
            </w:pP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6.1</w:t>
            </w:r>
          </w:p>
        </w:tc>
        <w:tc>
          <w:tcPr>
            <w:tcW w:w="5021" w:type="dxa"/>
          </w:tcPr>
          <w:p w:rsidR="00AE3BE8" w:rsidRPr="00AD321E" w:rsidRDefault="00AE3BE8">
            <w:pPr>
              <w:pStyle w:val="ConsPlusNormal"/>
            </w:pPr>
            <w:r w:rsidRPr="00AD321E">
              <w:t>оказание услуг по перевозке автомобильным транспортом мелких и малотоннажных отправок транспортными средствами грузоподъемностью до 1,5 т</w:t>
            </w:r>
          </w:p>
        </w:tc>
        <w:tc>
          <w:tcPr>
            <w:tcW w:w="3394" w:type="dxa"/>
            <w:gridSpan w:val="4"/>
          </w:tcPr>
          <w:p w:rsidR="00AE3BE8" w:rsidRPr="00AD321E" w:rsidRDefault="00AE3BE8">
            <w:pPr>
              <w:pStyle w:val="ConsPlusNormal"/>
            </w:pPr>
            <w:r w:rsidRPr="00AD321E">
              <w:t>0,25</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6.2</w:t>
            </w:r>
          </w:p>
        </w:tc>
        <w:tc>
          <w:tcPr>
            <w:tcW w:w="5021" w:type="dxa"/>
          </w:tcPr>
          <w:p w:rsidR="00AE3BE8" w:rsidRPr="00AD321E" w:rsidRDefault="00AE3BE8">
            <w:pPr>
              <w:pStyle w:val="ConsPlusNormal"/>
            </w:pPr>
            <w:r w:rsidRPr="00AD321E">
              <w:t>оказание услуг по перевозке автомобильным транспортом мелких и малотоннажных отправок транспортными средствами грузоподъемностью от 1,5 до 3,5 тонн</w:t>
            </w:r>
          </w:p>
        </w:tc>
        <w:tc>
          <w:tcPr>
            <w:tcW w:w="3394" w:type="dxa"/>
            <w:gridSpan w:val="4"/>
          </w:tcPr>
          <w:p w:rsidR="00AE3BE8" w:rsidRPr="00AD321E" w:rsidRDefault="00AE3BE8">
            <w:pPr>
              <w:pStyle w:val="ConsPlusNormal"/>
            </w:pPr>
            <w:r w:rsidRPr="00AD321E">
              <w:t>0,57</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6.3</w:t>
            </w:r>
          </w:p>
        </w:tc>
        <w:tc>
          <w:tcPr>
            <w:tcW w:w="5021" w:type="dxa"/>
          </w:tcPr>
          <w:p w:rsidR="00AE3BE8" w:rsidRPr="00AD321E" w:rsidRDefault="00AE3BE8">
            <w:pPr>
              <w:pStyle w:val="ConsPlusNormal"/>
            </w:pPr>
            <w:r w:rsidRPr="00AD321E">
              <w:t>оказание услуг по перевозке пассажиров (за исключением оказания услуг по перевозке пассажиров по регулярным междугородным маршрутам)</w:t>
            </w:r>
          </w:p>
        </w:tc>
        <w:tc>
          <w:tcPr>
            <w:tcW w:w="3394" w:type="dxa"/>
            <w:gridSpan w:val="4"/>
          </w:tcPr>
          <w:p w:rsidR="00AE3BE8" w:rsidRPr="00AD321E" w:rsidRDefault="00AE3BE8">
            <w:pPr>
              <w:pStyle w:val="ConsPlusNormal"/>
            </w:pPr>
            <w:r w:rsidRPr="00AD321E">
              <w:t>0,85</w:t>
            </w:r>
          </w:p>
        </w:tc>
      </w:tr>
      <w:tr w:rsidR="00AE3BE8" w:rsidRPr="00AD321E">
        <w:tc>
          <w:tcPr>
            <w:tcW w:w="538" w:type="dxa"/>
          </w:tcPr>
          <w:p w:rsidR="00AE3BE8" w:rsidRPr="00AD321E" w:rsidRDefault="00AE3BE8">
            <w:pPr>
              <w:pStyle w:val="ConsPlusNormal"/>
            </w:pPr>
            <w:r w:rsidRPr="00AD321E">
              <w:t>7</w:t>
            </w:r>
          </w:p>
        </w:tc>
        <w:tc>
          <w:tcPr>
            <w:tcW w:w="5588" w:type="dxa"/>
            <w:gridSpan w:val="2"/>
          </w:tcPr>
          <w:p w:rsidR="00AE3BE8" w:rsidRPr="00AD321E" w:rsidRDefault="00AE3BE8">
            <w:pPr>
              <w:pStyle w:val="ConsPlusNormal"/>
            </w:pPr>
            <w:r w:rsidRPr="00AD321E">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3394" w:type="dxa"/>
            <w:gridSpan w:val="4"/>
          </w:tcPr>
          <w:p w:rsidR="00AE3BE8" w:rsidRPr="00AD321E" w:rsidRDefault="00AE3BE8">
            <w:pPr>
              <w:pStyle w:val="ConsPlusNormal"/>
            </w:pPr>
            <w:r w:rsidRPr="00AD321E">
              <w:t>0,7</w:t>
            </w:r>
          </w:p>
        </w:tc>
      </w:tr>
      <w:tr w:rsidR="00AE3BE8" w:rsidRPr="00AD321E">
        <w:tc>
          <w:tcPr>
            <w:tcW w:w="538" w:type="dxa"/>
          </w:tcPr>
          <w:p w:rsidR="00AE3BE8" w:rsidRPr="00AD321E" w:rsidRDefault="00AE3BE8">
            <w:pPr>
              <w:pStyle w:val="ConsPlusNormal"/>
            </w:pPr>
            <w:r w:rsidRPr="00AD321E">
              <w:t>8</w:t>
            </w:r>
          </w:p>
        </w:tc>
        <w:tc>
          <w:tcPr>
            <w:tcW w:w="5588" w:type="dxa"/>
            <w:gridSpan w:val="2"/>
          </w:tcPr>
          <w:p w:rsidR="00AE3BE8" w:rsidRPr="00AD321E" w:rsidRDefault="00AE3BE8">
            <w:pPr>
              <w:pStyle w:val="ConsPlusNormal"/>
            </w:pPr>
            <w:r w:rsidRPr="00AD321E">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3394" w:type="dxa"/>
            <w:gridSpan w:val="4"/>
          </w:tcPr>
          <w:p w:rsidR="00AE3BE8" w:rsidRPr="00AD321E" w:rsidRDefault="00AE3BE8">
            <w:pPr>
              <w:pStyle w:val="ConsPlusNormal"/>
            </w:pPr>
            <w:r w:rsidRPr="00AD321E">
              <w:t>0,7</w:t>
            </w:r>
          </w:p>
        </w:tc>
      </w:tr>
      <w:tr w:rsidR="00AE3BE8" w:rsidRPr="00AD321E">
        <w:tc>
          <w:tcPr>
            <w:tcW w:w="538" w:type="dxa"/>
            <w:vMerge w:val="restart"/>
          </w:tcPr>
          <w:p w:rsidR="00AE3BE8" w:rsidRPr="00AD321E" w:rsidRDefault="00AE3BE8">
            <w:pPr>
              <w:pStyle w:val="ConsPlusNormal"/>
            </w:pPr>
            <w:r w:rsidRPr="00AD321E">
              <w:t>9</w:t>
            </w:r>
          </w:p>
        </w:tc>
        <w:tc>
          <w:tcPr>
            <w:tcW w:w="5588" w:type="dxa"/>
            <w:gridSpan w:val="2"/>
          </w:tcPr>
          <w:p w:rsidR="00AE3BE8" w:rsidRPr="00AD321E" w:rsidRDefault="00AE3BE8">
            <w:pPr>
              <w:pStyle w:val="ConsPlusNormal"/>
            </w:pPr>
            <w:r w:rsidRPr="00AD321E">
              <w:t xml:space="preserve">Оказание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w:t>
            </w:r>
            <w:r w:rsidRPr="00AD321E">
              <w:lastRenderedPageBreak/>
              <w:t>общественного питания, в том числе:</w:t>
            </w:r>
          </w:p>
        </w:tc>
        <w:tc>
          <w:tcPr>
            <w:tcW w:w="3394" w:type="dxa"/>
            <w:gridSpan w:val="4"/>
          </w:tcPr>
          <w:p w:rsidR="00AE3BE8" w:rsidRPr="00AD321E" w:rsidRDefault="00AE3BE8">
            <w:pPr>
              <w:pStyle w:val="ConsPlusNormal"/>
            </w:pP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9.1</w:t>
            </w:r>
          </w:p>
        </w:tc>
        <w:tc>
          <w:tcPr>
            <w:tcW w:w="5021" w:type="dxa"/>
          </w:tcPr>
          <w:p w:rsidR="00AE3BE8" w:rsidRPr="00AD321E" w:rsidRDefault="00AE3BE8">
            <w:pPr>
              <w:pStyle w:val="ConsPlusNormal"/>
            </w:pPr>
            <w:r w:rsidRPr="00AD321E">
              <w:t>оказание услуг общественного питания, осуществляемых через объекты организации общественного питания, имеющие в ассортиментном перечне алкогольную продукцию</w:t>
            </w:r>
          </w:p>
        </w:tc>
        <w:tc>
          <w:tcPr>
            <w:tcW w:w="850" w:type="dxa"/>
          </w:tcPr>
          <w:p w:rsidR="00AE3BE8" w:rsidRPr="00AD321E" w:rsidRDefault="00AE3BE8">
            <w:pPr>
              <w:pStyle w:val="ConsPlusNormal"/>
            </w:pPr>
            <w:r w:rsidRPr="00AD321E">
              <w:t>1,0</w:t>
            </w:r>
          </w:p>
        </w:tc>
        <w:tc>
          <w:tcPr>
            <w:tcW w:w="902" w:type="dxa"/>
          </w:tcPr>
          <w:p w:rsidR="00AE3BE8" w:rsidRPr="00AD321E" w:rsidRDefault="00AE3BE8">
            <w:pPr>
              <w:pStyle w:val="ConsPlusNormal"/>
            </w:pPr>
            <w:r w:rsidRPr="00AD321E">
              <w:t>0,94</w:t>
            </w:r>
          </w:p>
        </w:tc>
        <w:tc>
          <w:tcPr>
            <w:tcW w:w="850" w:type="dxa"/>
          </w:tcPr>
          <w:p w:rsidR="00AE3BE8" w:rsidRPr="00AD321E" w:rsidRDefault="00AE3BE8">
            <w:pPr>
              <w:pStyle w:val="ConsPlusNormal"/>
            </w:pPr>
            <w:r w:rsidRPr="00AD321E">
              <w:t>0,87</w:t>
            </w:r>
          </w:p>
        </w:tc>
        <w:tc>
          <w:tcPr>
            <w:tcW w:w="792" w:type="dxa"/>
          </w:tcPr>
          <w:p w:rsidR="00AE3BE8" w:rsidRPr="00AD321E" w:rsidRDefault="00AE3BE8">
            <w:pPr>
              <w:pStyle w:val="ConsPlusNormal"/>
            </w:pPr>
            <w:r w:rsidRPr="00AD321E">
              <w:t>0,81</w:t>
            </w:r>
          </w:p>
        </w:tc>
      </w:tr>
      <w:tr w:rsidR="00AE3BE8" w:rsidRPr="00AD321E">
        <w:tc>
          <w:tcPr>
            <w:tcW w:w="538" w:type="dxa"/>
            <w:vMerge/>
          </w:tcPr>
          <w:p w:rsidR="00AE3BE8" w:rsidRPr="00AD321E" w:rsidRDefault="00AE3BE8"/>
        </w:tc>
        <w:tc>
          <w:tcPr>
            <w:tcW w:w="567" w:type="dxa"/>
          </w:tcPr>
          <w:p w:rsidR="00AE3BE8" w:rsidRPr="00AD321E" w:rsidRDefault="00AE3BE8">
            <w:pPr>
              <w:pStyle w:val="ConsPlusNormal"/>
            </w:pPr>
            <w:r w:rsidRPr="00AD321E">
              <w:t>9.2</w:t>
            </w:r>
          </w:p>
        </w:tc>
        <w:tc>
          <w:tcPr>
            <w:tcW w:w="5021" w:type="dxa"/>
          </w:tcPr>
          <w:p w:rsidR="00AE3BE8" w:rsidRPr="00AD321E" w:rsidRDefault="00AE3BE8">
            <w:pPr>
              <w:pStyle w:val="ConsPlusNormal"/>
            </w:pPr>
            <w:r w:rsidRPr="00AD321E">
              <w:t>оказание услуг общественного питания, осуществляемых через объекты организации общественного питания, не имеющие в ассортиментном перечне алкогольную продукцию</w:t>
            </w:r>
          </w:p>
        </w:tc>
        <w:tc>
          <w:tcPr>
            <w:tcW w:w="850" w:type="dxa"/>
          </w:tcPr>
          <w:p w:rsidR="00AE3BE8" w:rsidRPr="00AD321E" w:rsidRDefault="00AE3BE8">
            <w:pPr>
              <w:pStyle w:val="ConsPlusNormal"/>
            </w:pPr>
            <w:r w:rsidRPr="00AD321E">
              <w:t>0,15</w:t>
            </w:r>
          </w:p>
        </w:tc>
        <w:tc>
          <w:tcPr>
            <w:tcW w:w="902" w:type="dxa"/>
          </w:tcPr>
          <w:p w:rsidR="00AE3BE8" w:rsidRPr="00AD321E" w:rsidRDefault="00AE3BE8">
            <w:pPr>
              <w:pStyle w:val="ConsPlusNormal"/>
            </w:pPr>
            <w:r w:rsidRPr="00AD321E">
              <w:t>0,14</w:t>
            </w:r>
          </w:p>
        </w:tc>
        <w:tc>
          <w:tcPr>
            <w:tcW w:w="850" w:type="dxa"/>
          </w:tcPr>
          <w:p w:rsidR="00AE3BE8" w:rsidRPr="00AD321E" w:rsidRDefault="00AE3BE8">
            <w:pPr>
              <w:pStyle w:val="ConsPlusNormal"/>
            </w:pPr>
            <w:r w:rsidRPr="00AD321E">
              <w:t>0,13</w:t>
            </w:r>
          </w:p>
        </w:tc>
        <w:tc>
          <w:tcPr>
            <w:tcW w:w="792" w:type="dxa"/>
          </w:tcPr>
          <w:p w:rsidR="00AE3BE8" w:rsidRPr="00AD321E" w:rsidRDefault="00AE3BE8">
            <w:pPr>
              <w:pStyle w:val="ConsPlusNormal"/>
            </w:pPr>
            <w:r w:rsidRPr="00AD321E">
              <w:t>0,12</w:t>
            </w:r>
          </w:p>
        </w:tc>
      </w:tr>
      <w:tr w:rsidR="00AE3BE8" w:rsidRPr="00AD321E">
        <w:tc>
          <w:tcPr>
            <w:tcW w:w="538" w:type="dxa"/>
          </w:tcPr>
          <w:p w:rsidR="00AE3BE8" w:rsidRPr="00AD321E" w:rsidRDefault="00AE3BE8">
            <w:pPr>
              <w:pStyle w:val="ConsPlusNormal"/>
            </w:pPr>
            <w:r w:rsidRPr="00AD321E">
              <w:t>10</w:t>
            </w:r>
          </w:p>
        </w:tc>
        <w:tc>
          <w:tcPr>
            <w:tcW w:w="5588" w:type="dxa"/>
            <w:gridSpan w:val="2"/>
          </w:tcPr>
          <w:p w:rsidR="00AE3BE8" w:rsidRPr="00AD321E" w:rsidRDefault="00AE3BE8">
            <w:pPr>
              <w:pStyle w:val="ConsPlusNormal"/>
            </w:pPr>
            <w:r w:rsidRPr="00AD321E">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3394" w:type="dxa"/>
            <w:gridSpan w:val="4"/>
          </w:tcPr>
          <w:p w:rsidR="00AE3BE8" w:rsidRPr="00AD321E" w:rsidRDefault="00AE3BE8">
            <w:pPr>
              <w:pStyle w:val="ConsPlusNormal"/>
            </w:pPr>
            <w:r w:rsidRPr="00AD321E">
              <w:t>0,35</w:t>
            </w:r>
          </w:p>
        </w:tc>
      </w:tr>
      <w:tr w:rsidR="00AE3BE8" w:rsidRPr="00AD321E">
        <w:tc>
          <w:tcPr>
            <w:tcW w:w="538" w:type="dxa"/>
          </w:tcPr>
          <w:p w:rsidR="00AE3BE8" w:rsidRPr="00AD321E" w:rsidRDefault="00AE3BE8">
            <w:pPr>
              <w:pStyle w:val="ConsPlusNormal"/>
            </w:pPr>
            <w:r w:rsidRPr="00AD321E">
              <w:t>11</w:t>
            </w:r>
          </w:p>
        </w:tc>
        <w:tc>
          <w:tcPr>
            <w:tcW w:w="5588" w:type="dxa"/>
            <w:gridSpan w:val="2"/>
          </w:tcPr>
          <w:p w:rsidR="00AE3BE8" w:rsidRPr="00AD321E" w:rsidRDefault="00AE3BE8">
            <w:pPr>
              <w:pStyle w:val="ConsPlusNormal"/>
            </w:pPr>
            <w:r w:rsidRPr="00AD321E">
              <w:t>Оказание услуг по распространению наружной рекламы с использованием рекламных конструкций, размещению рекламы с использованием внешних и внутренних поверхностей транспортных средств</w:t>
            </w:r>
          </w:p>
        </w:tc>
        <w:tc>
          <w:tcPr>
            <w:tcW w:w="3394" w:type="dxa"/>
            <w:gridSpan w:val="4"/>
          </w:tcPr>
          <w:p w:rsidR="00AE3BE8" w:rsidRPr="00AD321E" w:rsidRDefault="00AE3BE8">
            <w:pPr>
              <w:pStyle w:val="ConsPlusNormal"/>
            </w:pPr>
            <w:r w:rsidRPr="00AD321E">
              <w:t>0,05</w:t>
            </w:r>
          </w:p>
        </w:tc>
      </w:tr>
      <w:tr w:rsidR="00AE3BE8" w:rsidRPr="00AD321E">
        <w:tc>
          <w:tcPr>
            <w:tcW w:w="538" w:type="dxa"/>
          </w:tcPr>
          <w:p w:rsidR="00AE3BE8" w:rsidRPr="00AD321E" w:rsidRDefault="00AE3BE8">
            <w:pPr>
              <w:pStyle w:val="ConsPlusNormal"/>
            </w:pPr>
            <w:r w:rsidRPr="00AD321E">
              <w:t>12</w:t>
            </w:r>
          </w:p>
        </w:tc>
        <w:tc>
          <w:tcPr>
            <w:tcW w:w="5588" w:type="dxa"/>
            <w:gridSpan w:val="2"/>
          </w:tcPr>
          <w:p w:rsidR="00AE3BE8" w:rsidRPr="00AD321E" w:rsidRDefault="00AE3BE8">
            <w:pPr>
              <w:pStyle w:val="ConsPlusNormal"/>
            </w:pPr>
            <w:r w:rsidRPr="00AD321E">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3394" w:type="dxa"/>
            <w:gridSpan w:val="4"/>
          </w:tcPr>
          <w:p w:rsidR="00AE3BE8" w:rsidRPr="00AD321E" w:rsidRDefault="00AE3BE8">
            <w:pPr>
              <w:pStyle w:val="ConsPlusNormal"/>
            </w:pPr>
            <w:r w:rsidRPr="00AD321E">
              <w:t>0,1</w:t>
            </w:r>
          </w:p>
        </w:tc>
      </w:tr>
      <w:tr w:rsidR="00AE3BE8" w:rsidRPr="00AD321E">
        <w:tc>
          <w:tcPr>
            <w:tcW w:w="538" w:type="dxa"/>
          </w:tcPr>
          <w:p w:rsidR="00AE3BE8" w:rsidRPr="00AD321E" w:rsidRDefault="00AE3BE8">
            <w:pPr>
              <w:pStyle w:val="ConsPlusNormal"/>
            </w:pPr>
            <w:r w:rsidRPr="00AD321E">
              <w:t>13</w:t>
            </w:r>
          </w:p>
        </w:tc>
        <w:tc>
          <w:tcPr>
            <w:tcW w:w="5588" w:type="dxa"/>
            <w:gridSpan w:val="2"/>
          </w:tcPr>
          <w:p w:rsidR="00AE3BE8" w:rsidRPr="00AD321E" w:rsidRDefault="00AE3BE8">
            <w:pPr>
              <w:pStyle w:val="ConsPlusNormal"/>
            </w:pPr>
            <w:r w:rsidRPr="00AD321E">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3394" w:type="dxa"/>
            <w:gridSpan w:val="4"/>
          </w:tcPr>
          <w:p w:rsidR="00AE3BE8" w:rsidRPr="00AD321E" w:rsidRDefault="00AE3BE8">
            <w:pPr>
              <w:pStyle w:val="ConsPlusNormal"/>
            </w:pPr>
            <w:r w:rsidRPr="00AD321E">
              <w:t>0,1</w:t>
            </w:r>
          </w:p>
        </w:tc>
      </w:tr>
    </w:tbl>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right"/>
        <w:outlineLvl w:val="0"/>
      </w:pPr>
      <w:r w:rsidRPr="00AD321E">
        <w:t>Приложение N 2</w:t>
      </w:r>
    </w:p>
    <w:p w:rsidR="00AE3BE8" w:rsidRPr="00AD321E" w:rsidRDefault="00AE3BE8">
      <w:pPr>
        <w:pStyle w:val="ConsPlusNormal"/>
        <w:jc w:val="right"/>
      </w:pPr>
      <w:r w:rsidRPr="00AD321E">
        <w:t>к решению</w:t>
      </w:r>
    </w:p>
    <w:p w:rsidR="00AE3BE8" w:rsidRPr="00AD321E" w:rsidRDefault="00AE3BE8">
      <w:pPr>
        <w:pStyle w:val="ConsPlusNormal"/>
        <w:jc w:val="right"/>
      </w:pPr>
      <w:r w:rsidRPr="00AD321E">
        <w:t>Совета депутатов муниципального образования</w:t>
      </w:r>
    </w:p>
    <w:p w:rsidR="00AE3BE8" w:rsidRPr="00AD321E" w:rsidRDefault="00AE3BE8">
      <w:pPr>
        <w:pStyle w:val="ConsPlusNormal"/>
        <w:jc w:val="right"/>
      </w:pPr>
      <w:r w:rsidRPr="00AD321E">
        <w:t>город Кировск с подведомственной территорией</w:t>
      </w:r>
    </w:p>
    <w:p w:rsidR="00AE3BE8" w:rsidRPr="00AD321E" w:rsidRDefault="00AE3BE8">
      <w:pPr>
        <w:pStyle w:val="ConsPlusNormal"/>
        <w:jc w:val="right"/>
      </w:pPr>
      <w:r w:rsidRPr="00AD321E">
        <w:t>от 22 ноября 2007 г. N 103</w:t>
      </w:r>
    </w:p>
    <w:p w:rsidR="00AE3BE8" w:rsidRPr="00AD321E" w:rsidRDefault="00AE3BE8">
      <w:pPr>
        <w:pStyle w:val="ConsPlusNormal"/>
        <w:jc w:val="both"/>
      </w:pPr>
    </w:p>
    <w:p w:rsidR="00AE3BE8" w:rsidRPr="00AD321E" w:rsidRDefault="00AE3BE8">
      <w:pPr>
        <w:pStyle w:val="ConsPlusTitle"/>
        <w:jc w:val="center"/>
      </w:pPr>
      <w:bookmarkStart w:id="6" w:name="P296"/>
      <w:bookmarkEnd w:id="6"/>
      <w:r w:rsidRPr="00AD321E">
        <w:t>ЗНАЧЕНИЯ</w:t>
      </w:r>
    </w:p>
    <w:p w:rsidR="00AE3BE8" w:rsidRPr="00AD321E" w:rsidRDefault="00AE3BE8">
      <w:pPr>
        <w:pStyle w:val="ConsPlusTitle"/>
        <w:jc w:val="center"/>
      </w:pPr>
      <w:r w:rsidRPr="00AD321E">
        <w:t>КОРРЕКТИРУЮЩЕГО КОЭФФИЦИЕНТА БАЗОВОЙ ДОХОДНОСТИ К</w:t>
      </w:r>
      <w:proofErr w:type="gramStart"/>
      <w:r w:rsidRPr="00AD321E">
        <w:t>2</w:t>
      </w:r>
      <w:proofErr w:type="gramEnd"/>
    </w:p>
    <w:p w:rsidR="00AE3BE8" w:rsidRPr="00AD321E" w:rsidRDefault="00AE3BE8">
      <w:pPr>
        <w:pStyle w:val="ConsPlusTitle"/>
        <w:jc w:val="center"/>
      </w:pPr>
      <w:r w:rsidRPr="00AD321E">
        <w:t>ДЛЯ ВИДА ПРЕДПРИНИМАТЕЛЬСКОЙ ДЕЯТЕЛЬНОСТИ -</w:t>
      </w:r>
    </w:p>
    <w:p w:rsidR="00AE3BE8" w:rsidRPr="00AD321E" w:rsidRDefault="00AE3BE8">
      <w:pPr>
        <w:pStyle w:val="ConsPlusTitle"/>
        <w:jc w:val="center"/>
      </w:pPr>
      <w:r w:rsidRPr="00AD321E">
        <w:t>РОЗНИЧНАЯ ТОРГОВЛЯ, ОСУЩЕСТВЛЯЕМАЯ ЧЕРЕЗ МАГАЗИНЫ</w:t>
      </w:r>
    </w:p>
    <w:p w:rsidR="00AE3BE8" w:rsidRPr="00AD321E" w:rsidRDefault="00AE3BE8">
      <w:pPr>
        <w:pStyle w:val="ConsPlusTitle"/>
        <w:jc w:val="center"/>
      </w:pPr>
      <w:r w:rsidRPr="00AD321E">
        <w:t>И ПАВИЛЬОНЫ С ПЛОЩАДЬЮ ТОРГОВОГО ЗАЛА ПО КАЖДОМУ ОБЪЕКТУ</w:t>
      </w:r>
    </w:p>
    <w:p w:rsidR="00AE3BE8" w:rsidRPr="00AD321E" w:rsidRDefault="00AE3BE8">
      <w:pPr>
        <w:pStyle w:val="ConsPlusTitle"/>
        <w:jc w:val="center"/>
      </w:pPr>
      <w:r w:rsidRPr="00AD321E">
        <w:t>ОРГАНИЗАЦИИ ТОРГОВЛИ НЕ БОЛЕЕ 150 КВАДРАТНЫХ МЕТРОВ</w:t>
      </w:r>
    </w:p>
    <w:p w:rsidR="00AE3BE8" w:rsidRPr="00AD321E" w:rsidRDefault="00AE3BE8">
      <w:pPr>
        <w:pStyle w:val="ConsPlusNormal"/>
        <w:jc w:val="center"/>
      </w:pPr>
    </w:p>
    <w:p w:rsidR="00AE3BE8" w:rsidRPr="00AD321E" w:rsidRDefault="00AE3BE8">
      <w:pPr>
        <w:pStyle w:val="ConsPlusNormal"/>
        <w:jc w:val="center"/>
      </w:pPr>
      <w:r w:rsidRPr="00AD321E">
        <w:t>Список изменяющих документов</w:t>
      </w:r>
    </w:p>
    <w:p w:rsidR="00AE3BE8" w:rsidRPr="00AD321E" w:rsidRDefault="00AE3BE8">
      <w:pPr>
        <w:pStyle w:val="ConsPlusNormal"/>
        <w:jc w:val="center"/>
      </w:pPr>
      <w:proofErr w:type="gramStart"/>
      <w:r w:rsidRPr="00AD321E">
        <w:t>(в ред. решения Совета депутатов МО город Кировск</w:t>
      </w:r>
      <w:proofErr w:type="gramEnd"/>
    </w:p>
    <w:p w:rsidR="00AE3BE8" w:rsidRPr="00AD321E" w:rsidRDefault="00AE3BE8">
      <w:pPr>
        <w:pStyle w:val="ConsPlusNormal"/>
        <w:jc w:val="center"/>
      </w:pPr>
      <w:r w:rsidRPr="00AD321E">
        <w:t>от 25.11.2009 N 67)</w:t>
      </w:r>
    </w:p>
    <w:p w:rsidR="00AE3BE8" w:rsidRPr="00AD321E" w:rsidRDefault="00AE3B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3630"/>
        <w:gridCol w:w="1485"/>
        <w:gridCol w:w="3630"/>
        <w:gridCol w:w="1485"/>
        <w:gridCol w:w="3960"/>
        <w:gridCol w:w="1485"/>
      </w:tblGrid>
      <w:tr w:rsidR="00AE3BE8" w:rsidRPr="00AD321E">
        <w:tc>
          <w:tcPr>
            <w:tcW w:w="3630" w:type="dxa"/>
          </w:tcPr>
          <w:p w:rsidR="00AE3BE8" w:rsidRPr="00AD321E" w:rsidRDefault="00AE3BE8">
            <w:pPr>
              <w:pStyle w:val="ConsPlusNormal"/>
              <w:jc w:val="center"/>
            </w:pPr>
            <w:r w:rsidRPr="00AD321E">
              <w:t>Величина дохода от розничной торговли на 1 м</w:t>
            </w:r>
            <w:proofErr w:type="gramStart"/>
            <w:r w:rsidRPr="00AD321E">
              <w:t>2</w:t>
            </w:r>
            <w:proofErr w:type="gramEnd"/>
            <w:r w:rsidRPr="00AD321E">
              <w:t xml:space="preserve"> площади торгового зала за налоговый период (руб.)</w:t>
            </w:r>
          </w:p>
        </w:tc>
        <w:tc>
          <w:tcPr>
            <w:tcW w:w="1485" w:type="dxa"/>
          </w:tcPr>
          <w:p w:rsidR="00AE3BE8" w:rsidRPr="00AD321E" w:rsidRDefault="00AE3BE8">
            <w:pPr>
              <w:pStyle w:val="ConsPlusNormal"/>
              <w:jc w:val="center"/>
            </w:pPr>
            <w:r w:rsidRPr="00AD321E">
              <w:t>Значение К</w:t>
            </w:r>
            <w:proofErr w:type="gramStart"/>
            <w:r w:rsidRPr="00AD321E">
              <w:t>2</w:t>
            </w:r>
            <w:proofErr w:type="gramEnd"/>
          </w:p>
        </w:tc>
        <w:tc>
          <w:tcPr>
            <w:tcW w:w="3630" w:type="dxa"/>
          </w:tcPr>
          <w:p w:rsidR="00AE3BE8" w:rsidRPr="00AD321E" w:rsidRDefault="00AE3BE8">
            <w:pPr>
              <w:pStyle w:val="ConsPlusNormal"/>
              <w:jc w:val="center"/>
            </w:pPr>
            <w:r w:rsidRPr="00AD321E">
              <w:t>Величина дохода от розничной торговли на 1 м</w:t>
            </w:r>
            <w:proofErr w:type="gramStart"/>
            <w:r w:rsidRPr="00AD321E">
              <w:t>2</w:t>
            </w:r>
            <w:proofErr w:type="gramEnd"/>
            <w:r w:rsidRPr="00AD321E">
              <w:t xml:space="preserve"> площади торгового зала за налоговый период (руб.)</w:t>
            </w:r>
          </w:p>
        </w:tc>
        <w:tc>
          <w:tcPr>
            <w:tcW w:w="1485" w:type="dxa"/>
          </w:tcPr>
          <w:p w:rsidR="00AE3BE8" w:rsidRPr="00AD321E" w:rsidRDefault="00AE3BE8">
            <w:pPr>
              <w:pStyle w:val="ConsPlusNormal"/>
              <w:jc w:val="center"/>
            </w:pPr>
            <w:r w:rsidRPr="00AD321E">
              <w:t>Значение К</w:t>
            </w:r>
            <w:proofErr w:type="gramStart"/>
            <w:r w:rsidRPr="00AD321E">
              <w:t>2</w:t>
            </w:r>
            <w:proofErr w:type="gramEnd"/>
          </w:p>
        </w:tc>
        <w:tc>
          <w:tcPr>
            <w:tcW w:w="3960" w:type="dxa"/>
          </w:tcPr>
          <w:p w:rsidR="00AE3BE8" w:rsidRPr="00AD321E" w:rsidRDefault="00AE3BE8">
            <w:pPr>
              <w:pStyle w:val="ConsPlusNormal"/>
              <w:jc w:val="center"/>
            </w:pPr>
            <w:r w:rsidRPr="00AD321E">
              <w:t>Величина дохода от розничной торговли на 1 м</w:t>
            </w:r>
            <w:proofErr w:type="gramStart"/>
            <w:r w:rsidRPr="00AD321E">
              <w:t>2</w:t>
            </w:r>
            <w:proofErr w:type="gramEnd"/>
            <w:r w:rsidRPr="00AD321E">
              <w:t xml:space="preserve"> площади торгового зала за налоговый период (руб.)</w:t>
            </w:r>
          </w:p>
        </w:tc>
        <w:tc>
          <w:tcPr>
            <w:tcW w:w="1485" w:type="dxa"/>
          </w:tcPr>
          <w:p w:rsidR="00AE3BE8" w:rsidRPr="00AD321E" w:rsidRDefault="00AE3BE8">
            <w:pPr>
              <w:pStyle w:val="ConsPlusNormal"/>
              <w:jc w:val="center"/>
            </w:pPr>
            <w:r w:rsidRPr="00AD321E">
              <w:t>Значение К</w:t>
            </w:r>
            <w:proofErr w:type="gramStart"/>
            <w:r w:rsidRPr="00AD321E">
              <w:t>2</w:t>
            </w:r>
            <w:proofErr w:type="gramEnd"/>
          </w:p>
        </w:tc>
      </w:tr>
      <w:tr w:rsidR="00AE3BE8" w:rsidRPr="00AD321E">
        <w:tc>
          <w:tcPr>
            <w:tcW w:w="3630" w:type="dxa"/>
          </w:tcPr>
          <w:p w:rsidR="00AE3BE8" w:rsidRPr="00AD321E" w:rsidRDefault="00AE3BE8">
            <w:pPr>
              <w:pStyle w:val="ConsPlusNormal"/>
              <w:jc w:val="both"/>
            </w:pPr>
            <w:r w:rsidRPr="00AD321E">
              <w:t>от 1800,00 до 1850,00</w:t>
            </w:r>
          </w:p>
        </w:tc>
        <w:tc>
          <w:tcPr>
            <w:tcW w:w="1485" w:type="dxa"/>
          </w:tcPr>
          <w:p w:rsidR="00AE3BE8" w:rsidRPr="00AD321E" w:rsidRDefault="00AE3BE8">
            <w:pPr>
              <w:pStyle w:val="ConsPlusNormal"/>
              <w:jc w:val="right"/>
            </w:pPr>
            <w:r w:rsidRPr="00AD321E">
              <w:t>0,15</w:t>
            </w:r>
          </w:p>
        </w:tc>
        <w:tc>
          <w:tcPr>
            <w:tcW w:w="3630" w:type="dxa"/>
          </w:tcPr>
          <w:p w:rsidR="00AE3BE8" w:rsidRPr="00AD321E" w:rsidRDefault="00AE3BE8">
            <w:pPr>
              <w:pStyle w:val="ConsPlusNormal"/>
              <w:jc w:val="both"/>
            </w:pPr>
            <w:r w:rsidRPr="00AD321E">
              <w:t>от 5490,01 до 5620,00</w:t>
            </w:r>
          </w:p>
        </w:tc>
        <w:tc>
          <w:tcPr>
            <w:tcW w:w="1485" w:type="dxa"/>
          </w:tcPr>
          <w:p w:rsidR="00AE3BE8" w:rsidRPr="00AD321E" w:rsidRDefault="00AE3BE8">
            <w:pPr>
              <w:pStyle w:val="ConsPlusNormal"/>
              <w:jc w:val="right"/>
            </w:pPr>
            <w:r w:rsidRPr="00AD321E">
              <w:t>0,44</w:t>
            </w:r>
          </w:p>
        </w:tc>
        <w:tc>
          <w:tcPr>
            <w:tcW w:w="3960" w:type="dxa"/>
          </w:tcPr>
          <w:p w:rsidR="00AE3BE8" w:rsidRPr="00AD321E" w:rsidRDefault="00AE3BE8">
            <w:pPr>
              <w:pStyle w:val="ConsPlusNormal"/>
            </w:pPr>
            <w:r w:rsidRPr="00AD321E">
              <w:t>от 9260,01 до 9390,00</w:t>
            </w:r>
          </w:p>
        </w:tc>
        <w:tc>
          <w:tcPr>
            <w:tcW w:w="1485" w:type="dxa"/>
          </w:tcPr>
          <w:p w:rsidR="00AE3BE8" w:rsidRPr="00AD321E" w:rsidRDefault="00AE3BE8">
            <w:pPr>
              <w:pStyle w:val="ConsPlusNormal"/>
              <w:jc w:val="right"/>
            </w:pPr>
            <w:r w:rsidRPr="00AD321E">
              <w:t>0,73</w:t>
            </w:r>
          </w:p>
        </w:tc>
      </w:tr>
      <w:tr w:rsidR="00AE3BE8" w:rsidRPr="00AD321E">
        <w:tc>
          <w:tcPr>
            <w:tcW w:w="3630" w:type="dxa"/>
          </w:tcPr>
          <w:p w:rsidR="00AE3BE8" w:rsidRPr="00AD321E" w:rsidRDefault="00AE3BE8">
            <w:pPr>
              <w:pStyle w:val="ConsPlusNormal"/>
              <w:jc w:val="both"/>
            </w:pPr>
            <w:r w:rsidRPr="00AD321E">
              <w:t>от 1850,01 до 1980,00</w:t>
            </w:r>
          </w:p>
        </w:tc>
        <w:tc>
          <w:tcPr>
            <w:tcW w:w="1485" w:type="dxa"/>
          </w:tcPr>
          <w:p w:rsidR="00AE3BE8" w:rsidRPr="00AD321E" w:rsidRDefault="00AE3BE8">
            <w:pPr>
              <w:pStyle w:val="ConsPlusNormal"/>
              <w:jc w:val="right"/>
            </w:pPr>
            <w:r w:rsidRPr="00AD321E">
              <w:t>0,16</w:t>
            </w:r>
          </w:p>
        </w:tc>
        <w:tc>
          <w:tcPr>
            <w:tcW w:w="3630" w:type="dxa"/>
          </w:tcPr>
          <w:p w:rsidR="00AE3BE8" w:rsidRPr="00AD321E" w:rsidRDefault="00AE3BE8">
            <w:pPr>
              <w:pStyle w:val="ConsPlusNormal"/>
              <w:jc w:val="both"/>
            </w:pPr>
            <w:r w:rsidRPr="00AD321E">
              <w:t>от 5620,01 до 5750,00</w:t>
            </w:r>
          </w:p>
        </w:tc>
        <w:tc>
          <w:tcPr>
            <w:tcW w:w="1485" w:type="dxa"/>
          </w:tcPr>
          <w:p w:rsidR="00AE3BE8" w:rsidRPr="00AD321E" w:rsidRDefault="00AE3BE8">
            <w:pPr>
              <w:pStyle w:val="ConsPlusNormal"/>
              <w:jc w:val="right"/>
            </w:pPr>
            <w:r w:rsidRPr="00AD321E">
              <w:t>0,45</w:t>
            </w:r>
          </w:p>
        </w:tc>
        <w:tc>
          <w:tcPr>
            <w:tcW w:w="3960" w:type="dxa"/>
          </w:tcPr>
          <w:p w:rsidR="00AE3BE8" w:rsidRPr="00AD321E" w:rsidRDefault="00AE3BE8">
            <w:pPr>
              <w:pStyle w:val="ConsPlusNormal"/>
            </w:pPr>
            <w:r w:rsidRPr="00AD321E">
              <w:t>от 9390,01 до 9520,00</w:t>
            </w:r>
          </w:p>
        </w:tc>
        <w:tc>
          <w:tcPr>
            <w:tcW w:w="1485" w:type="dxa"/>
          </w:tcPr>
          <w:p w:rsidR="00AE3BE8" w:rsidRPr="00AD321E" w:rsidRDefault="00AE3BE8">
            <w:pPr>
              <w:pStyle w:val="ConsPlusNormal"/>
              <w:jc w:val="right"/>
            </w:pPr>
            <w:r w:rsidRPr="00AD321E">
              <w:t>0,74</w:t>
            </w:r>
          </w:p>
        </w:tc>
      </w:tr>
      <w:tr w:rsidR="00AE3BE8" w:rsidRPr="00AD321E">
        <w:tc>
          <w:tcPr>
            <w:tcW w:w="3630" w:type="dxa"/>
          </w:tcPr>
          <w:p w:rsidR="00AE3BE8" w:rsidRPr="00AD321E" w:rsidRDefault="00AE3BE8">
            <w:pPr>
              <w:pStyle w:val="ConsPlusNormal"/>
              <w:jc w:val="both"/>
            </w:pPr>
            <w:r w:rsidRPr="00AD321E">
              <w:t>от 1980,01 до 2110,00</w:t>
            </w:r>
          </w:p>
        </w:tc>
        <w:tc>
          <w:tcPr>
            <w:tcW w:w="1485" w:type="dxa"/>
          </w:tcPr>
          <w:p w:rsidR="00AE3BE8" w:rsidRPr="00AD321E" w:rsidRDefault="00AE3BE8">
            <w:pPr>
              <w:pStyle w:val="ConsPlusNormal"/>
              <w:jc w:val="right"/>
            </w:pPr>
            <w:r w:rsidRPr="00AD321E">
              <w:t>0,17</w:t>
            </w:r>
          </w:p>
        </w:tc>
        <w:tc>
          <w:tcPr>
            <w:tcW w:w="3630" w:type="dxa"/>
          </w:tcPr>
          <w:p w:rsidR="00AE3BE8" w:rsidRPr="00AD321E" w:rsidRDefault="00AE3BE8">
            <w:pPr>
              <w:pStyle w:val="ConsPlusNormal"/>
              <w:jc w:val="both"/>
            </w:pPr>
            <w:r w:rsidRPr="00AD321E">
              <w:t>от 5750,01 до 5880,00</w:t>
            </w:r>
          </w:p>
        </w:tc>
        <w:tc>
          <w:tcPr>
            <w:tcW w:w="1485" w:type="dxa"/>
          </w:tcPr>
          <w:p w:rsidR="00AE3BE8" w:rsidRPr="00AD321E" w:rsidRDefault="00AE3BE8">
            <w:pPr>
              <w:pStyle w:val="ConsPlusNormal"/>
              <w:jc w:val="right"/>
            </w:pPr>
            <w:r w:rsidRPr="00AD321E">
              <w:t>0,46</w:t>
            </w:r>
          </w:p>
        </w:tc>
        <w:tc>
          <w:tcPr>
            <w:tcW w:w="3960" w:type="dxa"/>
          </w:tcPr>
          <w:p w:rsidR="00AE3BE8" w:rsidRPr="00AD321E" w:rsidRDefault="00AE3BE8">
            <w:pPr>
              <w:pStyle w:val="ConsPlusNormal"/>
            </w:pPr>
            <w:r w:rsidRPr="00AD321E">
              <w:t>от 9520,01 до 9650,00</w:t>
            </w:r>
          </w:p>
        </w:tc>
        <w:tc>
          <w:tcPr>
            <w:tcW w:w="1485" w:type="dxa"/>
          </w:tcPr>
          <w:p w:rsidR="00AE3BE8" w:rsidRPr="00AD321E" w:rsidRDefault="00AE3BE8">
            <w:pPr>
              <w:pStyle w:val="ConsPlusNormal"/>
              <w:jc w:val="right"/>
            </w:pPr>
            <w:r w:rsidRPr="00AD321E">
              <w:t>0,75</w:t>
            </w:r>
          </w:p>
        </w:tc>
      </w:tr>
      <w:tr w:rsidR="00AE3BE8" w:rsidRPr="00AD321E">
        <w:tc>
          <w:tcPr>
            <w:tcW w:w="3630" w:type="dxa"/>
          </w:tcPr>
          <w:p w:rsidR="00AE3BE8" w:rsidRPr="00AD321E" w:rsidRDefault="00AE3BE8">
            <w:pPr>
              <w:pStyle w:val="ConsPlusNormal"/>
              <w:jc w:val="both"/>
            </w:pPr>
            <w:r w:rsidRPr="00AD321E">
              <w:t>от 2110,01 до 2240,00</w:t>
            </w:r>
          </w:p>
        </w:tc>
        <w:tc>
          <w:tcPr>
            <w:tcW w:w="1485" w:type="dxa"/>
          </w:tcPr>
          <w:p w:rsidR="00AE3BE8" w:rsidRPr="00AD321E" w:rsidRDefault="00AE3BE8">
            <w:pPr>
              <w:pStyle w:val="ConsPlusNormal"/>
              <w:jc w:val="right"/>
            </w:pPr>
            <w:r w:rsidRPr="00AD321E">
              <w:t>0,18</w:t>
            </w:r>
          </w:p>
        </w:tc>
        <w:tc>
          <w:tcPr>
            <w:tcW w:w="3630" w:type="dxa"/>
          </w:tcPr>
          <w:p w:rsidR="00AE3BE8" w:rsidRPr="00AD321E" w:rsidRDefault="00AE3BE8">
            <w:pPr>
              <w:pStyle w:val="ConsPlusNormal"/>
              <w:jc w:val="both"/>
            </w:pPr>
            <w:r w:rsidRPr="00AD321E">
              <w:t>от 5880,01 до 6010,00</w:t>
            </w:r>
          </w:p>
        </w:tc>
        <w:tc>
          <w:tcPr>
            <w:tcW w:w="1485" w:type="dxa"/>
          </w:tcPr>
          <w:p w:rsidR="00AE3BE8" w:rsidRPr="00AD321E" w:rsidRDefault="00AE3BE8">
            <w:pPr>
              <w:pStyle w:val="ConsPlusNormal"/>
              <w:jc w:val="right"/>
            </w:pPr>
            <w:r w:rsidRPr="00AD321E">
              <w:t>0,47</w:t>
            </w:r>
          </w:p>
        </w:tc>
        <w:tc>
          <w:tcPr>
            <w:tcW w:w="3960" w:type="dxa"/>
          </w:tcPr>
          <w:p w:rsidR="00AE3BE8" w:rsidRPr="00AD321E" w:rsidRDefault="00AE3BE8">
            <w:pPr>
              <w:pStyle w:val="ConsPlusNormal"/>
            </w:pPr>
            <w:r w:rsidRPr="00AD321E">
              <w:t>от 9650,01 до 9780,00</w:t>
            </w:r>
          </w:p>
        </w:tc>
        <w:tc>
          <w:tcPr>
            <w:tcW w:w="1485" w:type="dxa"/>
          </w:tcPr>
          <w:p w:rsidR="00AE3BE8" w:rsidRPr="00AD321E" w:rsidRDefault="00AE3BE8">
            <w:pPr>
              <w:pStyle w:val="ConsPlusNormal"/>
              <w:jc w:val="right"/>
            </w:pPr>
            <w:r w:rsidRPr="00AD321E">
              <w:t>0,76</w:t>
            </w:r>
          </w:p>
        </w:tc>
      </w:tr>
      <w:tr w:rsidR="00AE3BE8" w:rsidRPr="00AD321E">
        <w:tc>
          <w:tcPr>
            <w:tcW w:w="3630" w:type="dxa"/>
          </w:tcPr>
          <w:p w:rsidR="00AE3BE8" w:rsidRPr="00AD321E" w:rsidRDefault="00AE3BE8">
            <w:pPr>
              <w:pStyle w:val="ConsPlusNormal"/>
              <w:jc w:val="both"/>
            </w:pPr>
            <w:r w:rsidRPr="00AD321E">
              <w:t>от 2240,01 до 2370,00</w:t>
            </w:r>
          </w:p>
        </w:tc>
        <w:tc>
          <w:tcPr>
            <w:tcW w:w="1485" w:type="dxa"/>
          </w:tcPr>
          <w:p w:rsidR="00AE3BE8" w:rsidRPr="00AD321E" w:rsidRDefault="00AE3BE8">
            <w:pPr>
              <w:pStyle w:val="ConsPlusNormal"/>
              <w:jc w:val="right"/>
            </w:pPr>
            <w:r w:rsidRPr="00AD321E">
              <w:t>0,19</w:t>
            </w:r>
          </w:p>
        </w:tc>
        <w:tc>
          <w:tcPr>
            <w:tcW w:w="3630" w:type="dxa"/>
          </w:tcPr>
          <w:p w:rsidR="00AE3BE8" w:rsidRPr="00AD321E" w:rsidRDefault="00AE3BE8">
            <w:pPr>
              <w:pStyle w:val="ConsPlusNormal"/>
              <w:jc w:val="both"/>
            </w:pPr>
            <w:r w:rsidRPr="00AD321E">
              <w:t>от 6010,01 до 6140,00</w:t>
            </w:r>
          </w:p>
        </w:tc>
        <w:tc>
          <w:tcPr>
            <w:tcW w:w="1485" w:type="dxa"/>
          </w:tcPr>
          <w:p w:rsidR="00AE3BE8" w:rsidRPr="00AD321E" w:rsidRDefault="00AE3BE8">
            <w:pPr>
              <w:pStyle w:val="ConsPlusNormal"/>
              <w:jc w:val="right"/>
            </w:pPr>
            <w:r w:rsidRPr="00AD321E">
              <w:t>0,48</w:t>
            </w:r>
          </w:p>
        </w:tc>
        <w:tc>
          <w:tcPr>
            <w:tcW w:w="3960" w:type="dxa"/>
          </w:tcPr>
          <w:p w:rsidR="00AE3BE8" w:rsidRPr="00AD321E" w:rsidRDefault="00AE3BE8">
            <w:pPr>
              <w:pStyle w:val="ConsPlusNormal"/>
            </w:pPr>
            <w:r w:rsidRPr="00AD321E">
              <w:t>от 9780,01 до 9910,00</w:t>
            </w:r>
          </w:p>
        </w:tc>
        <w:tc>
          <w:tcPr>
            <w:tcW w:w="1485" w:type="dxa"/>
          </w:tcPr>
          <w:p w:rsidR="00AE3BE8" w:rsidRPr="00AD321E" w:rsidRDefault="00AE3BE8">
            <w:pPr>
              <w:pStyle w:val="ConsPlusNormal"/>
              <w:jc w:val="right"/>
            </w:pPr>
            <w:r w:rsidRPr="00AD321E">
              <w:t>0,77</w:t>
            </w:r>
          </w:p>
        </w:tc>
      </w:tr>
      <w:tr w:rsidR="00AE3BE8" w:rsidRPr="00AD321E">
        <w:tc>
          <w:tcPr>
            <w:tcW w:w="3630" w:type="dxa"/>
          </w:tcPr>
          <w:p w:rsidR="00AE3BE8" w:rsidRPr="00AD321E" w:rsidRDefault="00AE3BE8">
            <w:pPr>
              <w:pStyle w:val="ConsPlusNormal"/>
              <w:jc w:val="both"/>
            </w:pPr>
            <w:r w:rsidRPr="00AD321E">
              <w:t>от 2370,01 до 2500,00</w:t>
            </w:r>
          </w:p>
        </w:tc>
        <w:tc>
          <w:tcPr>
            <w:tcW w:w="1485" w:type="dxa"/>
          </w:tcPr>
          <w:p w:rsidR="00AE3BE8" w:rsidRPr="00AD321E" w:rsidRDefault="00AE3BE8">
            <w:pPr>
              <w:pStyle w:val="ConsPlusNormal"/>
              <w:jc w:val="right"/>
            </w:pPr>
            <w:r w:rsidRPr="00AD321E">
              <w:t>0,20</w:t>
            </w:r>
          </w:p>
        </w:tc>
        <w:tc>
          <w:tcPr>
            <w:tcW w:w="3630" w:type="dxa"/>
          </w:tcPr>
          <w:p w:rsidR="00AE3BE8" w:rsidRPr="00AD321E" w:rsidRDefault="00AE3BE8">
            <w:pPr>
              <w:pStyle w:val="ConsPlusNormal"/>
              <w:jc w:val="both"/>
            </w:pPr>
            <w:r w:rsidRPr="00AD321E">
              <w:t>от 6140,01 до 6270,00</w:t>
            </w:r>
          </w:p>
        </w:tc>
        <w:tc>
          <w:tcPr>
            <w:tcW w:w="1485" w:type="dxa"/>
          </w:tcPr>
          <w:p w:rsidR="00AE3BE8" w:rsidRPr="00AD321E" w:rsidRDefault="00AE3BE8">
            <w:pPr>
              <w:pStyle w:val="ConsPlusNormal"/>
              <w:jc w:val="right"/>
            </w:pPr>
            <w:r w:rsidRPr="00AD321E">
              <w:t>0,49</w:t>
            </w:r>
          </w:p>
        </w:tc>
        <w:tc>
          <w:tcPr>
            <w:tcW w:w="3960" w:type="dxa"/>
          </w:tcPr>
          <w:p w:rsidR="00AE3BE8" w:rsidRPr="00AD321E" w:rsidRDefault="00AE3BE8">
            <w:pPr>
              <w:pStyle w:val="ConsPlusNormal"/>
            </w:pPr>
            <w:r w:rsidRPr="00AD321E">
              <w:t>от 9910,01 до 10040,00</w:t>
            </w:r>
          </w:p>
        </w:tc>
        <w:tc>
          <w:tcPr>
            <w:tcW w:w="1485" w:type="dxa"/>
          </w:tcPr>
          <w:p w:rsidR="00AE3BE8" w:rsidRPr="00AD321E" w:rsidRDefault="00AE3BE8">
            <w:pPr>
              <w:pStyle w:val="ConsPlusNormal"/>
              <w:jc w:val="right"/>
            </w:pPr>
            <w:r w:rsidRPr="00AD321E">
              <w:t>0,78</w:t>
            </w:r>
          </w:p>
        </w:tc>
      </w:tr>
      <w:tr w:rsidR="00AE3BE8" w:rsidRPr="00AD321E">
        <w:tc>
          <w:tcPr>
            <w:tcW w:w="3630" w:type="dxa"/>
          </w:tcPr>
          <w:p w:rsidR="00AE3BE8" w:rsidRPr="00AD321E" w:rsidRDefault="00AE3BE8">
            <w:pPr>
              <w:pStyle w:val="ConsPlusNormal"/>
              <w:jc w:val="both"/>
            </w:pPr>
            <w:r w:rsidRPr="00AD321E">
              <w:lastRenderedPageBreak/>
              <w:t>от 2500,01 до 2630,00</w:t>
            </w:r>
          </w:p>
        </w:tc>
        <w:tc>
          <w:tcPr>
            <w:tcW w:w="1485" w:type="dxa"/>
          </w:tcPr>
          <w:p w:rsidR="00AE3BE8" w:rsidRPr="00AD321E" w:rsidRDefault="00AE3BE8">
            <w:pPr>
              <w:pStyle w:val="ConsPlusNormal"/>
              <w:jc w:val="right"/>
            </w:pPr>
            <w:r w:rsidRPr="00AD321E">
              <w:t>0,21</w:t>
            </w:r>
          </w:p>
        </w:tc>
        <w:tc>
          <w:tcPr>
            <w:tcW w:w="3630" w:type="dxa"/>
          </w:tcPr>
          <w:p w:rsidR="00AE3BE8" w:rsidRPr="00AD321E" w:rsidRDefault="00AE3BE8">
            <w:pPr>
              <w:pStyle w:val="ConsPlusNormal"/>
              <w:jc w:val="both"/>
            </w:pPr>
            <w:r w:rsidRPr="00AD321E">
              <w:t>от 6270,01 до 6400,00</w:t>
            </w:r>
          </w:p>
        </w:tc>
        <w:tc>
          <w:tcPr>
            <w:tcW w:w="1485" w:type="dxa"/>
          </w:tcPr>
          <w:p w:rsidR="00AE3BE8" w:rsidRPr="00AD321E" w:rsidRDefault="00AE3BE8">
            <w:pPr>
              <w:pStyle w:val="ConsPlusNormal"/>
              <w:jc w:val="right"/>
            </w:pPr>
            <w:r w:rsidRPr="00AD321E">
              <w:t>0,50</w:t>
            </w:r>
          </w:p>
        </w:tc>
        <w:tc>
          <w:tcPr>
            <w:tcW w:w="3960" w:type="dxa"/>
          </w:tcPr>
          <w:p w:rsidR="00AE3BE8" w:rsidRPr="00AD321E" w:rsidRDefault="00AE3BE8">
            <w:pPr>
              <w:pStyle w:val="ConsPlusNormal"/>
              <w:jc w:val="both"/>
            </w:pPr>
            <w:r w:rsidRPr="00AD321E">
              <w:t>от 10040,01 до 10170,00</w:t>
            </w:r>
          </w:p>
        </w:tc>
        <w:tc>
          <w:tcPr>
            <w:tcW w:w="1485" w:type="dxa"/>
          </w:tcPr>
          <w:p w:rsidR="00AE3BE8" w:rsidRPr="00AD321E" w:rsidRDefault="00AE3BE8">
            <w:pPr>
              <w:pStyle w:val="ConsPlusNormal"/>
              <w:jc w:val="right"/>
            </w:pPr>
            <w:r w:rsidRPr="00AD321E">
              <w:t>0,79</w:t>
            </w:r>
          </w:p>
        </w:tc>
      </w:tr>
      <w:tr w:rsidR="00AE3BE8" w:rsidRPr="00AD321E">
        <w:tc>
          <w:tcPr>
            <w:tcW w:w="3630" w:type="dxa"/>
          </w:tcPr>
          <w:p w:rsidR="00AE3BE8" w:rsidRPr="00AD321E" w:rsidRDefault="00AE3BE8">
            <w:pPr>
              <w:pStyle w:val="ConsPlusNormal"/>
              <w:jc w:val="both"/>
            </w:pPr>
            <w:r w:rsidRPr="00AD321E">
              <w:t>от 2630,01 до 2760,00</w:t>
            </w:r>
          </w:p>
        </w:tc>
        <w:tc>
          <w:tcPr>
            <w:tcW w:w="1485" w:type="dxa"/>
          </w:tcPr>
          <w:p w:rsidR="00AE3BE8" w:rsidRPr="00AD321E" w:rsidRDefault="00AE3BE8">
            <w:pPr>
              <w:pStyle w:val="ConsPlusNormal"/>
              <w:jc w:val="right"/>
            </w:pPr>
            <w:r w:rsidRPr="00AD321E">
              <w:t>0,22</w:t>
            </w:r>
          </w:p>
        </w:tc>
        <w:tc>
          <w:tcPr>
            <w:tcW w:w="3630" w:type="dxa"/>
          </w:tcPr>
          <w:p w:rsidR="00AE3BE8" w:rsidRPr="00AD321E" w:rsidRDefault="00AE3BE8">
            <w:pPr>
              <w:pStyle w:val="ConsPlusNormal"/>
              <w:jc w:val="both"/>
            </w:pPr>
            <w:r w:rsidRPr="00AD321E">
              <w:t>от 6400,01 до 6530,00</w:t>
            </w:r>
          </w:p>
        </w:tc>
        <w:tc>
          <w:tcPr>
            <w:tcW w:w="1485" w:type="dxa"/>
          </w:tcPr>
          <w:p w:rsidR="00AE3BE8" w:rsidRPr="00AD321E" w:rsidRDefault="00AE3BE8">
            <w:pPr>
              <w:pStyle w:val="ConsPlusNormal"/>
              <w:jc w:val="right"/>
            </w:pPr>
            <w:r w:rsidRPr="00AD321E">
              <w:t>0,51</w:t>
            </w:r>
          </w:p>
        </w:tc>
        <w:tc>
          <w:tcPr>
            <w:tcW w:w="3960" w:type="dxa"/>
          </w:tcPr>
          <w:p w:rsidR="00AE3BE8" w:rsidRPr="00AD321E" w:rsidRDefault="00AE3BE8">
            <w:pPr>
              <w:pStyle w:val="ConsPlusNormal"/>
              <w:jc w:val="both"/>
            </w:pPr>
            <w:r w:rsidRPr="00AD321E">
              <w:t>от 10170,01 до 10300,00</w:t>
            </w:r>
          </w:p>
        </w:tc>
        <w:tc>
          <w:tcPr>
            <w:tcW w:w="1485" w:type="dxa"/>
          </w:tcPr>
          <w:p w:rsidR="00AE3BE8" w:rsidRPr="00AD321E" w:rsidRDefault="00AE3BE8">
            <w:pPr>
              <w:pStyle w:val="ConsPlusNormal"/>
              <w:jc w:val="right"/>
            </w:pPr>
            <w:r w:rsidRPr="00AD321E">
              <w:t>0,80</w:t>
            </w:r>
          </w:p>
        </w:tc>
      </w:tr>
      <w:tr w:rsidR="00AE3BE8" w:rsidRPr="00AD321E">
        <w:tc>
          <w:tcPr>
            <w:tcW w:w="3630" w:type="dxa"/>
          </w:tcPr>
          <w:p w:rsidR="00AE3BE8" w:rsidRPr="00AD321E" w:rsidRDefault="00AE3BE8">
            <w:pPr>
              <w:pStyle w:val="ConsPlusNormal"/>
              <w:jc w:val="both"/>
            </w:pPr>
            <w:r w:rsidRPr="00AD321E">
              <w:t>от 2760,01 до 2890,00</w:t>
            </w:r>
          </w:p>
        </w:tc>
        <w:tc>
          <w:tcPr>
            <w:tcW w:w="1485" w:type="dxa"/>
          </w:tcPr>
          <w:p w:rsidR="00AE3BE8" w:rsidRPr="00AD321E" w:rsidRDefault="00AE3BE8">
            <w:pPr>
              <w:pStyle w:val="ConsPlusNormal"/>
              <w:jc w:val="right"/>
            </w:pPr>
            <w:r w:rsidRPr="00AD321E">
              <w:t>0,23</w:t>
            </w:r>
          </w:p>
        </w:tc>
        <w:tc>
          <w:tcPr>
            <w:tcW w:w="3630" w:type="dxa"/>
          </w:tcPr>
          <w:p w:rsidR="00AE3BE8" w:rsidRPr="00AD321E" w:rsidRDefault="00AE3BE8">
            <w:pPr>
              <w:pStyle w:val="ConsPlusNormal"/>
              <w:jc w:val="both"/>
            </w:pPr>
            <w:r w:rsidRPr="00AD321E">
              <w:t>от 6530,01 до 6660,00</w:t>
            </w:r>
          </w:p>
        </w:tc>
        <w:tc>
          <w:tcPr>
            <w:tcW w:w="1485" w:type="dxa"/>
          </w:tcPr>
          <w:p w:rsidR="00AE3BE8" w:rsidRPr="00AD321E" w:rsidRDefault="00AE3BE8">
            <w:pPr>
              <w:pStyle w:val="ConsPlusNormal"/>
              <w:jc w:val="right"/>
            </w:pPr>
            <w:r w:rsidRPr="00AD321E">
              <w:t>0,52</w:t>
            </w:r>
          </w:p>
        </w:tc>
        <w:tc>
          <w:tcPr>
            <w:tcW w:w="3960" w:type="dxa"/>
          </w:tcPr>
          <w:p w:rsidR="00AE3BE8" w:rsidRPr="00AD321E" w:rsidRDefault="00AE3BE8">
            <w:pPr>
              <w:pStyle w:val="ConsPlusNormal"/>
              <w:jc w:val="both"/>
            </w:pPr>
            <w:r w:rsidRPr="00AD321E">
              <w:t>от 10300,01 до 10430,00</w:t>
            </w:r>
          </w:p>
        </w:tc>
        <w:tc>
          <w:tcPr>
            <w:tcW w:w="1485" w:type="dxa"/>
          </w:tcPr>
          <w:p w:rsidR="00AE3BE8" w:rsidRPr="00AD321E" w:rsidRDefault="00AE3BE8">
            <w:pPr>
              <w:pStyle w:val="ConsPlusNormal"/>
              <w:jc w:val="right"/>
            </w:pPr>
            <w:r w:rsidRPr="00AD321E">
              <w:t>0,81</w:t>
            </w:r>
          </w:p>
        </w:tc>
      </w:tr>
      <w:tr w:rsidR="00AE3BE8" w:rsidRPr="00AD321E">
        <w:tc>
          <w:tcPr>
            <w:tcW w:w="3630" w:type="dxa"/>
          </w:tcPr>
          <w:p w:rsidR="00AE3BE8" w:rsidRPr="00AD321E" w:rsidRDefault="00AE3BE8">
            <w:pPr>
              <w:pStyle w:val="ConsPlusNormal"/>
              <w:jc w:val="both"/>
            </w:pPr>
            <w:r w:rsidRPr="00AD321E">
              <w:t>от 2890,01 до 3020,00</w:t>
            </w:r>
          </w:p>
        </w:tc>
        <w:tc>
          <w:tcPr>
            <w:tcW w:w="1485" w:type="dxa"/>
          </w:tcPr>
          <w:p w:rsidR="00AE3BE8" w:rsidRPr="00AD321E" w:rsidRDefault="00AE3BE8">
            <w:pPr>
              <w:pStyle w:val="ConsPlusNormal"/>
              <w:jc w:val="right"/>
            </w:pPr>
            <w:r w:rsidRPr="00AD321E">
              <w:t>0,24</w:t>
            </w:r>
          </w:p>
        </w:tc>
        <w:tc>
          <w:tcPr>
            <w:tcW w:w="3630" w:type="dxa"/>
          </w:tcPr>
          <w:p w:rsidR="00AE3BE8" w:rsidRPr="00AD321E" w:rsidRDefault="00AE3BE8">
            <w:pPr>
              <w:pStyle w:val="ConsPlusNormal"/>
              <w:jc w:val="both"/>
            </w:pPr>
            <w:r w:rsidRPr="00AD321E">
              <w:t>от 6660,01 до 6790,00</w:t>
            </w:r>
          </w:p>
        </w:tc>
        <w:tc>
          <w:tcPr>
            <w:tcW w:w="1485" w:type="dxa"/>
          </w:tcPr>
          <w:p w:rsidR="00AE3BE8" w:rsidRPr="00AD321E" w:rsidRDefault="00AE3BE8">
            <w:pPr>
              <w:pStyle w:val="ConsPlusNormal"/>
              <w:jc w:val="right"/>
            </w:pPr>
            <w:r w:rsidRPr="00AD321E">
              <w:t>0,53</w:t>
            </w:r>
          </w:p>
        </w:tc>
        <w:tc>
          <w:tcPr>
            <w:tcW w:w="3960" w:type="dxa"/>
          </w:tcPr>
          <w:p w:rsidR="00AE3BE8" w:rsidRPr="00AD321E" w:rsidRDefault="00AE3BE8">
            <w:pPr>
              <w:pStyle w:val="ConsPlusNormal"/>
              <w:jc w:val="both"/>
            </w:pPr>
            <w:r w:rsidRPr="00AD321E">
              <w:t>от 10430,01 до 10560,00</w:t>
            </w:r>
          </w:p>
        </w:tc>
        <w:tc>
          <w:tcPr>
            <w:tcW w:w="1485" w:type="dxa"/>
          </w:tcPr>
          <w:p w:rsidR="00AE3BE8" w:rsidRPr="00AD321E" w:rsidRDefault="00AE3BE8">
            <w:pPr>
              <w:pStyle w:val="ConsPlusNormal"/>
              <w:jc w:val="right"/>
            </w:pPr>
            <w:r w:rsidRPr="00AD321E">
              <w:t>0,82</w:t>
            </w:r>
          </w:p>
        </w:tc>
      </w:tr>
      <w:tr w:rsidR="00AE3BE8" w:rsidRPr="00AD321E">
        <w:tc>
          <w:tcPr>
            <w:tcW w:w="3630" w:type="dxa"/>
          </w:tcPr>
          <w:p w:rsidR="00AE3BE8" w:rsidRPr="00AD321E" w:rsidRDefault="00AE3BE8">
            <w:pPr>
              <w:pStyle w:val="ConsPlusNormal"/>
              <w:jc w:val="both"/>
            </w:pPr>
            <w:r w:rsidRPr="00AD321E">
              <w:t>от 3020,01 до 3150,00</w:t>
            </w:r>
          </w:p>
        </w:tc>
        <w:tc>
          <w:tcPr>
            <w:tcW w:w="1485" w:type="dxa"/>
          </w:tcPr>
          <w:p w:rsidR="00AE3BE8" w:rsidRPr="00AD321E" w:rsidRDefault="00AE3BE8">
            <w:pPr>
              <w:pStyle w:val="ConsPlusNormal"/>
              <w:jc w:val="right"/>
            </w:pPr>
            <w:r w:rsidRPr="00AD321E">
              <w:t>0,25</w:t>
            </w:r>
          </w:p>
        </w:tc>
        <w:tc>
          <w:tcPr>
            <w:tcW w:w="3630" w:type="dxa"/>
          </w:tcPr>
          <w:p w:rsidR="00AE3BE8" w:rsidRPr="00AD321E" w:rsidRDefault="00AE3BE8">
            <w:pPr>
              <w:pStyle w:val="ConsPlusNormal"/>
              <w:jc w:val="both"/>
            </w:pPr>
            <w:r w:rsidRPr="00AD321E">
              <w:t>от 6790,01 до 6920,00</w:t>
            </w:r>
          </w:p>
        </w:tc>
        <w:tc>
          <w:tcPr>
            <w:tcW w:w="1485" w:type="dxa"/>
          </w:tcPr>
          <w:p w:rsidR="00AE3BE8" w:rsidRPr="00AD321E" w:rsidRDefault="00AE3BE8">
            <w:pPr>
              <w:pStyle w:val="ConsPlusNormal"/>
              <w:jc w:val="right"/>
            </w:pPr>
            <w:r w:rsidRPr="00AD321E">
              <w:t>0,54</w:t>
            </w:r>
          </w:p>
        </w:tc>
        <w:tc>
          <w:tcPr>
            <w:tcW w:w="3960" w:type="dxa"/>
          </w:tcPr>
          <w:p w:rsidR="00AE3BE8" w:rsidRPr="00AD321E" w:rsidRDefault="00AE3BE8">
            <w:pPr>
              <w:pStyle w:val="ConsPlusNormal"/>
              <w:jc w:val="both"/>
            </w:pPr>
            <w:r w:rsidRPr="00AD321E">
              <w:t>от 10560,01 до 10690,00</w:t>
            </w:r>
          </w:p>
        </w:tc>
        <w:tc>
          <w:tcPr>
            <w:tcW w:w="1485" w:type="dxa"/>
          </w:tcPr>
          <w:p w:rsidR="00AE3BE8" w:rsidRPr="00AD321E" w:rsidRDefault="00AE3BE8">
            <w:pPr>
              <w:pStyle w:val="ConsPlusNormal"/>
              <w:jc w:val="right"/>
            </w:pPr>
            <w:r w:rsidRPr="00AD321E">
              <w:t>0,83</w:t>
            </w:r>
          </w:p>
        </w:tc>
      </w:tr>
      <w:tr w:rsidR="00AE3BE8" w:rsidRPr="00AD321E">
        <w:tc>
          <w:tcPr>
            <w:tcW w:w="3630" w:type="dxa"/>
          </w:tcPr>
          <w:p w:rsidR="00AE3BE8" w:rsidRPr="00AD321E" w:rsidRDefault="00AE3BE8">
            <w:pPr>
              <w:pStyle w:val="ConsPlusNormal"/>
              <w:jc w:val="both"/>
            </w:pPr>
            <w:r w:rsidRPr="00AD321E">
              <w:t>от 3150,01 до 3280,00</w:t>
            </w:r>
          </w:p>
        </w:tc>
        <w:tc>
          <w:tcPr>
            <w:tcW w:w="1485" w:type="dxa"/>
          </w:tcPr>
          <w:p w:rsidR="00AE3BE8" w:rsidRPr="00AD321E" w:rsidRDefault="00AE3BE8">
            <w:pPr>
              <w:pStyle w:val="ConsPlusNormal"/>
              <w:jc w:val="right"/>
            </w:pPr>
            <w:r w:rsidRPr="00AD321E">
              <w:t>0,26</w:t>
            </w:r>
          </w:p>
        </w:tc>
        <w:tc>
          <w:tcPr>
            <w:tcW w:w="3630" w:type="dxa"/>
          </w:tcPr>
          <w:p w:rsidR="00AE3BE8" w:rsidRPr="00AD321E" w:rsidRDefault="00AE3BE8">
            <w:pPr>
              <w:pStyle w:val="ConsPlusNormal"/>
              <w:jc w:val="both"/>
            </w:pPr>
            <w:r w:rsidRPr="00AD321E">
              <w:t>от 6920,01 до 7050,00</w:t>
            </w:r>
          </w:p>
        </w:tc>
        <w:tc>
          <w:tcPr>
            <w:tcW w:w="1485" w:type="dxa"/>
          </w:tcPr>
          <w:p w:rsidR="00AE3BE8" w:rsidRPr="00AD321E" w:rsidRDefault="00AE3BE8">
            <w:pPr>
              <w:pStyle w:val="ConsPlusNormal"/>
              <w:jc w:val="right"/>
            </w:pPr>
            <w:r w:rsidRPr="00AD321E">
              <w:t>0,55</w:t>
            </w:r>
          </w:p>
        </w:tc>
        <w:tc>
          <w:tcPr>
            <w:tcW w:w="3960" w:type="dxa"/>
          </w:tcPr>
          <w:p w:rsidR="00AE3BE8" w:rsidRPr="00AD321E" w:rsidRDefault="00AE3BE8">
            <w:pPr>
              <w:pStyle w:val="ConsPlusNormal"/>
              <w:jc w:val="both"/>
            </w:pPr>
            <w:r w:rsidRPr="00AD321E">
              <w:t>от 10690,01 до 10820,00</w:t>
            </w:r>
          </w:p>
        </w:tc>
        <w:tc>
          <w:tcPr>
            <w:tcW w:w="1485" w:type="dxa"/>
          </w:tcPr>
          <w:p w:rsidR="00AE3BE8" w:rsidRPr="00AD321E" w:rsidRDefault="00AE3BE8">
            <w:pPr>
              <w:pStyle w:val="ConsPlusNormal"/>
              <w:jc w:val="right"/>
            </w:pPr>
            <w:r w:rsidRPr="00AD321E">
              <w:t>0,84</w:t>
            </w:r>
          </w:p>
        </w:tc>
      </w:tr>
      <w:tr w:rsidR="00AE3BE8" w:rsidRPr="00AD321E">
        <w:tc>
          <w:tcPr>
            <w:tcW w:w="3630" w:type="dxa"/>
          </w:tcPr>
          <w:p w:rsidR="00AE3BE8" w:rsidRPr="00AD321E" w:rsidRDefault="00AE3BE8">
            <w:pPr>
              <w:pStyle w:val="ConsPlusNormal"/>
              <w:jc w:val="both"/>
            </w:pPr>
            <w:r w:rsidRPr="00AD321E">
              <w:t>от 3280,01 до 3410,00</w:t>
            </w:r>
          </w:p>
        </w:tc>
        <w:tc>
          <w:tcPr>
            <w:tcW w:w="1485" w:type="dxa"/>
          </w:tcPr>
          <w:p w:rsidR="00AE3BE8" w:rsidRPr="00AD321E" w:rsidRDefault="00AE3BE8">
            <w:pPr>
              <w:pStyle w:val="ConsPlusNormal"/>
              <w:jc w:val="right"/>
            </w:pPr>
            <w:r w:rsidRPr="00AD321E">
              <w:t>0,27</w:t>
            </w:r>
          </w:p>
        </w:tc>
        <w:tc>
          <w:tcPr>
            <w:tcW w:w="3630" w:type="dxa"/>
          </w:tcPr>
          <w:p w:rsidR="00AE3BE8" w:rsidRPr="00AD321E" w:rsidRDefault="00AE3BE8">
            <w:pPr>
              <w:pStyle w:val="ConsPlusNormal"/>
              <w:jc w:val="both"/>
            </w:pPr>
            <w:r w:rsidRPr="00AD321E">
              <w:t>от 7050,01 до 7180,00</w:t>
            </w:r>
          </w:p>
        </w:tc>
        <w:tc>
          <w:tcPr>
            <w:tcW w:w="1485" w:type="dxa"/>
          </w:tcPr>
          <w:p w:rsidR="00AE3BE8" w:rsidRPr="00AD321E" w:rsidRDefault="00AE3BE8">
            <w:pPr>
              <w:pStyle w:val="ConsPlusNormal"/>
              <w:jc w:val="right"/>
            </w:pPr>
            <w:r w:rsidRPr="00AD321E">
              <w:t>0,56</w:t>
            </w:r>
          </w:p>
        </w:tc>
        <w:tc>
          <w:tcPr>
            <w:tcW w:w="3960" w:type="dxa"/>
          </w:tcPr>
          <w:p w:rsidR="00AE3BE8" w:rsidRPr="00AD321E" w:rsidRDefault="00AE3BE8">
            <w:pPr>
              <w:pStyle w:val="ConsPlusNormal"/>
              <w:jc w:val="both"/>
            </w:pPr>
            <w:r w:rsidRPr="00AD321E">
              <w:t>от 10820,01 до 10950,00</w:t>
            </w:r>
          </w:p>
        </w:tc>
        <w:tc>
          <w:tcPr>
            <w:tcW w:w="1485" w:type="dxa"/>
          </w:tcPr>
          <w:p w:rsidR="00AE3BE8" w:rsidRPr="00AD321E" w:rsidRDefault="00AE3BE8">
            <w:pPr>
              <w:pStyle w:val="ConsPlusNormal"/>
              <w:jc w:val="right"/>
            </w:pPr>
            <w:r w:rsidRPr="00AD321E">
              <w:t>0,85</w:t>
            </w:r>
          </w:p>
        </w:tc>
      </w:tr>
      <w:tr w:rsidR="00AE3BE8" w:rsidRPr="00AD321E">
        <w:tc>
          <w:tcPr>
            <w:tcW w:w="3630" w:type="dxa"/>
          </w:tcPr>
          <w:p w:rsidR="00AE3BE8" w:rsidRPr="00AD321E" w:rsidRDefault="00AE3BE8">
            <w:pPr>
              <w:pStyle w:val="ConsPlusNormal"/>
              <w:jc w:val="both"/>
            </w:pPr>
            <w:r w:rsidRPr="00AD321E">
              <w:t>от 3410,01 до 3540,00</w:t>
            </w:r>
          </w:p>
        </w:tc>
        <w:tc>
          <w:tcPr>
            <w:tcW w:w="1485" w:type="dxa"/>
          </w:tcPr>
          <w:p w:rsidR="00AE3BE8" w:rsidRPr="00AD321E" w:rsidRDefault="00AE3BE8">
            <w:pPr>
              <w:pStyle w:val="ConsPlusNormal"/>
              <w:jc w:val="right"/>
            </w:pPr>
            <w:r w:rsidRPr="00AD321E">
              <w:t>0,28</w:t>
            </w:r>
          </w:p>
        </w:tc>
        <w:tc>
          <w:tcPr>
            <w:tcW w:w="3630" w:type="dxa"/>
          </w:tcPr>
          <w:p w:rsidR="00AE3BE8" w:rsidRPr="00AD321E" w:rsidRDefault="00AE3BE8">
            <w:pPr>
              <w:pStyle w:val="ConsPlusNormal"/>
              <w:jc w:val="both"/>
            </w:pPr>
            <w:r w:rsidRPr="00AD321E">
              <w:t>от 7180,01 до 7310,00</w:t>
            </w:r>
          </w:p>
        </w:tc>
        <w:tc>
          <w:tcPr>
            <w:tcW w:w="1485" w:type="dxa"/>
          </w:tcPr>
          <w:p w:rsidR="00AE3BE8" w:rsidRPr="00AD321E" w:rsidRDefault="00AE3BE8">
            <w:pPr>
              <w:pStyle w:val="ConsPlusNormal"/>
              <w:jc w:val="right"/>
            </w:pPr>
            <w:r w:rsidRPr="00AD321E">
              <w:t>0,57</w:t>
            </w:r>
          </w:p>
        </w:tc>
        <w:tc>
          <w:tcPr>
            <w:tcW w:w="3960" w:type="dxa"/>
          </w:tcPr>
          <w:p w:rsidR="00AE3BE8" w:rsidRPr="00AD321E" w:rsidRDefault="00AE3BE8">
            <w:pPr>
              <w:pStyle w:val="ConsPlusNormal"/>
              <w:jc w:val="both"/>
            </w:pPr>
            <w:r w:rsidRPr="00AD321E">
              <w:t>от 10950,01 до 11080,00</w:t>
            </w:r>
          </w:p>
        </w:tc>
        <w:tc>
          <w:tcPr>
            <w:tcW w:w="1485" w:type="dxa"/>
          </w:tcPr>
          <w:p w:rsidR="00AE3BE8" w:rsidRPr="00AD321E" w:rsidRDefault="00AE3BE8">
            <w:pPr>
              <w:pStyle w:val="ConsPlusNormal"/>
              <w:jc w:val="right"/>
            </w:pPr>
            <w:r w:rsidRPr="00AD321E">
              <w:t>0,86</w:t>
            </w:r>
          </w:p>
        </w:tc>
      </w:tr>
      <w:tr w:rsidR="00AE3BE8" w:rsidRPr="00AD321E">
        <w:tc>
          <w:tcPr>
            <w:tcW w:w="3630" w:type="dxa"/>
          </w:tcPr>
          <w:p w:rsidR="00AE3BE8" w:rsidRPr="00AD321E" w:rsidRDefault="00AE3BE8">
            <w:pPr>
              <w:pStyle w:val="ConsPlusNormal"/>
              <w:jc w:val="both"/>
            </w:pPr>
            <w:r w:rsidRPr="00AD321E">
              <w:t>от 3540,01 до 3670,00</w:t>
            </w:r>
          </w:p>
        </w:tc>
        <w:tc>
          <w:tcPr>
            <w:tcW w:w="1485" w:type="dxa"/>
          </w:tcPr>
          <w:p w:rsidR="00AE3BE8" w:rsidRPr="00AD321E" w:rsidRDefault="00AE3BE8">
            <w:pPr>
              <w:pStyle w:val="ConsPlusNormal"/>
              <w:jc w:val="right"/>
            </w:pPr>
            <w:r w:rsidRPr="00AD321E">
              <w:t>0,29</w:t>
            </w:r>
          </w:p>
        </w:tc>
        <w:tc>
          <w:tcPr>
            <w:tcW w:w="3630" w:type="dxa"/>
          </w:tcPr>
          <w:p w:rsidR="00AE3BE8" w:rsidRPr="00AD321E" w:rsidRDefault="00AE3BE8">
            <w:pPr>
              <w:pStyle w:val="ConsPlusNormal"/>
              <w:jc w:val="both"/>
            </w:pPr>
            <w:r w:rsidRPr="00AD321E">
              <w:t>от 7310,01 до 7440,00</w:t>
            </w:r>
          </w:p>
        </w:tc>
        <w:tc>
          <w:tcPr>
            <w:tcW w:w="1485" w:type="dxa"/>
          </w:tcPr>
          <w:p w:rsidR="00AE3BE8" w:rsidRPr="00AD321E" w:rsidRDefault="00AE3BE8">
            <w:pPr>
              <w:pStyle w:val="ConsPlusNormal"/>
              <w:jc w:val="right"/>
            </w:pPr>
            <w:r w:rsidRPr="00AD321E">
              <w:t>0,58</w:t>
            </w:r>
          </w:p>
        </w:tc>
        <w:tc>
          <w:tcPr>
            <w:tcW w:w="3960" w:type="dxa"/>
          </w:tcPr>
          <w:p w:rsidR="00AE3BE8" w:rsidRPr="00AD321E" w:rsidRDefault="00AE3BE8">
            <w:pPr>
              <w:pStyle w:val="ConsPlusNormal"/>
              <w:jc w:val="both"/>
            </w:pPr>
            <w:r w:rsidRPr="00AD321E">
              <w:t>от 11080,01 до 11210,00</w:t>
            </w:r>
          </w:p>
        </w:tc>
        <w:tc>
          <w:tcPr>
            <w:tcW w:w="1485" w:type="dxa"/>
          </w:tcPr>
          <w:p w:rsidR="00AE3BE8" w:rsidRPr="00AD321E" w:rsidRDefault="00AE3BE8">
            <w:pPr>
              <w:pStyle w:val="ConsPlusNormal"/>
              <w:jc w:val="right"/>
            </w:pPr>
            <w:r w:rsidRPr="00AD321E">
              <w:t>0,87</w:t>
            </w:r>
          </w:p>
        </w:tc>
      </w:tr>
      <w:tr w:rsidR="00AE3BE8" w:rsidRPr="00AD321E">
        <w:tc>
          <w:tcPr>
            <w:tcW w:w="3630" w:type="dxa"/>
          </w:tcPr>
          <w:p w:rsidR="00AE3BE8" w:rsidRPr="00AD321E" w:rsidRDefault="00AE3BE8">
            <w:pPr>
              <w:pStyle w:val="ConsPlusNormal"/>
              <w:jc w:val="both"/>
            </w:pPr>
            <w:r w:rsidRPr="00AD321E">
              <w:t>от 3670,01 до 3800,00</w:t>
            </w:r>
          </w:p>
        </w:tc>
        <w:tc>
          <w:tcPr>
            <w:tcW w:w="1485" w:type="dxa"/>
          </w:tcPr>
          <w:p w:rsidR="00AE3BE8" w:rsidRPr="00AD321E" w:rsidRDefault="00AE3BE8">
            <w:pPr>
              <w:pStyle w:val="ConsPlusNormal"/>
              <w:jc w:val="right"/>
            </w:pPr>
            <w:r w:rsidRPr="00AD321E">
              <w:t>0,30</w:t>
            </w:r>
          </w:p>
        </w:tc>
        <w:tc>
          <w:tcPr>
            <w:tcW w:w="3630" w:type="dxa"/>
          </w:tcPr>
          <w:p w:rsidR="00AE3BE8" w:rsidRPr="00AD321E" w:rsidRDefault="00AE3BE8">
            <w:pPr>
              <w:pStyle w:val="ConsPlusNormal"/>
              <w:jc w:val="both"/>
            </w:pPr>
            <w:r w:rsidRPr="00AD321E">
              <w:t>от 7440,01 до 7570,00</w:t>
            </w:r>
          </w:p>
        </w:tc>
        <w:tc>
          <w:tcPr>
            <w:tcW w:w="1485" w:type="dxa"/>
          </w:tcPr>
          <w:p w:rsidR="00AE3BE8" w:rsidRPr="00AD321E" w:rsidRDefault="00AE3BE8">
            <w:pPr>
              <w:pStyle w:val="ConsPlusNormal"/>
              <w:jc w:val="right"/>
            </w:pPr>
            <w:r w:rsidRPr="00AD321E">
              <w:t>0,59</w:t>
            </w:r>
          </w:p>
        </w:tc>
        <w:tc>
          <w:tcPr>
            <w:tcW w:w="3960" w:type="dxa"/>
          </w:tcPr>
          <w:p w:rsidR="00AE3BE8" w:rsidRPr="00AD321E" w:rsidRDefault="00AE3BE8">
            <w:pPr>
              <w:pStyle w:val="ConsPlusNormal"/>
              <w:jc w:val="both"/>
            </w:pPr>
            <w:r w:rsidRPr="00AD321E">
              <w:t>от 11210,01 до 11340,00</w:t>
            </w:r>
          </w:p>
        </w:tc>
        <w:tc>
          <w:tcPr>
            <w:tcW w:w="1485" w:type="dxa"/>
          </w:tcPr>
          <w:p w:rsidR="00AE3BE8" w:rsidRPr="00AD321E" w:rsidRDefault="00AE3BE8">
            <w:pPr>
              <w:pStyle w:val="ConsPlusNormal"/>
              <w:jc w:val="right"/>
            </w:pPr>
            <w:r w:rsidRPr="00AD321E">
              <w:t>0,88</w:t>
            </w:r>
          </w:p>
        </w:tc>
      </w:tr>
      <w:tr w:rsidR="00AE3BE8" w:rsidRPr="00AD321E">
        <w:tc>
          <w:tcPr>
            <w:tcW w:w="3630" w:type="dxa"/>
          </w:tcPr>
          <w:p w:rsidR="00AE3BE8" w:rsidRPr="00AD321E" w:rsidRDefault="00AE3BE8">
            <w:pPr>
              <w:pStyle w:val="ConsPlusNormal"/>
              <w:jc w:val="both"/>
            </w:pPr>
            <w:r w:rsidRPr="00AD321E">
              <w:t>от 3800,01 до 3930,00</w:t>
            </w:r>
          </w:p>
        </w:tc>
        <w:tc>
          <w:tcPr>
            <w:tcW w:w="1485" w:type="dxa"/>
          </w:tcPr>
          <w:p w:rsidR="00AE3BE8" w:rsidRPr="00AD321E" w:rsidRDefault="00AE3BE8">
            <w:pPr>
              <w:pStyle w:val="ConsPlusNormal"/>
              <w:jc w:val="right"/>
            </w:pPr>
            <w:r w:rsidRPr="00AD321E">
              <w:t>0,31</w:t>
            </w:r>
          </w:p>
        </w:tc>
        <w:tc>
          <w:tcPr>
            <w:tcW w:w="3630" w:type="dxa"/>
          </w:tcPr>
          <w:p w:rsidR="00AE3BE8" w:rsidRPr="00AD321E" w:rsidRDefault="00AE3BE8">
            <w:pPr>
              <w:pStyle w:val="ConsPlusNormal"/>
              <w:jc w:val="both"/>
            </w:pPr>
            <w:r w:rsidRPr="00AD321E">
              <w:t>от 7570,01 до 7700,00</w:t>
            </w:r>
          </w:p>
        </w:tc>
        <w:tc>
          <w:tcPr>
            <w:tcW w:w="1485" w:type="dxa"/>
          </w:tcPr>
          <w:p w:rsidR="00AE3BE8" w:rsidRPr="00AD321E" w:rsidRDefault="00AE3BE8">
            <w:pPr>
              <w:pStyle w:val="ConsPlusNormal"/>
              <w:jc w:val="right"/>
            </w:pPr>
            <w:r w:rsidRPr="00AD321E">
              <w:t>0,60</w:t>
            </w:r>
          </w:p>
        </w:tc>
        <w:tc>
          <w:tcPr>
            <w:tcW w:w="3960" w:type="dxa"/>
          </w:tcPr>
          <w:p w:rsidR="00AE3BE8" w:rsidRPr="00AD321E" w:rsidRDefault="00AE3BE8">
            <w:pPr>
              <w:pStyle w:val="ConsPlusNormal"/>
              <w:jc w:val="both"/>
            </w:pPr>
            <w:r w:rsidRPr="00AD321E">
              <w:t>от 11340,01 до 11470,00</w:t>
            </w:r>
          </w:p>
        </w:tc>
        <w:tc>
          <w:tcPr>
            <w:tcW w:w="1485" w:type="dxa"/>
          </w:tcPr>
          <w:p w:rsidR="00AE3BE8" w:rsidRPr="00AD321E" w:rsidRDefault="00AE3BE8">
            <w:pPr>
              <w:pStyle w:val="ConsPlusNormal"/>
              <w:jc w:val="right"/>
            </w:pPr>
            <w:r w:rsidRPr="00AD321E">
              <w:t>0,89</w:t>
            </w:r>
          </w:p>
        </w:tc>
      </w:tr>
      <w:tr w:rsidR="00AE3BE8" w:rsidRPr="00AD321E">
        <w:tc>
          <w:tcPr>
            <w:tcW w:w="3630" w:type="dxa"/>
          </w:tcPr>
          <w:p w:rsidR="00AE3BE8" w:rsidRPr="00AD321E" w:rsidRDefault="00AE3BE8">
            <w:pPr>
              <w:pStyle w:val="ConsPlusNormal"/>
              <w:jc w:val="both"/>
            </w:pPr>
            <w:r w:rsidRPr="00AD321E">
              <w:t>от 3930,01 до 4060,00</w:t>
            </w:r>
          </w:p>
        </w:tc>
        <w:tc>
          <w:tcPr>
            <w:tcW w:w="1485" w:type="dxa"/>
          </w:tcPr>
          <w:p w:rsidR="00AE3BE8" w:rsidRPr="00AD321E" w:rsidRDefault="00AE3BE8">
            <w:pPr>
              <w:pStyle w:val="ConsPlusNormal"/>
              <w:jc w:val="right"/>
            </w:pPr>
            <w:r w:rsidRPr="00AD321E">
              <w:t>0,32</w:t>
            </w:r>
          </w:p>
        </w:tc>
        <w:tc>
          <w:tcPr>
            <w:tcW w:w="3630" w:type="dxa"/>
          </w:tcPr>
          <w:p w:rsidR="00AE3BE8" w:rsidRPr="00AD321E" w:rsidRDefault="00AE3BE8">
            <w:pPr>
              <w:pStyle w:val="ConsPlusNormal"/>
              <w:jc w:val="both"/>
            </w:pPr>
            <w:r w:rsidRPr="00AD321E">
              <w:t>от 7700,01 до 7830,00</w:t>
            </w:r>
          </w:p>
        </w:tc>
        <w:tc>
          <w:tcPr>
            <w:tcW w:w="1485" w:type="dxa"/>
          </w:tcPr>
          <w:p w:rsidR="00AE3BE8" w:rsidRPr="00AD321E" w:rsidRDefault="00AE3BE8">
            <w:pPr>
              <w:pStyle w:val="ConsPlusNormal"/>
              <w:jc w:val="right"/>
            </w:pPr>
            <w:r w:rsidRPr="00AD321E">
              <w:t>0,61</w:t>
            </w:r>
          </w:p>
        </w:tc>
        <w:tc>
          <w:tcPr>
            <w:tcW w:w="3960" w:type="dxa"/>
          </w:tcPr>
          <w:p w:rsidR="00AE3BE8" w:rsidRPr="00AD321E" w:rsidRDefault="00AE3BE8">
            <w:pPr>
              <w:pStyle w:val="ConsPlusNormal"/>
              <w:jc w:val="both"/>
            </w:pPr>
            <w:r w:rsidRPr="00AD321E">
              <w:t>от 11470,01 до 11600,00</w:t>
            </w:r>
          </w:p>
        </w:tc>
        <w:tc>
          <w:tcPr>
            <w:tcW w:w="1485" w:type="dxa"/>
          </w:tcPr>
          <w:p w:rsidR="00AE3BE8" w:rsidRPr="00AD321E" w:rsidRDefault="00AE3BE8">
            <w:pPr>
              <w:pStyle w:val="ConsPlusNormal"/>
              <w:jc w:val="right"/>
            </w:pPr>
            <w:r w:rsidRPr="00AD321E">
              <w:t>0,90</w:t>
            </w:r>
          </w:p>
        </w:tc>
      </w:tr>
      <w:tr w:rsidR="00AE3BE8" w:rsidRPr="00AD321E">
        <w:tc>
          <w:tcPr>
            <w:tcW w:w="3630" w:type="dxa"/>
          </w:tcPr>
          <w:p w:rsidR="00AE3BE8" w:rsidRPr="00AD321E" w:rsidRDefault="00AE3BE8">
            <w:pPr>
              <w:pStyle w:val="ConsPlusNormal"/>
              <w:jc w:val="both"/>
            </w:pPr>
            <w:r w:rsidRPr="00AD321E">
              <w:t>от 4060,01 до 4190,00</w:t>
            </w:r>
          </w:p>
        </w:tc>
        <w:tc>
          <w:tcPr>
            <w:tcW w:w="1485" w:type="dxa"/>
          </w:tcPr>
          <w:p w:rsidR="00AE3BE8" w:rsidRPr="00AD321E" w:rsidRDefault="00AE3BE8">
            <w:pPr>
              <w:pStyle w:val="ConsPlusNormal"/>
              <w:jc w:val="right"/>
            </w:pPr>
            <w:r w:rsidRPr="00AD321E">
              <w:t>0,33</w:t>
            </w:r>
          </w:p>
        </w:tc>
        <w:tc>
          <w:tcPr>
            <w:tcW w:w="3630" w:type="dxa"/>
          </w:tcPr>
          <w:p w:rsidR="00AE3BE8" w:rsidRPr="00AD321E" w:rsidRDefault="00AE3BE8">
            <w:pPr>
              <w:pStyle w:val="ConsPlusNormal"/>
              <w:jc w:val="both"/>
            </w:pPr>
            <w:r w:rsidRPr="00AD321E">
              <w:t>от 7830,01 до 7960,00</w:t>
            </w:r>
          </w:p>
        </w:tc>
        <w:tc>
          <w:tcPr>
            <w:tcW w:w="1485" w:type="dxa"/>
          </w:tcPr>
          <w:p w:rsidR="00AE3BE8" w:rsidRPr="00AD321E" w:rsidRDefault="00AE3BE8">
            <w:pPr>
              <w:pStyle w:val="ConsPlusNormal"/>
              <w:jc w:val="right"/>
            </w:pPr>
            <w:r w:rsidRPr="00AD321E">
              <w:t>0,62</w:t>
            </w:r>
          </w:p>
        </w:tc>
        <w:tc>
          <w:tcPr>
            <w:tcW w:w="3960" w:type="dxa"/>
          </w:tcPr>
          <w:p w:rsidR="00AE3BE8" w:rsidRPr="00AD321E" w:rsidRDefault="00AE3BE8">
            <w:pPr>
              <w:pStyle w:val="ConsPlusNormal"/>
              <w:jc w:val="both"/>
            </w:pPr>
            <w:r w:rsidRPr="00AD321E">
              <w:t>от 11600,01 до 11730,00</w:t>
            </w:r>
          </w:p>
        </w:tc>
        <w:tc>
          <w:tcPr>
            <w:tcW w:w="1485" w:type="dxa"/>
          </w:tcPr>
          <w:p w:rsidR="00AE3BE8" w:rsidRPr="00AD321E" w:rsidRDefault="00AE3BE8">
            <w:pPr>
              <w:pStyle w:val="ConsPlusNormal"/>
              <w:jc w:val="right"/>
            </w:pPr>
            <w:r w:rsidRPr="00AD321E">
              <w:t>0,91</w:t>
            </w:r>
          </w:p>
        </w:tc>
      </w:tr>
      <w:tr w:rsidR="00AE3BE8" w:rsidRPr="00AD321E">
        <w:tc>
          <w:tcPr>
            <w:tcW w:w="3630" w:type="dxa"/>
          </w:tcPr>
          <w:p w:rsidR="00AE3BE8" w:rsidRPr="00AD321E" w:rsidRDefault="00AE3BE8">
            <w:pPr>
              <w:pStyle w:val="ConsPlusNormal"/>
              <w:jc w:val="both"/>
            </w:pPr>
            <w:r w:rsidRPr="00AD321E">
              <w:t>от 4190,01 до 4320,00</w:t>
            </w:r>
          </w:p>
        </w:tc>
        <w:tc>
          <w:tcPr>
            <w:tcW w:w="1485" w:type="dxa"/>
          </w:tcPr>
          <w:p w:rsidR="00AE3BE8" w:rsidRPr="00AD321E" w:rsidRDefault="00AE3BE8">
            <w:pPr>
              <w:pStyle w:val="ConsPlusNormal"/>
              <w:jc w:val="right"/>
            </w:pPr>
            <w:r w:rsidRPr="00AD321E">
              <w:t>0,34</w:t>
            </w:r>
          </w:p>
        </w:tc>
        <w:tc>
          <w:tcPr>
            <w:tcW w:w="3630" w:type="dxa"/>
          </w:tcPr>
          <w:p w:rsidR="00AE3BE8" w:rsidRPr="00AD321E" w:rsidRDefault="00AE3BE8">
            <w:pPr>
              <w:pStyle w:val="ConsPlusNormal"/>
              <w:jc w:val="both"/>
            </w:pPr>
            <w:r w:rsidRPr="00AD321E">
              <w:t>от 7960,01 до 8090,00</w:t>
            </w:r>
          </w:p>
        </w:tc>
        <w:tc>
          <w:tcPr>
            <w:tcW w:w="1485" w:type="dxa"/>
          </w:tcPr>
          <w:p w:rsidR="00AE3BE8" w:rsidRPr="00AD321E" w:rsidRDefault="00AE3BE8">
            <w:pPr>
              <w:pStyle w:val="ConsPlusNormal"/>
              <w:jc w:val="right"/>
            </w:pPr>
            <w:r w:rsidRPr="00AD321E">
              <w:t>0,63</w:t>
            </w:r>
          </w:p>
        </w:tc>
        <w:tc>
          <w:tcPr>
            <w:tcW w:w="3960" w:type="dxa"/>
          </w:tcPr>
          <w:p w:rsidR="00AE3BE8" w:rsidRPr="00AD321E" w:rsidRDefault="00AE3BE8">
            <w:pPr>
              <w:pStyle w:val="ConsPlusNormal"/>
              <w:jc w:val="both"/>
            </w:pPr>
            <w:r w:rsidRPr="00AD321E">
              <w:t>от 11730,01 до 11860,00</w:t>
            </w:r>
          </w:p>
        </w:tc>
        <w:tc>
          <w:tcPr>
            <w:tcW w:w="1485" w:type="dxa"/>
          </w:tcPr>
          <w:p w:rsidR="00AE3BE8" w:rsidRPr="00AD321E" w:rsidRDefault="00AE3BE8">
            <w:pPr>
              <w:pStyle w:val="ConsPlusNormal"/>
              <w:jc w:val="right"/>
            </w:pPr>
            <w:r w:rsidRPr="00AD321E">
              <w:t>0,92</w:t>
            </w:r>
          </w:p>
        </w:tc>
      </w:tr>
      <w:tr w:rsidR="00AE3BE8" w:rsidRPr="00AD321E">
        <w:tc>
          <w:tcPr>
            <w:tcW w:w="3630" w:type="dxa"/>
          </w:tcPr>
          <w:p w:rsidR="00AE3BE8" w:rsidRPr="00AD321E" w:rsidRDefault="00AE3BE8">
            <w:pPr>
              <w:pStyle w:val="ConsPlusNormal"/>
              <w:jc w:val="both"/>
            </w:pPr>
            <w:r w:rsidRPr="00AD321E">
              <w:t>от 4320,01 до 4450,00</w:t>
            </w:r>
          </w:p>
        </w:tc>
        <w:tc>
          <w:tcPr>
            <w:tcW w:w="1485" w:type="dxa"/>
          </w:tcPr>
          <w:p w:rsidR="00AE3BE8" w:rsidRPr="00AD321E" w:rsidRDefault="00AE3BE8">
            <w:pPr>
              <w:pStyle w:val="ConsPlusNormal"/>
              <w:jc w:val="right"/>
            </w:pPr>
            <w:r w:rsidRPr="00AD321E">
              <w:t>0,35</w:t>
            </w:r>
          </w:p>
        </w:tc>
        <w:tc>
          <w:tcPr>
            <w:tcW w:w="3630" w:type="dxa"/>
          </w:tcPr>
          <w:p w:rsidR="00AE3BE8" w:rsidRPr="00AD321E" w:rsidRDefault="00AE3BE8">
            <w:pPr>
              <w:pStyle w:val="ConsPlusNormal"/>
              <w:jc w:val="both"/>
            </w:pPr>
            <w:r w:rsidRPr="00AD321E">
              <w:t>от 8090,01 до 8220,00</w:t>
            </w:r>
          </w:p>
        </w:tc>
        <w:tc>
          <w:tcPr>
            <w:tcW w:w="1485" w:type="dxa"/>
          </w:tcPr>
          <w:p w:rsidR="00AE3BE8" w:rsidRPr="00AD321E" w:rsidRDefault="00AE3BE8">
            <w:pPr>
              <w:pStyle w:val="ConsPlusNormal"/>
              <w:jc w:val="right"/>
            </w:pPr>
            <w:r w:rsidRPr="00AD321E">
              <w:t>0,64</w:t>
            </w:r>
          </w:p>
        </w:tc>
        <w:tc>
          <w:tcPr>
            <w:tcW w:w="3960" w:type="dxa"/>
          </w:tcPr>
          <w:p w:rsidR="00AE3BE8" w:rsidRPr="00AD321E" w:rsidRDefault="00AE3BE8">
            <w:pPr>
              <w:pStyle w:val="ConsPlusNormal"/>
              <w:jc w:val="both"/>
            </w:pPr>
            <w:r w:rsidRPr="00AD321E">
              <w:t>от 11860,01 до 11990,00</w:t>
            </w:r>
          </w:p>
        </w:tc>
        <w:tc>
          <w:tcPr>
            <w:tcW w:w="1485" w:type="dxa"/>
          </w:tcPr>
          <w:p w:rsidR="00AE3BE8" w:rsidRPr="00AD321E" w:rsidRDefault="00AE3BE8">
            <w:pPr>
              <w:pStyle w:val="ConsPlusNormal"/>
              <w:jc w:val="right"/>
            </w:pPr>
            <w:r w:rsidRPr="00AD321E">
              <w:t>0,93</w:t>
            </w:r>
          </w:p>
        </w:tc>
      </w:tr>
      <w:tr w:rsidR="00AE3BE8" w:rsidRPr="00AD321E">
        <w:tc>
          <w:tcPr>
            <w:tcW w:w="3630" w:type="dxa"/>
          </w:tcPr>
          <w:p w:rsidR="00AE3BE8" w:rsidRPr="00AD321E" w:rsidRDefault="00AE3BE8">
            <w:pPr>
              <w:pStyle w:val="ConsPlusNormal"/>
              <w:jc w:val="both"/>
            </w:pPr>
            <w:r w:rsidRPr="00AD321E">
              <w:t>от 4450,01 до 4580,00</w:t>
            </w:r>
          </w:p>
        </w:tc>
        <w:tc>
          <w:tcPr>
            <w:tcW w:w="1485" w:type="dxa"/>
          </w:tcPr>
          <w:p w:rsidR="00AE3BE8" w:rsidRPr="00AD321E" w:rsidRDefault="00AE3BE8">
            <w:pPr>
              <w:pStyle w:val="ConsPlusNormal"/>
              <w:jc w:val="right"/>
            </w:pPr>
            <w:r w:rsidRPr="00AD321E">
              <w:t>0,36</w:t>
            </w:r>
          </w:p>
        </w:tc>
        <w:tc>
          <w:tcPr>
            <w:tcW w:w="3630" w:type="dxa"/>
          </w:tcPr>
          <w:p w:rsidR="00AE3BE8" w:rsidRPr="00AD321E" w:rsidRDefault="00AE3BE8">
            <w:pPr>
              <w:pStyle w:val="ConsPlusNormal"/>
              <w:jc w:val="both"/>
            </w:pPr>
            <w:r w:rsidRPr="00AD321E">
              <w:t>от 8220,01 до 8350,00</w:t>
            </w:r>
          </w:p>
        </w:tc>
        <w:tc>
          <w:tcPr>
            <w:tcW w:w="1485" w:type="dxa"/>
          </w:tcPr>
          <w:p w:rsidR="00AE3BE8" w:rsidRPr="00AD321E" w:rsidRDefault="00AE3BE8">
            <w:pPr>
              <w:pStyle w:val="ConsPlusNormal"/>
              <w:jc w:val="right"/>
            </w:pPr>
            <w:r w:rsidRPr="00AD321E">
              <w:t>0,65</w:t>
            </w:r>
          </w:p>
        </w:tc>
        <w:tc>
          <w:tcPr>
            <w:tcW w:w="3960" w:type="dxa"/>
          </w:tcPr>
          <w:p w:rsidR="00AE3BE8" w:rsidRPr="00AD321E" w:rsidRDefault="00AE3BE8">
            <w:pPr>
              <w:pStyle w:val="ConsPlusNormal"/>
              <w:jc w:val="both"/>
            </w:pPr>
            <w:r w:rsidRPr="00AD321E">
              <w:t>от 11990,01 до 12120,00</w:t>
            </w:r>
          </w:p>
        </w:tc>
        <w:tc>
          <w:tcPr>
            <w:tcW w:w="1485" w:type="dxa"/>
          </w:tcPr>
          <w:p w:rsidR="00AE3BE8" w:rsidRPr="00AD321E" w:rsidRDefault="00AE3BE8">
            <w:pPr>
              <w:pStyle w:val="ConsPlusNormal"/>
              <w:jc w:val="right"/>
            </w:pPr>
            <w:r w:rsidRPr="00AD321E">
              <w:t>0,94</w:t>
            </w:r>
          </w:p>
        </w:tc>
      </w:tr>
      <w:tr w:rsidR="00AE3BE8" w:rsidRPr="00AD321E">
        <w:tc>
          <w:tcPr>
            <w:tcW w:w="3630" w:type="dxa"/>
          </w:tcPr>
          <w:p w:rsidR="00AE3BE8" w:rsidRPr="00AD321E" w:rsidRDefault="00AE3BE8">
            <w:pPr>
              <w:pStyle w:val="ConsPlusNormal"/>
              <w:jc w:val="both"/>
            </w:pPr>
            <w:r w:rsidRPr="00AD321E">
              <w:t>от 4580,01 до 4710,00</w:t>
            </w:r>
          </w:p>
        </w:tc>
        <w:tc>
          <w:tcPr>
            <w:tcW w:w="1485" w:type="dxa"/>
          </w:tcPr>
          <w:p w:rsidR="00AE3BE8" w:rsidRPr="00AD321E" w:rsidRDefault="00AE3BE8">
            <w:pPr>
              <w:pStyle w:val="ConsPlusNormal"/>
              <w:jc w:val="right"/>
            </w:pPr>
            <w:r w:rsidRPr="00AD321E">
              <w:t>0,37</w:t>
            </w:r>
          </w:p>
        </w:tc>
        <w:tc>
          <w:tcPr>
            <w:tcW w:w="3630" w:type="dxa"/>
          </w:tcPr>
          <w:p w:rsidR="00AE3BE8" w:rsidRPr="00AD321E" w:rsidRDefault="00AE3BE8">
            <w:pPr>
              <w:pStyle w:val="ConsPlusNormal"/>
              <w:jc w:val="both"/>
            </w:pPr>
            <w:r w:rsidRPr="00AD321E">
              <w:t>от 8350,01 до 8480,00</w:t>
            </w:r>
          </w:p>
        </w:tc>
        <w:tc>
          <w:tcPr>
            <w:tcW w:w="1485" w:type="dxa"/>
          </w:tcPr>
          <w:p w:rsidR="00AE3BE8" w:rsidRPr="00AD321E" w:rsidRDefault="00AE3BE8">
            <w:pPr>
              <w:pStyle w:val="ConsPlusNormal"/>
              <w:jc w:val="right"/>
            </w:pPr>
            <w:r w:rsidRPr="00AD321E">
              <w:t>0,66</w:t>
            </w:r>
          </w:p>
        </w:tc>
        <w:tc>
          <w:tcPr>
            <w:tcW w:w="3960" w:type="dxa"/>
          </w:tcPr>
          <w:p w:rsidR="00AE3BE8" w:rsidRPr="00AD321E" w:rsidRDefault="00AE3BE8">
            <w:pPr>
              <w:pStyle w:val="ConsPlusNormal"/>
              <w:jc w:val="both"/>
            </w:pPr>
            <w:r w:rsidRPr="00AD321E">
              <w:t>от 12120,01 до 12250,00</w:t>
            </w:r>
          </w:p>
        </w:tc>
        <w:tc>
          <w:tcPr>
            <w:tcW w:w="1485" w:type="dxa"/>
          </w:tcPr>
          <w:p w:rsidR="00AE3BE8" w:rsidRPr="00AD321E" w:rsidRDefault="00AE3BE8">
            <w:pPr>
              <w:pStyle w:val="ConsPlusNormal"/>
              <w:jc w:val="right"/>
            </w:pPr>
            <w:r w:rsidRPr="00AD321E">
              <w:t>0,95</w:t>
            </w:r>
          </w:p>
        </w:tc>
      </w:tr>
      <w:tr w:rsidR="00AE3BE8" w:rsidRPr="00AD321E">
        <w:tc>
          <w:tcPr>
            <w:tcW w:w="3630" w:type="dxa"/>
          </w:tcPr>
          <w:p w:rsidR="00AE3BE8" w:rsidRPr="00AD321E" w:rsidRDefault="00AE3BE8">
            <w:pPr>
              <w:pStyle w:val="ConsPlusNormal"/>
              <w:jc w:val="both"/>
            </w:pPr>
            <w:r w:rsidRPr="00AD321E">
              <w:t>от 4710,01 до 4840,00</w:t>
            </w:r>
          </w:p>
        </w:tc>
        <w:tc>
          <w:tcPr>
            <w:tcW w:w="1485" w:type="dxa"/>
          </w:tcPr>
          <w:p w:rsidR="00AE3BE8" w:rsidRPr="00AD321E" w:rsidRDefault="00AE3BE8">
            <w:pPr>
              <w:pStyle w:val="ConsPlusNormal"/>
              <w:jc w:val="right"/>
            </w:pPr>
            <w:r w:rsidRPr="00AD321E">
              <w:t>0,38</w:t>
            </w:r>
          </w:p>
        </w:tc>
        <w:tc>
          <w:tcPr>
            <w:tcW w:w="3630" w:type="dxa"/>
          </w:tcPr>
          <w:p w:rsidR="00AE3BE8" w:rsidRPr="00AD321E" w:rsidRDefault="00AE3BE8">
            <w:pPr>
              <w:pStyle w:val="ConsPlusNormal"/>
              <w:jc w:val="both"/>
            </w:pPr>
            <w:r w:rsidRPr="00AD321E">
              <w:t>от 8480,01 до 8610,00</w:t>
            </w:r>
          </w:p>
        </w:tc>
        <w:tc>
          <w:tcPr>
            <w:tcW w:w="1485" w:type="dxa"/>
          </w:tcPr>
          <w:p w:rsidR="00AE3BE8" w:rsidRPr="00AD321E" w:rsidRDefault="00AE3BE8">
            <w:pPr>
              <w:pStyle w:val="ConsPlusNormal"/>
              <w:jc w:val="right"/>
            </w:pPr>
            <w:r w:rsidRPr="00AD321E">
              <w:t>0,67</w:t>
            </w:r>
          </w:p>
        </w:tc>
        <w:tc>
          <w:tcPr>
            <w:tcW w:w="3960" w:type="dxa"/>
          </w:tcPr>
          <w:p w:rsidR="00AE3BE8" w:rsidRPr="00AD321E" w:rsidRDefault="00AE3BE8">
            <w:pPr>
              <w:pStyle w:val="ConsPlusNormal"/>
              <w:jc w:val="both"/>
            </w:pPr>
            <w:r w:rsidRPr="00AD321E">
              <w:t>от 12250,01 до 12380,00</w:t>
            </w:r>
          </w:p>
        </w:tc>
        <w:tc>
          <w:tcPr>
            <w:tcW w:w="1485" w:type="dxa"/>
          </w:tcPr>
          <w:p w:rsidR="00AE3BE8" w:rsidRPr="00AD321E" w:rsidRDefault="00AE3BE8">
            <w:pPr>
              <w:pStyle w:val="ConsPlusNormal"/>
              <w:jc w:val="right"/>
            </w:pPr>
            <w:r w:rsidRPr="00AD321E">
              <w:t>0,96</w:t>
            </w:r>
          </w:p>
        </w:tc>
      </w:tr>
      <w:tr w:rsidR="00AE3BE8" w:rsidRPr="00AD321E">
        <w:tc>
          <w:tcPr>
            <w:tcW w:w="3630" w:type="dxa"/>
          </w:tcPr>
          <w:p w:rsidR="00AE3BE8" w:rsidRPr="00AD321E" w:rsidRDefault="00AE3BE8">
            <w:pPr>
              <w:pStyle w:val="ConsPlusNormal"/>
              <w:jc w:val="both"/>
            </w:pPr>
            <w:r w:rsidRPr="00AD321E">
              <w:t>от 4840,01 до 4970,00</w:t>
            </w:r>
          </w:p>
        </w:tc>
        <w:tc>
          <w:tcPr>
            <w:tcW w:w="1485" w:type="dxa"/>
          </w:tcPr>
          <w:p w:rsidR="00AE3BE8" w:rsidRPr="00AD321E" w:rsidRDefault="00AE3BE8">
            <w:pPr>
              <w:pStyle w:val="ConsPlusNormal"/>
              <w:jc w:val="right"/>
            </w:pPr>
            <w:r w:rsidRPr="00AD321E">
              <w:t>0,39</w:t>
            </w:r>
          </w:p>
        </w:tc>
        <w:tc>
          <w:tcPr>
            <w:tcW w:w="3630" w:type="dxa"/>
          </w:tcPr>
          <w:p w:rsidR="00AE3BE8" w:rsidRPr="00AD321E" w:rsidRDefault="00AE3BE8">
            <w:pPr>
              <w:pStyle w:val="ConsPlusNormal"/>
              <w:jc w:val="both"/>
            </w:pPr>
            <w:r w:rsidRPr="00AD321E">
              <w:t>от 8610,01 до 8740,00</w:t>
            </w:r>
          </w:p>
        </w:tc>
        <w:tc>
          <w:tcPr>
            <w:tcW w:w="1485" w:type="dxa"/>
          </w:tcPr>
          <w:p w:rsidR="00AE3BE8" w:rsidRPr="00AD321E" w:rsidRDefault="00AE3BE8">
            <w:pPr>
              <w:pStyle w:val="ConsPlusNormal"/>
              <w:jc w:val="right"/>
            </w:pPr>
            <w:r w:rsidRPr="00AD321E">
              <w:t>0,68</w:t>
            </w:r>
          </w:p>
        </w:tc>
        <w:tc>
          <w:tcPr>
            <w:tcW w:w="3960" w:type="dxa"/>
          </w:tcPr>
          <w:p w:rsidR="00AE3BE8" w:rsidRPr="00AD321E" w:rsidRDefault="00AE3BE8">
            <w:pPr>
              <w:pStyle w:val="ConsPlusNormal"/>
              <w:jc w:val="both"/>
            </w:pPr>
            <w:r w:rsidRPr="00AD321E">
              <w:t>от 12380,01 до 12510,00</w:t>
            </w:r>
          </w:p>
        </w:tc>
        <w:tc>
          <w:tcPr>
            <w:tcW w:w="1485" w:type="dxa"/>
          </w:tcPr>
          <w:p w:rsidR="00AE3BE8" w:rsidRPr="00AD321E" w:rsidRDefault="00AE3BE8">
            <w:pPr>
              <w:pStyle w:val="ConsPlusNormal"/>
              <w:jc w:val="right"/>
            </w:pPr>
            <w:r w:rsidRPr="00AD321E">
              <w:t>0,97</w:t>
            </w:r>
          </w:p>
        </w:tc>
      </w:tr>
      <w:tr w:rsidR="00AE3BE8" w:rsidRPr="00AD321E">
        <w:tc>
          <w:tcPr>
            <w:tcW w:w="3630" w:type="dxa"/>
          </w:tcPr>
          <w:p w:rsidR="00AE3BE8" w:rsidRPr="00AD321E" w:rsidRDefault="00AE3BE8">
            <w:pPr>
              <w:pStyle w:val="ConsPlusNormal"/>
              <w:jc w:val="both"/>
            </w:pPr>
            <w:r w:rsidRPr="00AD321E">
              <w:lastRenderedPageBreak/>
              <w:t>от 4970,01 до 5100,00</w:t>
            </w:r>
          </w:p>
        </w:tc>
        <w:tc>
          <w:tcPr>
            <w:tcW w:w="1485" w:type="dxa"/>
          </w:tcPr>
          <w:p w:rsidR="00AE3BE8" w:rsidRPr="00AD321E" w:rsidRDefault="00AE3BE8">
            <w:pPr>
              <w:pStyle w:val="ConsPlusNormal"/>
              <w:jc w:val="right"/>
            </w:pPr>
            <w:r w:rsidRPr="00AD321E">
              <w:t>0,40</w:t>
            </w:r>
          </w:p>
        </w:tc>
        <w:tc>
          <w:tcPr>
            <w:tcW w:w="3630" w:type="dxa"/>
          </w:tcPr>
          <w:p w:rsidR="00AE3BE8" w:rsidRPr="00AD321E" w:rsidRDefault="00AE3BE8">
            <w:pPr>
              <w:pStyle w:val="ConsPlusNormal"/>
              <w:jc w:val="both"/>
            </w:pPr>
            <w:r w:rsidRPr="00AD321E">
              <w:t>от 8740,01 до 8870,00</w:t>
            </w:r>
          </w:p>
        </w:tc>
        <w:tc>
          <w:tcPr>
            <w:tcW w:w="1485" w:type="dxa"/>
          </w:tcPr>
          <w:p w:rsidR="00AE3BE8" w:rsidRPr="00AD321E" w:rsidRDefault="00AE3BE8">
            <w:pPr>
              <w:pStyle w:val="ConsPlusNormal"/>
              <w:jc w:val="right"/>
            </w:pPr>
            <w:r w:rsidRPr="00AD321E">
              <w:t>0,69</w:t>
            </w:r>
          </w:p>
        </w:tc>
        <w:tc>
          <w:tcPr>
            <w:tcW w:w="3960" w:type="dxa"/>
          </w:tcPr>
          <w:p w:rsidR="00AE3BE8" w:rsidRPr="00AD321E" w:rsidRDefault="00AE3BE8">
            <w:pPr>
              <w:pStyle w:val="ConsPlusNormal"/>
              <w:jc w:val="both"/>
            </w:pPr>
            <w:r w:rsidRPr="00AD321E">
              <w:t>от 12510,01 до 12650,00</w:t>
            </w:r>
          </w:p>
        </w:tc>
        <w:tc>
          <w:tcPr>
            <w:tcW w:w="1485" w:type="dxa"/>
          </w:tcPr>
          <w:p w:rsidR="00AE3BE8" w:rsidRPr="00AD321E" w:rsidRDefault="00AE3BE8">
            <w:pPr>
              <w:pStyle w:val="ConsPlusNormal"/>
              <w:jc w:val="right"/>
            </w:pPr>
            <w:r w:rsidRPr="00AD321E">
              <w:t>0,98</w:t>
            </w:r>
          </w:p>
        </w:tc>
      </w:tr>
      <w:tr w:rsidR="00AE3BE8" w:rsidRPr="00AD321E">
        <w:tc>
          <w:tcPr>
            <w:tcW w:w="3630" w:type="dxa"/>
          </w:tcPr>
          <w:p w:rsidR="00AE3BE8" w:rsidRPr="00AD321E" w:rsidRDefault="00AE3BE8">
            <w:pPr>
              <w:pStyle w:val="ConsPlusNormal"/>
              <w:jc w:val="both"/>
            </w:pPr>
            <w:r w:rsidRPr="00AD321E">
              <w:t>от 5100,01 до 5230,00</w:t>
            </w:r>
          </w:p>
        </w:tc>
        <w:tc>
          <w:tcPr>
            <w:tcW w:w="1485" w:type="dxa"/>
          </w:tcPr>
          <w:p w:rsidR="00AE3BE8" w:rsidRPr="00AD321E" w:rsidRDefault="00AE3BE8">
            <w:pPr>
              <w:pStyle w:val="ConsPlusNormal"/>
              <w:jc w:val="right"/>
            </w:pPr>
            <w:r w:rsidRPr="00AD321E">
              <w:t>0,41</w:t>
            </w:r>
          </w:p>
        </w:tc>
        <w:tc>
          <w:tcPr>
            <w:tcW w:w="3630" w:type="dxa"/>
          </w:tcPr>
          <w:p w:rsidR="00AE3BE8" w:rsidRPr="00AD321E" w:rsidRDefault="00AE3BE8">
            <w:pPr>
              <w:pStyle w:val="ConsPlusNormal"/>
              <w:jc w:val="both"/>
            </w:pPr>
            <w:r w:rsidRPr="00AD321E">
              <w:t>от 8870,01 до 9000,00</w:t>
            </w:r>
          </w:p>
        </w:tc>
        <w:tc>
          <w:tcPr>
            <w:tcW w:w="1485" w:type="dxa"/>
          </w:tcPr>
          <w:p w:rsidR="00AE3BE8" w:rsidRPr="00AD321E" w:rsidRDefault="00AE3BE8">
            <w:pPr>
              <w:pStyle w:val="ConsPlusNormal"/>
              <w:jc w:val="right"/>
            </w:pPr>
            <w:r w:rsidRPr="00AD321E">
              <w:t>0,70</w:t>
            </w:r>
          </w:p>
        </w:tc>
        <w:tc>
          <w:tcPr>
            <w:tcW w:w="3960" w:type="dxa"/>
          </w:tcPr>
          <w:p w:rsidR="00AE3BE8" w:rsidRPr="00AD321E" w:rsidRDefault="00AE3BE8">
            <w:pPr>
              <w:pStyle w:val="ConsPlusNormal"/>
              <w:jc w:val="both"/>
            </w:pPr>
            <w:r w:rsidRPr="00AD321E">
              <w:t>от 12650,01 до 13000,00</w:t>
            </w:r>
          </w:p>
        </w:tc>
        <w:tc>
          <w:tcPr>
            <w:tcW w:w="1485" w:type="dxa"/>
          </w:tcPr>
          <w:p w:rsidR="00AE3BE8" w:rsidRPr="00AD321E" w:rsidRDefault="00AE3BE8">
            <w:pPr>
              <w:pStyle w:val="ConsPlusNormal"/>
              <w:jc w:val="right"/>
            </w:pPr>
            <w:r w:rsidRPr="00AD321E">
              <w:t>0,99</w:t>
            </w:r>
          </w:p>
        </w:tc>
      </w:tr>
      <w:tr w:rsidR="00AE3BE8" w:rsidRPr="00AD321E">
        <w:tc>
          <w:tcPr>
            <w:tcW w:w="3630" w:type="dxa"/>
          </w:tcPr>
          <w:p w:rsidR="00AE3BE8" w:rsidRPr="00AD321E" w:rsidRDefault="00AE3BE8">
            <w:pPr>
              <w:pStyle w:val="ConsPlusNormal"/>
              <w:jc w:val="both"/>
            </w:pPr>
            <w:r w:rsidRPr="00AD321E">
              <w:t>от 5230,01 до 5360,00</w:t>
            </w:r>
          </w:p>
        </w:tc>
        <w:tc>
          <w:tcPr>
            <w:tcW w:w="1485" w:type="dxa"/>
          </w:tcPr>
          <w:p w:rsidR="00AE3BE8" w:rsidRPr="00AD321E" w:rsidRDefault="00AE3BE8">
            <w:pPr>
              <w:pStyle w:val="ConsPlusNormal"/>
              <w:jc w:val="right"/>
            </w:pPr>
            <w:r w:rsidRPr="00AD321E">
              <w:t>0,42</w:t>
            </w:r>
          </w:p>
        </w:tc>
        <w:tc>
          <w:tcPr>
            <w:tcW w:w="3630" w:type="dxa"/>
          </w:tcPr>
          <w:p w:rsidR="00AE3BE8" w:rsidRPr="00AD321E" w:rsidRDefault="00AE3BE8">
            <w:pPr>
              <w:pStyle w:val="ConsPlusNormal"/>
              <w:jc w:val="both"/>
            </w:pPr>
            <w:r w:rsidRPr="00AD321E">
              <w:t>от 9000,01 до 9130,00</w:t>
            </w:r>
          </w:p>
        </w:tc>
        <w:tc>
          <w:tcPr>
            <w:tcW w:w="1485" w:type="dxa"/>
          </w:tcPr>
          <w:p w:rsidR="00AE3BE8" w:rsidRPr="00AD321E" w:rsidRDefault="00AE3BE8">
            <w:pPr>
              <w:pStyle w:val="ConsPlusNormal"/>
              <w:jc w:val="right"/>
            </w:pPr>
            <w:r w:rsidRPr="00AD321E">
              <w:t>0,71</w:t>
            </w:r>
          </w:p>
        </w:tc>
        <w:tc>
          <w:tcPr>
            <w:tcW w:w="3960" w:type="dxa"/>
          </w:tcPr>
          <w:p w:rsidR="00AE3BE8" w:rsidRPr="00AD321E" w:rsidRDefault="00AE3BE8">
            <w:pPr>
              <w:pStyle w:val="ConsPlusNormal"/>
            </w:pPr>
            <w:r w:rsidRPr="00AD321E">
              <w:t>свыше 13000,01</w:t>
            </w:r>
          </w:p>
        </w:tc>
        <w:tc>
          <w:tcPr>
            <w:tcW w:w="1485" w:type="dxa"/>
          </w:tcPr>
          <w:p w:rsidR="00AE3BE8" w:rsidRPr="00AD321E" w:rsidRDefault="00AE3BE8">
            <w:pPr>
              <w:pStyle w:val="ConsPlusNormal"/>
              <w:jc w:val="right"/>
            </w:pPr>
            <w:r w:rsidRPr="00AD321E">
              <w:t>1,00</w:t>
            </w:r>
          </w:p>
        </w:tc>
      </w:tr>
      <w:tr w:rsidR="00AE3BE8" w:rsidRPr="00AD321E">
        <w:tc>
          <w:tcPr>
            <w:tcW w:w="3630" w:type="dxa"/>
          </w:tcPr>
          <w:p w:rsidR="00AE3BE8" w:rsidRPr="00AD321E" w:rsidRDefault="00AE3BE8">
            <w:pPr>
              <w:pStyle w:val="ConsPlusNormal"/>
              <w:jc w:val="both"/>
            </w:pPr>
            <w:r w:rsidRPr="00AD321E">
              <w:t>от 5360,01 до 5490,00</w:t>
            </w:r>
          </w:p>
        </w:tc>
        <w:tc>
          <w:tcPr>
            <w:tcW w:w="1485" w:type="dxa"/>
          </w:tcPr>
          <w:p w:rsidR="00AE3BE8" w:rsidRPr="00AD321E" w:rsidRDefault="00AE3BE8">
            <w:pPr>
              <w:pStyle w:val="ConsPlusNormal"/>
              <w:jc w:val="right"/>
            </w:pPr>
            <w:r w:rsidRPr="00AD321E">
              <w:t>0,43</w:t>
            </w:r>
          </w:p>
        </w:tc>
        <w:tc>
          <w:tcPr>
            <w:tcW w:w="3630" w:type="dxa"/>
          </w:tcPr>
          <w:p w:rsidR="00AE3BE8" w:rsidRPr="00AD321E" w:rsidRDefault="00AE3BE8">
            <w:pPr>
              <w:pStyle w:val="ConsPlusNormal"/>
              <w:jc w:val="both"/>
            </w:pPr>
            <w:r w:rsidRPr="00AD321E">
              <w:t>от 9130,01 до 9260,00</w:t>
            </w:r>
          </w:p>
        </w:tc>
        <w:tc>
          <w:tcPr>
            <w:tcW w:w="1485" w:type="dxa"/>
          </w:tcPr>
          <w:p w:rsidR="00AE3BE8" w:rsidRPr="00AD321E" w:rsidRDefault="00AE3BE8">
            <w:pPr>
              <w:pStyle w:val="ConsPlusNormal"/>
              <w:jc w:val="right"/>
            </w:pPr>
            <w:r w:rsidRPr="00AD321E">
              <w:t>0,72</w:t>
            </w:r>
          </w:p>
        </w:tc>
        <w:tc>
          <w:tcPr>
            <w:tcW w:w="3960" w:type="dxa"/>
          </w:tcPr>
          <w:p w:rsidR="00AE3BE8" w:rsidRPr="00AD321E" w:rsidRDefault="00AE3BE8">
            <w:pPr>
              <w:pStyle w:val="ConsPlusNormal"/>
            </w:pPr>
          </w:p>
        </w:tc>
        <w:tc>
          <w:tcPr>
            <w:tcW w:w="1485" w:type="dxa"/>
          </w:tcPr>
          <w:p w:rsidR="00AE3BE8" w:rsidRPr="00AD321E" w:rsidRDefault="00AE3BE8">
            <w:pPr>
              <w:pStyle w:val="ConsPlusNormal"/>
            </w:pPr>
          </w:p>
        </w:tc>
      </w:tr>
    </w:tbl>
    <w:p w:rsidR="00AE3BE8" w:rsidRPr="00AD321E" w:rsidRDefault="00AE3BE8">
      <w:pPr>
        <w:sectPr w:rsidR="00AE3BE8" w:rsidRPr="00AD321E">
          <w:pgSz w:w="16838" w:h="11905" w:orient="landscape"/>
          <w:pgMar w:top="1701" w:right="1134" w:bottom="850" w:left="1134" w:header="0" w:footer="0" w:gutter="0"/>
          <w:cols w:space="720"/>
        </w:sectPr>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right"/>
        <w:outlineLvl w:val="0"/>
      </w:pPr>
      <w:r w:rsidRPr="00AD321E">
        <w:t>Приложение N 3</w:t>
      </w:r>
    </w:p>
    <w:p w:rsidR="00AE3BE8" w:rsidRPr="00AD321E" w:rsidRDefault="00AE3BE8">
      <w:pPr>
        <w:pStyle w:val="ConsPlusNormal"/>
        <w:jc w:val="right"/>
      </w:pPr>
      <w:r w:rsidRPr="00AD321E">
        <w:t>к решению</w:t>
      </w:r>
    </w:p>
    <w:p w:rsidR="00AE3BE8" w:rsidRPr="00AD321E" w:rsidRDefault="00AE3BE8">
      <w:pPr>
        <w:pStyle w:val="ConsPlusNormal"/>
        <w:jc w:val="right"/>
      </w:pPr>
      <w:r w:rsidRPr="00AD321E">
        <w:t>Совета депутатов муниципального образования</w:t>
      </w:r>
    </w:p>
    <w:p w:rsidR="00AE3BE8" w:rsidRPr="00AD321E" w:rsidRDefault="00AE3BE8">
      <w:pPr>
        <w:pStyle w:val="ConsPlusNormal"/>
        <w:jc w:val="right"/>
      </w:pPr>
      <w:r w:rsidRPr="00AD321E">
        <w:t>город Кировск с подведомственной территорией</w:t>
      </w:r>
    </w:p>
    <w:p w:rsidR="00AE3BE8" w:rsidRPr="00AD321E" w:rsidRDefault="00AE3BE8">
      <w:pPr>
        <w:pStyle w:val="ConsPlusNormal"/>
        <w:jc w:val="right"/>
      </w:pPr>
      <w:r w:rsidRPr="00AD321E">
        <w:t>от 22 ноября 2007 г. N 103</w:t>
      </w:r>
    </w:p>
    <w:p w:rsidR="00AE3BE8" w:rsidRPr="00AD321E" w:rsidRDefault="00AE3BE8">
      <w:pPr>
        <w:pStyle w:val="ConsPlusNormal"/>
        <w:jc w:val="both"/>
      </w:pPr>
    </w:p>
    <w:p w:rsidR="00AE3BE8" w:rsidRPr="00AD321E" w:rsidRDefault="00AE3BE8">
      <w:pPr>
        <w:pStyle w:val="ConsPlusTitle"/>
        <w:jc w:val="center"/>
      </w:pPr>
      <w:bookmarkStart w:id="7" w:name="P498"/>
      <w:bookmarkEnd w:id="7"/>
      <w:r w:rsidRPr="00AD321E">
        <w:t>ЗНАЧЕНИЯ</w:t>
      </w:r>
    </w:p>
    <w:p w:rsidR="00AE3BE8" w:rsidRPr="00AD321E" w:rsidRDefault="00AE3BE8">
      <w:pPr>
        <w:pStyle w:val="ConsPlusTitle"/>
        <w:jc w:val="center"/>
      </w:pPr>
      <w:r w:rsidRPr="00AD321E">
        <w:t>КОРРЕКТИРУЮЩЕГО КОЭФФИЦИЕНТА БАЗОВОЙ ДОХОДНОСТИ,</w:t>
      </w:r>
    </w:p>
    <w:p w:rsidR="00AE3BE8" w:rsidRPr="00AD321E" w:rsidRDefault="00AE3BE8">
      <w:pPr>
        <w:pStyle w:val="ConsPlusTitle"/>
        <w:jc w:val="center"/>
      </w:pPr>
      <w:proofErr w:type="gramStart"/>
      <w:r w:rsidRPr="00AD321E">
        <w:t>УЧИТЫВАЮЩЕГО</w:t>
      </w:r>
      <w:proofErr w:type="gramEnd"/>
      <w:r w:rsidRPr="00AD321E">
        <w:t xml:space="preserve"> ФАКТОР СЕЗОННОСТИ - К2СЕЗ</w:t>
      </w:r>
    </w:p>
    <w:p w:rsidR="00AE3BE8" w:rsidRPr="00AD321E" w:rsidRDefault="00AE3B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60"/>
        <w:gridCol w:w="3300"/>
        <w:gridCol w:w="2475"/>
      </w:tblGrid>
      <w:tr w:rsidR="00AE3BE8" w:rsidRPr="00AD321E">
        <w:tc>
          <w:tcPr>
            <w:tcW w:w="660" w:type="dxa"/>
          </w:tcPr>
          <w:p w:rsidR="00AE3BE8" w:rsidRPr="00AD321E" w:rsidRDefault="00AE3BE8">
            <w:pPr>
              <w:pStyle w:val="ConsPlusNormal"/>
              <w:jc w:val="center"/>
            </w:pPr>
            <w:r w:rsidRPr="00AD321E">
              <w:t xml:space="preserve">N </w:t>
            </w:r>
            <w:proofErr w:type="gramStart"/>
            <w:r w:rsidRPr="00AD321E">
              <w:t>п</w:t>
            </w:r>
            <w:proofErr w:type="gramEnd"/>
            <w:r w:rsidRPr="00AD321E">
              <w:t>/п</w:t>
            </w:r>
          </w:p>
        </w:tc>
        <w:tc>
          <w:tcPr>
            <w:tcW w:w="3300" w:type="dxa"/>
          </w:tcPr>
          <w:p w:rsidR="00AE3BE8" w:rsidRPr="00AD321E" w:rsidRDefault="00AE3BE8">
            <w:pPr>
              <w:pStyle w:val="ConsPlusNormal"/>
              <w:jc w:val="center"/>
            </w:pPr>
            <w:r w:rsidRPr="00AD321E">
              <w:t>Наименование периодов ведения предпринимательской деятельности</w:t>
            </w:r>
          </w:p>
        </w:tc>
        <w:tc>
          <w:tcPr>
            <w:tcW w:w="2475" w:type="dxa"/>
          </w:tcPr>
          <w:p w:rsidR="00AE3BE8" w:rsidRPr="00AD321E" w:rsidRDefault="00AE3BE8">
            <w:pPr>
              <w:pStyle w:val="ConsPlusNormal"/>
              <w:jc w:val="center"/>
            </w:pPr>
            <w:r w:rsidRPr="00AD321E">
              <w:t>Корректирующий коэффициент (К2сез)</w:t>
            </w:r>
          </w:p>
        </w:tc>
      </w:tr>
      <w:tr w:rsidR="00AE3BE8" w:rsidRPr="00AD321E">
        <w:tc>
          <w:tcPr>
            <w:tcW w:w="660" w:type="dxa"/>
          </w:tcPr>
          <w:p w:rsidR="00AE3BE8" w:rsidRPr="00AD321E" w:rsidRDefault="00AE3BE8">
            <w:pPr>
              <w:pStyle w:val="ConsPlusNormal"/>
              <w:jc w:val="center"/>
            </w:pPr>
            <w:r w:rsidRPr="00AD321E">
              <w:t>1</w:t>
            </w:r>
          </w:p>
        </w:tc>
        <w:tc>
          <w:tcPr>
            <w:tcW w:w="3300" w:type="dxa"/>
          </w:tcPr>
          <w:p w:rsidR="00AE3BE8" w:rsidRPr="00AD321E" w:rsidRDefault="00AE3BE8">
            <w:pPr>
              <w:pStyle w:val="ConsPlusNormal"/>
            </w:pPr>
            <w:r w:rsidRPr="00AD321E">
              <w:t>С октября по июнь</w:t>
            </w:r>
          </w:p>
        </w:tc>
        <w:tc>
          <w:tcPr>
            <w:tcW w:w="2475" w:type="dxa"/>
          </w:tcPr>
          <w:p w:rsidR="00AE3BE8" w:rsidRPr="00AD321E" w:rsidRDefault="00AE3BE8">
            <w:pPr>
              <w:pStyle w:val="ConsPlusNormal"/>
              <w:jc w:val="right"/>
            </w:pPr>
            <w:r w:rsidRPr="00AD321E">
              <w:t>1,0</w:t>
            </w:r>
          </w:p>
        </w:tc>
      </w:tr>
      <w:tr w:rsidR="00AE3BE8" w:rsidRPr="00AD321E">
        <w:tc>
          <w:tcPr>
            <w:tcW w:w="660" w:type="dxa"/>
          </w:tcPr>
          <w:p w:rsidR="00AE3BE8" w:rsidRPr="00AD321E" w:rsidRDefault="00AE3BE8">
            <w:pPr>
              <w:pStyle w:val="ConsPlusNormal"/>
              <w:jc w:val="center"/>
            </w:pPr>
            <w:r w:rsidRPr="00AD321E">
              <w:t>2</w:t>
            </w:r>
          </w:p>
        </w:tc>
        <w:tc>
          <w:tcPr>
            <w:tcW w:w="3300" w:type="dxa"/>
          </w:tcPr>
          <w:p w:rsidR="00AE3BE8" w:rsidRPr="00AD321E" w:rsidRDefault="00AE3BE8">
            <w:pPr>
              <w:pStyle w:val="ConsPlusNormal"/>
            </w:pPr>
            <w:r w:rsidRPr="00AD321E">
              <w:t>С июля по сентябрь</w:t>
            </w:r>
          </w:p>
        </w:tc>
        <w:tc>
          <w:tcPr>
            <w:tcW w:w="2475" w:type="dxa"/>
          </w:tcPr>
          <w:p w:rsidR="00AE3BE8" w:rsidRPr="00AD321E" w:rsidRDefault="00AE3BE8">
            <w:pPr>
              <w:pStyle w:val="ConsPlusNormal"/>
              <w:jc w:val="right"/>
            </w:pPr>
            <w:r w:rsidRPr="00AD321E">
              <w:t>0,7</w:t>
            </w:r>
          </w:p>
        </w:tc>
      </w:tr>
    </w:tbl>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sectPr w:rsidR="00AE3BE8" w:rsidRPr="00AD321E">
          <w:pgSz w:w="11905" w:h="16838"/>
          <w:pgMar w:top="1134" w:right="850" w:bottom="1134" w:left="1701" w:header="0" w:footer="0" w:gutter="0"/>
          <w:cols w:space="720"/>
        </w:sectPr>
      </w:pPr>
    </w:p>
    <w:p w:rsidR="00AE3BE8" w:rsidRPr="00AD321E" w:rsidRDefault="00AE3BE8">
      <w:pPr>
        <w:pStyle w:val="ConsPlusNormal"/>
        <w:jc w:val="right"/>
        <w:outlineLvl w:val="0"/>
      </w:pPr>
      <w:r w:rsidRPr="00AD321E">
        <w:lastRenderedPageBreak/>
        <w:t>Приложение N 4</w:t>
      </w:r>
    </w:p>
    <w:p w:rsidR="00AE3BE8" w:rsidRPr="00AD321E" w:rsidRDefault="00AE3BE8">
      <w:pPr>
        <w:pStyle w:val="ConsPlusNormal"/>
        <w:jc w:val="right"/>
      </w:pPr>
      <w:r w:rsidRPr="00AD321E">
        <w:t>к решению</w:t>
      </w:r>
    </w:p>
    <w:p w:rsidR="00AE3BE8" w:rsidRPr="00AD321E" w:rsidRDefault="00AE3BE8">
      <w:pPr>
        <w:pStyle w:val="ConsPlusNormal"/>
        <w:jc w:val="right"/>
      </w:pPr>
      <w:r w:rsidRPr="00AD321E">
        <w:t>Совета депутатов муниципального образования</w:t>
      </w:r>
    </w:p>
    <w:p w:rsidR="00AE3BE8" w:rsidRPr="00AD321E" w:rsidRDefault="00AE3BE8">
      <w:pPr>
        <w:pStyle w:val="ConsPlusNormal"/>
        <w:jc w:val="right"/>
      </w:pPr>
      <w:r w:rsidRPr="00AD321E">
        <w:t>город Кировск с подведомственной территорией</w:t>
      </w:r>
    </w:p>
    <w:p w:rsidR="00AE3BE8" w:rsidRPr="00AD321E" w:rsidRDefault="00AE3BE8">
      <w:pPr>
        <w:pStyle w:val="ConsPlusNormal"/>
        <w:jc w:val="right"/>
      </w:pPr>
      <w:r w:rsidRPr="00AD321E">
        <w:t>от 22 ноября 2007 г. N 103</w:t>
      </w:r>
    </w:p>
    <w:p w:rsidR="00AE3BE8" w:rsidRPr="00AD321E" w:rsidRDefault="00AE3BE8">
      <w:pPr>
        <w:pStyle w:val="ConsPlusNormal"/>
        <w:jc w:val="both"/>
      </w:pPr>
    </w:p>
    <w:p w:rsidR="00AE3BE8" w:rsidRPr="00AD321E" w:rsidRDefault="00AE3BE8">
      <w:pPr>
        <w:pStyle w:val="ConsPlusTitle"/>
        <w:jc w:val="center"/>
      </w:pPr>
      <w:bookmarkStart w:id="8" w:name="P522"/>
      <w:bookmarkEnd w:id="8"/>
      <w:r w:rsidRPr="00AD321E">
        <w:t>СТАВКИ</w:t>
      </w:r>
    </w:p>
    <w:p w:rsidR="00AE3BE8" w:rsidRPr="00AD321E" w:rsidRDefault="00AE3BE8">
      <w:pPr>
        <w:pStyle w:val="ConsPlusTitle"/>
        <w:jc w:val="center"/>
      </w:pPr>
      <w:r w:rsidRPr="00AD321E">
        <w:t>ЕДИНОГО НАЛОГА НА ВМЕНЕННЫЙ ДОХОД ДЛЯ ОТДЕЛЬНЫХ ВИДОВ</w:t>
      </w:r>
    </w:p>
    <w:p w:rsidR="00AE3BE8" w:rsidRPr="00AD321E" w:rsidRDefault="00AE3BE8">
      <w:pPr>
        <w:pStyle w:val="ConsPlusTitle"/>
        <w:jc w:val="center"/>
      </w:pPr>
      <w:r w:rsidRPr="00AD321E">
        <w:t>ДЕЯТЕЛЬНОСТИ В ЗАВИСИМОСТИ ОТ КАТЕГОРИЙ НАЛОГОПЛАТЕЛЬЩИКОВ</w:t>
      </w:r>
    </w:p>
    <w:p w:rsidR="00AE3BE8" w:rsidRPr="00AD321E" w:rsidRDefault="00AE3BE8">
      <w:pPr>
        <w:pStyle w:val="ConsPlusTitle"/>
        <w:jc w:val="center"/>
      </w:pPr>
      <w:r w:rsidRPr="00AD321E">
        <w:t>И ВИДОВ ПРЕДПРИНИМАТЕЛЬСКОЙ ДЕЯТЕЛЬНОСТИ</w:t>
      </w:r>
    </w:p>
    <w:p w:rsidR="00AE3BE8" w:rsidRPr="00AD321E" w:rsidRDefault="00AE3BE8">
      <w:pPr>
        <w:pStyle w:val="ConsPlusNormal"/>
        <w:jc w:val="center"/>
      </w:pPr>
    </w:p>
    <w:p w:rsidR="00AE3BE8" w:rsidRPr="00AD321E" w:rsidRDefault="00AE3BE8">
      <w:pPr>
        <w:pStyle w:val="ConsPlusNormal"/>
        <w:jc w:val="center"/>
      </w:pPr>
      <w:r w:rsidRPr="00AD321E">
        <w:t>Список изменяющих документов</w:t>
      </w:r>
    </w:p>
    <w:p w:rsidR="00AE3BE8" w:rsidRPr="00AD321E" w:rsidRDefault="00AE3BE8">
      <w:pPr>
        <w:pStyle w:val="ConsPlusNormal"/>
        <w:jc w:val="center"/>
      </w:pPr>
      <w:r w:rsidRPr="00AD321E">
        <w:t>(введены решением Совета депутатов МО город Кировск от 24.11.2015 N 27)</w:t>
      </w:r>
    </w:p>
    <w:p w:rsidR="00AE3BE8" w:rsidRPr="00AD321E" w:rsidRDefault="00AE3BE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94"/>
        <w:gridCol w:w="638"/>
        <w:gridCol w:w="4762"/>
        <w:gridCol w:w="2098"/>
        <w:gridCol w:w="1531"/>
      </w:tblGrid>
      <w:tr w:rsidR="00AE3BE8" w:rsidRPr="00AD321E">
        <w:tc>
          <w:tcPr>
            <w:tcW w:w="494" w:type="dxa"/>
            <w:vMerge w:val="restart"/>
          </w:tcPr>
          <w:p w:rsidR="00AE3BE8" w:rsidRPr="00AD321E" w:rsidRDefault="00AE3BE8">
            <w:pPr>
              <w:pStyle w:val="ConsPlusNormal"/>
            </w:pPr>
            <w:r w:rsidRPr="00AD321E">
              <w:t>N</w:t>
            </w:r>
          </w:p>
        </w:tc>
        <w:tc>
          <w:tcPr>
            <w:tcW w:w="5400" w:type="dxa"/>
            <w:gridSpan w:val="2"/>
            <w:vMerge w:val="restart"/>
          </w:tcPr>
          <w:p w:rsidR="00AE3BE8" w:rsidRPr="00AD321E" w:rsidRDefault="00AE3BE8">
            <w:pPr>
              <w:pStyle w:val="ConsPlusNormal"/>
            </w:pPr>
            <w:r w:rsidRPr="00AD321E">
              <w:t>Виды предпринимательской деятельности</w:t>
            </w:r>
          </w:p>
        </w:tc>
        <w:tc>
          <w:tcPr>
            <w:tcW w:w="3629" w:type="dxa"/>
            <w:gridSpan w:val="2"/>
          </w:tcPr>
          <w:p w:rsidR="00AE3BE8" w:rsidRPr="00AD321E" w:rsidRDefault="00AE3BE8">
            <w:pPr>
              <w:pStyle w:val="ConsPlusNormal"/>
            </w:pPr>
            <w:r w:rsidRPr="00AD321E">
              <w:t>Ставка единого налога на вмененный доход по категориям налогоплательщиков</w:t>
            </w:r>
          </w:p>
        </w:tc>
      </w:tr>
      <w:tr w:rsidR="00AE3BE8" w:rsidRPr="00AD321E">
        <w:tc>
          <w:tcPr>
            <w:tcW w:w="494" w:type="dxa"/>
            <w:vMerge/>
          </w:tcPr>
          <w:p w:rsidR="00AE3BE8" w:rsidRPr="00AD321E" w:rsidRDefault="00AE3BE8"/>
        </w:tc>
        <w:tc>
          <w:tcPr>
            <w:tcW w:w="5400" w:type="dxa"/>
            <w:gridSpan w:val="2"/>
            <w:vMerge/>
          </w:tcPr>
          <w:p w:rsidR="00AE3BE8" w:rsidRPr="00AD321E" w:rsidRDefault="00AE3BE8"/>
        </w:tc>
        <w:tc>
          <w:tcPr>
            <w:tcW w:w="2098" w:type="dxa"/>
          </w:tcPr>
          <w:p w:rsidR="00AE3BE8" w:rsidRPr="00AD321E" w:rsidRDefault="00AE3BE8">
            <w:pPr>
              <w:pStyle w:val="ConsPlusNormal"/>
            </w:pPr>
            <w:r w:rsidRPr="00AD321E">
              <w:t>Индивидуальные предприниматели</w:t>
            </w:r>
          </w:p>
        </w:tc>
        <w:tc>
          <w:tcPr>
            <w:tcW w:w="1531" w:type="dxa"/>
          </w:tcPr>
          <w:p w:rsidR="00AE3BE8" w:rsidRPr="00AD321E" w:rsidRDefault="00AE3BE8">
            <w:pPr>
              <w:pStyle w:val="ConsPlusNormal"/>
            </w:pPr>
            <w:r w:rsidRPr="00AD321E">
              <w:t>Организации</w:t>
            </w:r>
          </w:p>
        </w:tc>
      </w:tr>
      <w:tr w:rsidR="00AE3BE8" w:rsidRPr="00AD321E">
        <w:tc>
          <w:tcPr>
            <w:tcW w:w="494" w:type="dxa"/>
            <w:vMerge w:val="restart"/>
          </w:tcPr>
          <w:p w:rsidR="00AE3BE8" w:rsidRPr="00AD321E" w:rsidRDefault="00AE3BE8">
            <w:pPr>
              <w:pStyle w:val="ConsPlusNormal"/>
            </w:pPr>
            <w:r w:rsidRPr="00AD321E">
              <w:t>1</w:t>
            </w:r>
          </w:p>
        </w:tc>
        <w:tc>
          <w:tcPr>
            <w:tcW w:w="5400" w:type="dxa"/>
            <w:gridSpan w:val="2"/>
          </w:tcPr>
          <w:p w:rsidR="00AE3BE8" w:rsidRPr="00AD321E" w:rsidRDefault="00AE3BE8">
            <w:pPr>
              <w:pStyle w:val="ConsPlusNormal"/>
            </w:pPr>
            <w:r w:rsidRPr="00AD321E">
              <w:t>Оказание бытовых услуг, в том числе:</w:t>
            </w:r>
          </w:p>
        </w:tc>
        <w:tc>
          <w:tcPr>
            <w:tcW w:w="2098" w:type="dxa"/>
          </w:tcPr>
          <w:p w:rsidR="00AE3BE8" w:rsidRPr="00AD321E" w:rsidRDefault="00AE3BE8">
            <w:pPr>
              <w:pStyle w:val="ConsPlusNormal"/>
            </w:pPr>
          </w:p>
        </w:tc>
        <w:tc>
          <w:tcPr>
            <w:tcW w:w="1531" w:type="dxa"/>
          </w:tcPr>
          <w:p w:rsidR="00AE3BE8" w:rsidRPr="00AD321E" w:rsidRDefault="00AE3BE8">
            <w:pPr>
              <w:pStyle w:val="ConsPlusNormal"/>
            </w:pP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1.1</w:t>
            </w:r>
          </w:p>
        </w:tc>
        <w:tc>
          <w:tcPr>
            <w:tcW w:w="4762" w:type="dxa"/>
          </w:tcPr>
          <w:p w:rsidR="00AE3BE8" w:rsidRPr="00AD321E" w:rsidRDefault="00AE3BE8">
            <w:pPr>
              <w:pStyle w:val="ConsPlusNormal"/>
            </w:pPr>
            <w:r w:rsidRPr="00AD321E">
              <w:t>ремонт, окраска и пошив обуви</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1.2</w:t>
            </w:r>
          </w:p>
        </w:tc>
        <w:tc>
          <w:tcPr>
            <w:tcW w:w="4762" w:type="dxa"/>
          </w:tcPr>
          <w:p w:rsidR="00AE3BE8" w:rsidRPr="00AD321E" w:rsidRDefault="00AE3BE8">
            <w:pPr>
              <w:pStyle w:val="ConsPlusNormal"/>
            </w:pPr>
            <w:r w:rsidRPr="00AD321E">
              <w:t>ремонт и пошив швейных, меховых и кожаных изделий, головных уборов и изделий текстильной галантереи, ремонт, пошив и вязание трикотажных изделий</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1.3</w:t>
            </w:r>
          </w:p>
        </w:tc>
        <w:tc>
          <w:tcPr>
            <w:tcW w:w="4762" w:type="dxa"/>
          </w:tcPr>
          <w:p w:rsidR="00AE3BE8" w:rsidRPr="00AD321E" w:rsidRDefault="00AE3BE8">
            <w:pPr>
              <w:pStyle w:val="ConsPlusNormal"/>
            </w:pPr>
            <w:r w:rsidRPr="00AD321E">
              <w:t xml:space="preserve">ремонт и изготовление металлоизделий, за исключением ремонта ювелирных изделий, чернения изделий из серебра, изготовления ювелирных изделий, изготовления ювелирных изделий методом литья по выплавляемым </w:t>
            </w:r>
            <w:r w:rsidRPr="00AD321E">
              <w:lastRenderedPageBreak/>
              <w:t>моделям, обработки поделочных ювелирных камней и закрепления их в ювелирных изделиях</w:t>
            </w:r>
          </w:p>
        </w:tc>
        <w:tc>
          <w:tcPr>
            <w:tcW w:w="2098" w:type="dxa"/>
          </w:tcPr>
          <w:p w:rsidR="00AE3BE8" w:rsidRPr="00AD321E" w:rsidRDefault="00AE3BE8">
            <w:pPr>
              <w:pStyle w:val="ConsPlusNormal"/>
            </w:pPr>
            <w:r w:rsidRPr="00AD321E">
              <w:lastRenderedPageBreak/>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1.4</w:t>
            </w:r>
          </w:p>
        </w:tc>
        <w:tc>
          <w:tcPr>
            <w:tcW w:w="4762" w:type="dxa"/>
          </w:tcPr>
          <w:p w:rsidR="00AE3BE8" w:rsidRPr="00AD321E" w:rsidRDefault="00AE3BE8">
            <w:pPr>
              <w:pStyle w:val="ConsPlusNormal"/>
            </w:pPr>
            <w:r w:rsidRPr="00AD321E">
              <w:t>ремонт ювелирных изделий, чернение изделий из серебра, изготовление ювелирных изделий, изготовление ювелирных изделий методом литья по выплавляемым моделям, обработка поделочных ювелирных камней и закрепление их в ювелирных изделиях</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1.5</w:t>
            </w:r>
          </w:p>
        </w:tc>
        <w:tc>
          <w:tcPr>
            <w:tcW w:w="4762" w:type="dxa"/>
          </w:tcPr>
          <w:p w:rsidR="00AE3BE8" w:rsidRPr="00AD321E" w:rsidRDefault="00AE3BE8">
            <w:pPr>
              <w:pStyle w:val="ConsPlusNormal"/>
            </w:pPr>
            <w:r w:rsidRPr="00AD321E">
              <w:t>ремонт и техническое обслуживание бытовой радиоэлектронной аппаратуры, бытовых машин и бытовых приборов</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1.6</w:t>
            </w:r>
          </w:p>
        </w:tc>
        <w:tc>
          <w:tcPr>
            <w:tcW w:w="4762" w:type="dxa"/>
          </w:tcPr>
          <w:p w:rsidR="00AE3BE8" w:rsidRPr="00AD321E" w:rsidRDefault="00AE3BE8">
            <w:pPr>
              <w:pStyle w:val="ConsPlusNormal"/>
            </w:pPr>
            <w:r w:rsidRPr="00AD321E">
              <w:t>ремонт мебели</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1.7</w:t>
            </w:r>
          </w:p>
        </w:tc>
        <w:tc>
          <w:tcPr>
            <w:tcW w:w="4762" w:type="dxa"/>
          </w:tcPr>
          <w:p w:rsidR="00AE3BE8" w:rsidRPr="00AD321E" w:rsidRDefault="00AE3BE8">
            <w:pPr>
              <w:pStyle w:val="ConsPlusNormal"/>
            </w:pPr>
            <w:r w:rsidRPr="00AD321E">
              <w:t>химическая чистка и крашение, услуги прачечных</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1.8</w:t>
            </w:r>
          </w:p>
        </w:tc>
        <w:tc>
          <w:tcPr>
            <w:tcW w:w="4762" w:type="dxa"/>
          </w:tcPr>
          <w:p w:rsidR="00AE3BE8" w:rsidRPr="00AD321E" w:rsidRDefault="00AE3BE8">
            <w:pPr>
              <w:pStyle w:val="ConsPlusNormal"/>
            </w:pPr>
            <w:r w:rsidRPr="00AD321E">
              <w:t>услуги бань и душевых</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1.9</w:t>
            </w:r>
          </w:p>
        </w:tc>
        <w:tc>
          <w:tcPr>
            <w:tcW w:w="4762" w:type="dxa"/>
          </w:tcPr>
          <w:p w:rsidR="00AE3BE8" w:rsidRPr="00AD321E" w:rsidRDefault="00AE3BE8">
            <w:pPr>
              <w:pStyle w:val="ConsPlusNormal"/>
            </w:pPr>
            <w:r w:rsidRPr="00AD321E">
              <w:t>услуги фотоателье и фот</w:t>
            </w:r>
            <w:proofErr w:type="gramStart"/>
            <w:r w:rsidRPr="00AD321E">
              <w:t>о-</w:t>
            </w:r>
            <w:proofErr w:type="gramEnd"/>
            <w:r w:rsidRPr="00AD321E">
              <w:t xml:space="preserve"> и кинолабораторий</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1.10</w:t>
            </w:r>
          </w:p>
        </w:tc>
        <w:tc>
          <w:tcPr>
            <w:tcW w:w="4762" w:type="dxa"/>
          </w:tcPr>
          <w:p w:rsidR="00AE3BE8" w:rsidRPr="00AD321E" w:rsidRDefault="00AE3BE8">
            <w:pPr>
              <w:pStyle w:val="ConsPlusNormal"/>
            </w:pPr>
            <w:r w:rsidRPr="00AD321E">
              <w:t>парикмахерские услуги</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1.11</w:t>
            </w:r>
          </w:p>
        </w:tc>
        <w:tc>
          <w:tcPr>
            <w:tcW w:w="4762" w:type="dxa"/>
          </w:tcPr>
          <w:p w:rsidR="00AE3BE8" w:rsidRPr="00AD321E" w:rsidRDefault="00AE3BE8">
            <w:pPr>
              <w:pStyle w:val="ConsPlusNormal"/>
            </w:pPr>
            <w:r w:rsidRPr="00AD321E">
              <w:t>ритуальные услуги</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vMerge/>
          </w:tcPr>
          <w:p w:rsidR="00AE3BE8" w:rsidRPr="00AD321E" w:rsidRDefault="00AE3BE8"/>
        </w:tc>
        <w:tc>
          <w:tcPr>
            <w:tcW w:w="638" w:type="dxa"/>
          </w:tcPr>
          <w:p w:rsidR="00AE3BE8" w:rsidRPr="00AD321E" w:rsidRDefault="00AE3BE8">
            <w:pPr>
              <w:pStyle w:val="ConsPlusNormal"/>
            </w:pPr>
            <w:r w:rsidRPr="00AD321E">
              <w:t>1.12</w:t>
            </w:r>
          </w:p>
        </w:tc>
        <w:tc>
          <w:tcPr>
            <w:tcW w:w="4762" w:type="dxa"/>
          </w:tcPr>
          <w:p w:rsidR="00AE3BE8" w:rsidRPr="00AD321E" w:rsidRDefault="00AE3BE8">
            <w:pPr>
              <w:pStyle w:val="ConsPlusNormal"/>
            </w:pPr>
            <w:r w:rsidRPr="00AD321E">
              <w:t>другие виды бытовых услуг</w:t>
            </w:r>
          </w:p>
        </w:tc>
        <w:tc>
          <w:tcPr>
            <w:tcW w:w="2098" w:type="dxa"/>
          </w:tcPr>
          <w:p w:rsidR="00AE3BE8" w:rsidRPr="00AD321E" w:rsidRDefault="00AE3BE8">
            <w:pPr>
              <w:pStyle w:val="ConsPlusNormal"/>
            </w:pPr>
            <w:r w:rsidRPr="00AD321E">
              <w:t>7,5 %</w:t>
            </w:r>
          </w:p>
        </w:tc>
        <w:tc>
          <w:tcPr>
            <w:tcW w:w="1531" w:type="dxa"/>
          </w:tcPr>
          <w:p w:rsidR="00AE3BE8" w:rsidRPr="00AD321E" w:rsidRDefault="00AE3BE8">
            <w:pPr>
              <w:pStyle w:val="ConsPlusNormal"/>
            </w:pPr>
            <w:r w:rsidRPr="00AD321E">
              <w:t>7,5 %</w:t>
            </w:r>
          </w:p>
        </w:tc>
      </w:tr>
      <w:tr w:rsidR="00AE3BE8" w:rsidRPr="00AD321E">
        <w:tc>
          <w:tcPr>
            <w:tcW w:w="494" w:type="dxa"/>
          </w:tcPr>
          <w:p w:rsidR="00AE3BE8" w:rsidRPr="00AD321E" w:rsidRDefault="00AE3BE8">
            <w:pPr>
              <w:pStyle w:val="ConsPlusNormal"/>
            </w:pPr>
            <w:r w:rsidRPr="00AD321E">
              <w:t>2</w:t>
            </w:r>
          </w:p>
        </w:tc>
        <w:tc>
          <w:tcPr>
            <w:tcW w:w="5400" w:type="dxa"/>
            <w:gridSpan w:val="2"/>
          </w:tcPr>
          <w:p w:rsidR="00AE3BE8" w:rsidRPr="00AD321E" w:rsidRDefault="00AE3BE8">
            <w:pPr>
              <w:pStyle w:val="ConsPlusNormal"/>
            </w:pPr>
            <w:r w:rsidRPr="00AD321E">
              <w:t>Оказание ветеринарных услуг</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3</w:t>
            </w:r>
          </w:p>
        </w:tc>
        <w:tc>
          <w:tcPr>
            <w:tcW w:w="5400" w:type="dxa"/>
            <w:gridSpan w:val="2"/>
          </w:tcPr>
          <w:p w:rsidR="00AE3BE8" w:rsidRPr="00AD321E" w:rsidRDefault="00AE3BE8">
            <w:pPr>
              <w:pStyle w:val="ConsPlusNormal"/>
            </w:pPr>
            <w:r w:rsidRPr="00AD321E">
              <w:t>Оказание услуг по ремонту, техническому обслуживанию и мойке автомототранспортных средств</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4</w:t>
            </w:r>
          </w:p>
        </w:tc>
        <w:tc>
          <w:tcPr>
            <w:tcW w:w="5400" w:type="dxa"/>
            <w:gridSpan w:val="2"/>
          </w:tcPr>
          <w:p w:rsidR="00AE3BE8" w:rsidRPr="00AD321E" w:rsidRDefault="00AE3BE8">
            <w:pPr>
              <w:pStyle w:val="ConsPlusNormal"/>
            </w:pPr>
            <w:r w:rsidRPr="00AD321E">
              <w:t xml:space="preserve">Розничная торговля, осуществляемая через объекты стационарной торговой сети, не имеющие торговых </w:t>
            </w:r>
            <w:r w:rsidRPr="00AD321E">
              <w:lastRenderedPageBreak/>
              <w:t>залов, а также объекты нестационарной торговой сети</w:t>
            </w:r>
          </w:p>
        </w:tc>
        <w:tc>
          <w:tcPr>
            <w:tcW w:w="2098" w:type="dxa"/>
          </w:tcPr>
          <w:p w:rsidR="00AE3BE8" w:rsidRPr="00AD321E" w:rsidRDefault="00AE3BE8">
            <w:pPr>
              <w:pStyle w:val="ConsPlusNormal"/>
            </w:pPr>
            <w:r w:rsidRPr="00AD321E">
              <w:lastRenderedPageBreak/>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lastRenderedPageBreak/>
              <w:t>5</w:t>
            </w:r>
          </w:p>
        </w:tc>
        <w:tc>
          <w:tcPr>
            <w:tcW w:w="5400" w:type="dxa"/>
            <w:gridSpan w:val="2"/>
          </w:tcPr>
          <w:p w:rsidR="00AE3BE8" w:rsidRPr="00AD321E" w:rsidRDefault="00AE3BE8">
            <w:pPr>
              <w:pStyle w:val="ConsPlusNormal"/>
            </w:pPr>
            <w:r w:rsidRPr="00AD321E">
              <w:t>Развозная (разносная) торговля, осуществляемая индивидуальными предпринимателями (за исключением торговли подакцизными товарами, лекарственными препаратами, изделиями из драгоценных камней, оружием и патронами к нему, меховыми изделиями и технически сложными товарами бытового назначения)</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6</w:t>
            </w:r>
          </w:p>
        </w:tc>
        <w:tc>
          <w:tcPr>
            <w:tcW w:w="5400" w:type="dxa"/>
            <w:gridSpan w:val="2"/>
          </w:tcPr>
          <w:p w:rsidR="00AE3BE8" w:rsidRPr="00AD321E" w:rsidRDefault="00AE3BE8">
            <w:pPr>
              <w:pStyle w:val="ConsPlusNormal"/>
            </w:pPr>
            <w:proofErr w:type="gramStart"/>
            <w:r w:rsidRPr="00AD321E">
              <w:t>Оказание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(за исключением оказания автотранспортных услуг по перевозке грузов транспортными средствами грузоподъемностью свыше 3,5 т и перевозке пассажиров по регулярным междугородным маршрутам)</w:t>
            </w:r>
            <w:proofErr w:type="gramEnd"/>
          </w:p>
        </w:tc>
        <w:tc>
          <w:tcPr>
            <w:tcW w:w="2098" w:type="dxa"/>
          </w:tcPr>
          <w:p w:rsidR="00AE3BE8" w:rsidRPr="00AD321E" w:rsidRDefault="00AE3BE8">
            <w:pPr>
              <w:pStyle w:val="ConsPlusNormal"/>
            </w:pPr>
            <w:r w:rsidRPr="00AD321E">
              <w:t>10 %</w:t>
            </w:r>
          </w:p>
        </w:tc>
        <w:tc>
          <w:tcPr>
            <w:tcW w:w="1531" w:type="dxa"/>
          </w:tcPr>
          <w:p w:rsidR="00AE3BE8" w:rsidRPr="00AD321E" w:rsidRDefault="00AE3BE8">
            <w:pPr>
              <w:pStyle w:val="ConsPlusNormal"/>
            </w:pPr>
            <w:r w:rsidRPr="00AD321E">
              <w:t>10 %</w:t>
            </w:r>
          </w:p>
        </w:tc>
      </w:tr>
      <w:tr w:rsidR="00AE3BE8" w:rsidRPr="00AD321E">
        <w:tc>
          <w:tcPr>
            <w:tcW w:w="494" w:type="dxa"/>
          </w:tcPr>
          <w:p w:rsidR="00AE3BE8" w:rsidRPr="00AD321E" w:rsidRDefault="00AE3BE8">
            <w:pPr>
              <w:pStyle w:val="ConsPlusNormal"/>
            </w:pPr>
            <w:r w:rsidRPr="00AD321E">
              <w:t>7</w:t>
            </w:r>
          </w:p>
        </w:tc>
        <w:tc>
          <w:tcPr>
            <w:tcW w:w="5400" w:type="dxa"/>
            <w:gridSpan w:val="2"/>
          </w:tcPr>
          <w:p w:rsidR="00AE3BE8" w:rsidRPr="00AD321E" w:rsidRDefault="00AE3BE8">
            <w:pPr>
              <w:pStyle w:val="ConsPlusNormal"/>
            </w:pPr>
            <w:r w:rsidRPr="00AD321E">
              <w:t>Оказание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8</w:t>
            </w:r>
          </w:p>
        </w:tc>
        <w:tc>
          <w:tcPr>
            <w:tcW w:w="5400" w:type="dxa"/>
            <w:gridSpan w:val="2"/>
          </w:tcPr>
          <w:p w:rsidR="00AE3BE8" w:rsidRPr="00AD321E" w:rsidRDefault="00AE3BE8">
            <w:pPr>
              <w:pStyle w:val="ConsPlusNormal"/>
            </w:pPr>
            <w:r w:rsidRPr="00AD321E">
              <w:t>Оказание услуг по передаче во временное владение и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9</w:t>
            </w:r>
          </w:p>
        </w:tc>
        <w:tc>
          <w:tcPr>
            <w:tcW w:w="5400" w:type="dxa"/>
            <w:gridSpan w:val="2"/>
          </w:tcPr>
          <w:p w:rsidR="00AE3BE8" w:rsidRPr="00AD321E" w:rsidRDefault="00AE3BE8">
            <w:pPr>
              <w:pStyle w:val="ConsPlusNormal"/>
            </w:pPr>
            <w:r w:rsidRPr="00AD321E">
              <w:t xml:space="preserve">Оказание услуг общественного питания, </w:t>
            </w:r>
            <w:r w:rsidRPr="00AD321E">
              <w:lastRenderedPageBreak/>
              <w:t>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w:t>
            </w:r>
          </w:p>
        </w:tc>
        <w:tc>
          <w:tcPr>
            <w:tcW w:w="2098" w:type="dxa"/>
          </w:tcPr>
          <w:p w:rsidR="00AE3BE8" w:rsidRPr="00AD321E" w:rsidRDefault="00AE3BE8">
            <w:pPr>
              <w:pStyle w:val="ConsPlusNormal"/>
            </w:pPr>
            <w:r w:rsidRPr="00AD321E">
              <w:lastRenderedPageBreak/>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lastRenderedPageBreak/>
              <w:t>10</w:t>
            </w:r>
          </w:p>
        </w:tc>
        <w:tc>
          <w:tcPr>
            <w:tcW w:w="5400" w:type="dxa"/>
            <w:gridSpan w:val="2"/>
          </w:tcPr>
          <w:p w:rsidR="00AE3BE8" w:rsidRPr="00AD321E" w:rsidRDefault="00AE3BE8">
            <w:pPr>
              <w:pStyle w:val="ConsPlusNormal"/>
            </w:pPr>
            <w:r w:rsidRPr="00AD321E">
              <w:t>Оказание услуг общественного питания, осуществляемых через объекты организации общественного питания, не имеющие зала обслуживания посетителей</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11</w:t>
            </w:r>
          </w:p>
        </w:tc>
        <w:tc>
          <w:tcPr>
            <w:tcW w:w="5400" w:type="dxa"/>
            <w:gridSpan w:val="2"/>
          </w:tcPr>
          <w:p w:rsidR="00AE3BE8" w:rsidRPr="00AD321E" w:rsidRDefault="00AE3BE8">
            <w:pPr>
              <w:pStyle w:val="ConsPlusNormal"/>
            </w:pPr>
            <w:r w:rsidRPr="00AD321E">
              <w:t>Оказание услуг по распространению наружной рекламы с использованием рекламных конструкций, размещению рекламы с использованием внешних и внутренних поверхностей транспортных средств</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12</w:t>
            </w:r>
          </w:p>
        </w:tc>
        <w:tc>
          <w:tcPr>
            <w:tcW w:w="5400" w:type="dxa"/>
            <w:gridSpan w:val="2"/>
          </w:tcPr>
          <w:p w:rsidR="00AE3BE8" w:rsidRPr="00AD321E" w:rsidRDefault="00AE3BE8">
            <w:pPr>
              <w:pStyle w:val="ConsPlusNormal"/>
            </w:pPr>
            <w:r w:rsidRPr="00AD321E">
              <w:t>Оказание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13</w:t>
            </w:r>
          </w:p>
        </w:tc>
        <w:tc>
          <w:tcPr>
            <w:tcW w:w="5400" w:type="dxa"/>
            <w:gridSpan w:val="2"/>
          </w:tcPr>
          <w:p w:rsidR="00AE3BE8" w:rsidRPr="00AD321E" w:rsidRDefault="00AE3BE8">
            <w:pPr>
              <w:pStyle w:val="ConsPlusNormal"/>
            </w:pPr>
            <w:r w:rsidRPr="00AD321E">
              <w:t>Оказание услуг по предоставлению во временное владение (в пользование) мест для стоянки автомототранспортных средств, а также по хранению автомототранспортных средств на платных стоянках (за исключением штрафных стоянок)</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r w:rsidR="00AE3BE8" w:rsidRPr="00AD321E">
        <w:tc>
          <w:tcPr>
            <w:tcW w:w="494" w:type="dxa"/>
          </w:tcPr>
          <w:p w:rsidR="00AE3BE8" w:rsidRPr="00AD321E" w:rsidRDefault="00AE3BE8">
            <w:pPr>
              <w:pStyle w:val="ConsPlusNormal"/>
            </w:pPr>
            <w:r w:rsidRPr="00AD321E">
              <w:t>14</w:t>
            </w:r>
          </w:p>
        </w:tc>
        <w:tc>
          <w:tcPr>
            <w:tcW w:w="5400" w:type="dxa"/>
            <w:gridSpan w:val="2"/>
          </w:tcPr>
          <w:p w:rsidR="00AE3BE8" w:rsidRPr="00AD321E" w:rsidRDefault="00AE3BE8">
            <w:pPr>
              <w:pStyle w:val="ConsPlusNormal"/>
            </w:pPr>
            <w:r w:rsidRPr="00AD321E">
              <w:t>Розничная торговля, осуществляемая через магазины и павильоны с площадью торгового зала по каждому объекту организации торговли не более 150 квадратных метров</w:t>
            </w:r>
          </w:p>
        </w:tc>
        <w:tc>
          <w:tcPr>
            <w:tcW w:w="2098" w:type="dxa"/>
          </w:tcPr>
          <w:p w:rsidR="00AE3BE8" w:rsidRPr="00AD321E" w:rsidRDefault="00AE3BE8">
            <w:pPr>
              <w:pStyle w:val="ConsPlusNormal"/>
            </w:pPr>
            <w:r w:rsidRPr="00AD321E">
              <w:t>15 %</w:t>
            </w:r>
          </w:p>
        </w:tc>
        <w:tc>
          <w:tcPr>
            <w:tcW w:w="1531" w:type="dxa"/>
          </w:tcPr>
          <w:p w:rsidR="00AE3BE8" w:rsidRPr="00AD321E" w:rsidRDefault="00AE3BE8">
            <w:pPr>
              <w:pStyle w:val="ConsPlusNormal"/>
            </w:pPr>
            <w:r w:rsidRPr="00AD321E">
              <w:t>15 %</w:t>
            </w:r>
          </w:p>
        </w:tc>
      </w:tr>
    </w:tbl>
    <w:p w:rsidR="00AE3BE8" w:rsidRPr="00AD321E" w:rsidRDefault="00AE3BE8">
      <w:pPr>
        <w:pStyle w:val="ConsPlusNormal"/>
        <w:jc w:val="both"/>
      </w:pPr>
    </w:p>
    <w:p w:rsidR="00AE3BE8" w:rsidRPr="00AD321E" w:rsidRDefault="00AE3BE8">
      <w:pPr>
        <w:pStyle w:val="ConsPlusNormal"/>
        <w:jc w:val="both"/>
      </w:pPr>
    </w:p>
    <w:p w:rsidR="00AE3BE8" w:rsidRPr="00AD321E" w:rsidRDefault="00AE3BE8">
      <w:pPr>
        <w:pStyle w:val="ConsPlusNormal"/>
        <w:pBdr>
          <w:top w:val="single" w:sz="6" w:space="0" w:color="auto"/>
        </w:pBdr>
        <w:spacing w:before="100" w:after="100"/>
        <w:jc w:val="both"/>
        <w:rPr>
          <w:sz w:val="2"/>
          <w:szCs w:val="2"/>
        </w:rPr>
      </w:pPr>
    </w:p>
    <w:p w:rsidR="00C41C27" w:rsidRPr="00AD321E" w:rsidRDefault="00AD321E"/>
    <w:sectPr w:rsidR="00C41C27" w:rsidRPr="00AD321E" w:rsidSect="00696133">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BE8"/>
    <w:rsid w:val="00232E10"/>
    <w:rsid w:val="00322314"/>
    <w:rsid w:val="00AD321E"/>
    <w:rsid w:val="00AE3BE8"/>
    <w:rsid w:val="00D007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E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B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3B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B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B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E3B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E3B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E3B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E3B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E3BE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E3B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4101</Words>
  <Characters>23376</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Маташина Наталья Николаевна</dc:creator>
  <cp:lastModifiedBy>Парисеева</cp:lastModifiedBy>
  <cp:revision>2</cp:revision>
  <dcterms:created xsi:type="dcterms:W3CDTF">2017-08-07T14:21:00Z</dcterms:created>
  <dcterms:modified xsi:type="dcterms:W3CDTF">2017-08-07T14:21:00Z</dcterms:modified>
</cp:coreProperties>
</file>