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23" w:rsidRPr="00D4201C" w:rsidRDefault="00827A23">
      <w:pPr>
        <w:pStyle w:val="ConsPlusTitle"/>
        <w:jc w:val="center"/>
        <w:outlineLvl w:val="0"/>
      </w:pPr>
      <w:bookmarkStart w:id="0" w:name="_GoBack"/>
      <w:bookmarkEnd w:id="0"/>
      <w:r w:rsidRPr="00D4201C">
        <w:t xml:space="preserve">СОВЕТ </w:t>
      </w:r>
      <w:proofErr w:type="gramStart"/>
      <w:r w:rsidRPr="00D4201C">
        <w:t>ДЕПУТАТОВ</w:t>
      </w:r>
      <w:proofErr w:type="gramEnd"/>
      <w:r w:rsidRPr="00D4201C">
        <w:t xml:space="preserve"> ЗАТО ГОРОД СЕВЕРОМОРСК</w:t>
      </w:r>
    </w:p>
    <w:p w:rsidR="00827A23" w:rsidRPr="00D4201C" w:rsidRDefault="00827A23">
      <w:pPr>
        <w:pStyle w:val="ConsPlusTitle"/>
        <w:jc w:val="center"/>
      </w:pPr>
    </w:p>
    <w:p w:rsidR="00827A23" w:rsidRPr="00D4201C" w:rsidRDefault="00827A23">
      <w:pPr>
        <w:pStyle w:val="ConsPlusTitle"/>
        <w:jc w:val="center"/>
      </w:pPr>
      <w:r w:rsidRPr="00D4201C">
        <w:t>РЕШЕНИЕ</w:t>
      </w:r>
    </w:p>
    <w:p w:rsidR="00827A23" w:rsidRPr="00D4201C" w:rsidRDefault="00827A23">
      <w:pPr>
        <w:pStyle w:val="ConsPlusTitle"/>
        <w:jc w:val="center"/>
      </w:pPr>
      <w:r w:rsidRPr="00D4201C">
        <w:t>от 27 октября 2015 г. N 19</w:t>
      </w:r>
    </w:p>
    <w:p w:rsidR="00827A23" w:rsidRPr="00D4201C" w:rsidRDefault="00827A23">
      <w:pPr>
        <w:pStyle w:val="ConsPlusTitle"/>
        <w:jc w:val="center"/>
      </w:pPr>
    </w:p>
    <w:p w:rsidR="00827A23" w:rsidRPr="00D4201C" w:rsidRDefault="00827A23">
      <w:pPr>
        <w:pStyle w:val="ConsPlusTitle"/>
        <w:jc w:val="center"/>
      </w:pPr>
      <w:r w:rsidRPr="00D4201C">
        <w:t xml:space="preserve">О СИСТЕМЕ НАЛОГООБЛОЖЕНИЯ В ВИДЕ ЕДИНОГО НАЛОГА НА </w:t>
      </w:r>
      <w:proofErr w:type="gramStart"/>
      <w:r w:rsidRPr="00D4201C">
        <w:t>ВМЕНЕННЫЙ</w:t>
      </w:r>
      <w:proofErr w:type="gramEnd"/>
    </w:p>
    <w:p w:rsidR="00827A23" w:rsidRPr="00D4201C" w:rsidRDefault="00827A23">
      <w:pPr>
        <w:pStyle w:val="ConsPlusTitle"/>
        <w:jc w:val="center"/>
      </w:pPr>
      <w:r w:rsidRPr="00D4201C">
        <w:t>ДОХОД ДЛЯ ОТДЕЛЬНЫХ ВИДОВ ДЕЯТЕЛЬНОСТИ НА ТЕРРИТОРИИ</w:t>
      </w:r>
    </w:p>
    <w:p w:rsidR="00827A23" w:rsidRPr="00D4201C" w:rsidRDefault="00827A23">
      <w:pPr>
        <w:pStyle w:val="ConsPlusTitle"/>
        <w:jc w:val="center"/>
      </w:pPr>
      <w:r w:rsidRPr="00D4201C">
        <w:t xml:space="preserve">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Г. СЕВЕРОМОРСК</w:t>
      </w:r>
    </w:p>
    <w:p w:rsidR="00827A23" w:rsidRPr="00D4201C" w:rsidRDefault="00827A23">
      <w:pPr>
        <w:pStyle w:val="ConsPlusNormal"/>
        <w:jc w:val="center"/>
      </w:pPr>
    </w:p>
    <w:p w:rsidR="00827A23" w:rsidRPr="00D4201C" w:rsidRDefault="00827A23">
      <w:pPr>
        <w:pStyle w:val="ConsPlusNormal"/>
        <w:jc w:val="center"/>
      </w:pPr>
      <w:r w:rsidRPr="00D4201C">
        <w:t>Список изменяющих документов</w:t>
      </w:r>
    </w:p>
    <w:p w:rsidR="00827A23" w:rsidRPr="00D4201C" w:rsidRDefault="00827A23">
      <w:pPr>
        <w:pStyle w:val="ConsPlusNormal"/>
        <w:jc w:val="center"/>
      </w:pPr>
      <w:r w:rsidRPr="00D4201C">
        <w:t xml:space="preserve">(в ред. решений Совета </w:t>
      </w:r>
      <w:proofErr w:type="gramStart"/>
      <w:r w:rsidRPr="00D4201C">
        <w:t>депутатов</w:t>
      </w:r>
      <w:proofErr w:type="gramEnd"/>
      <w:r w:rsidRPr="00D4201C">
        <w:t xml:space="preserve"> ЗАТО город Североморск</w:t>
      </w:r>
    </w:p>
    <w:p w:rsidR="00827A23" w:rsidRPr="00D4201C" w:rsidRDefault="00827A23">
      <w:pPr>
        <w:pStyle w:val="ConsPlusNormal"/>
        <w:jc w:val="center"/>
      </w:pPr>
      <w:r w:rsidRPr="00D4201C">
        <w:t>от 15.11.2016 N 152, от 27.12.2016 N 178)</w:t>
      </w: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ind w:firstLine="540"/>
        <w:jc w:val="both"/>
      </w:pPr>
      <w:r w:rsidRPr="00D4201C">
        <w:t xml:space="preserve">В соответствии с Налоговым кодексом Российской Федерации, Федеральным законом Российской Федерации от 06.10.2003 N 131-ФЗ "Об общих принципах организации местного самоуправления в Российской Федерации" (с последующими изменениями и), руководствуясь </w:t>
      </w:r>
      <w:proofErr w:type="gramStart"/>
      <w:r w:rsidRPr="00D4201C">
        <w:t>Уставом</w:t>
      </w:r>
      <w:proofErr w:type="gramEnd"/>
      <w:r w:rsidRPr="00D4201C">
        <w:t xml:space="preserve"> ЗАТО г. Североморск, Совет депутатов решил: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 xml:space="preserve">1. Ввести на </w:t>
      </w:r>
      <w:proofErr w:type="gramStart"/>
      <w:r w:rsidRPr="00D4201C">
        <w:t>территории</w:t>
      </w:r>
      <w:proofErr w:type="gramEnd"/>
      <w:r w:rsidRPr="00D4201C">
        <w:t xml:space="preserve"> ЗАТО г. Североморск с 01.01.2016 систему налогообложения в виде единого налога на вмененный доход для отдельных видов деятельности (далее - единый налог).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2. Определить, что единый налог применяется в отношении следующих видов предпринимательской деятельности: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 xml:space="preserve">1) оказания бытовых услуг. Коды видов деятельности в соответствии с </w:t>
      </w:r>
      <w:proofErr w:type="gramStart"/>
      <w:r w:rsidRPr="00D4201C">
        <w:t>Общероссийским</w:t>
      </w:r>
      <w:proofErr w:type="gramEnd"/>
      <w:r w:rsidRPr="00D4201C">
        <w:t xml:space="preserve">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27A23" w:rsidRPr="00D4201C" w:rsidRDefault="00827A23">
      <w:pPr>
        <w:pStyle w:val="ConsPlusNormal"/>
        <w:jc w:val="both"/>
      </w:pPr>
      <w:r w:rsidRPr="00D4201C">
        <w:t xml:space="preserve">(подп. 1 в ред. решения Совета </w:t>
      </w:r>
      <w:proofErr w:type="gramStart"/>
      <w:r w:rsidRPr="00D4201C">
        <w:t>депутатов</w:t>
      </w:r>
      <w:proofErr w:type="gramEnd"/>
      <w:r w:rsidRPr="00D4201C">
        <w:t xml:space="preserve"> ЗАТО город Североморск от 15.11.2016 N 152)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2) оказания ветеринарных услуг;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3) оказания услуг по ремонту, техническому обслуживанию и мойке автомототранспортных средств;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5)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6)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7)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8)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 xml:space="preserve">9) оказания услуг общественного питания, осуществляемых через объекты организации </w:t>
      </w:r>
      <w:r w:rsidRPr="00D4201C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11) распространения наружной рекламы с использованием рекламных конструкций;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12) размещения рекламы с использованием внешних и внутренних поверхностей транспортных средств;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2. При определении величины базовой доходности налогоплательщиками, осуществляющими деятельность на территории ЗАТО г. Североморск, установить значения корректирующего коэффициента базовой доходности К</w:t>
      </w:r>
      <w:proofErr w:type="gramStart"/>
      <w:r w:rsidRPr="00D4201C">
        <w:t>2</w:t>
      </w:r>
      <w:proofErr w:type="gramEnd"/>
      <w:r w:rsidRPr="00D4201C">
        <w:t xml:space="preserve"> согласно приложению к настоящему решению для вышеперечисленных видов предпринимательской деятельности.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3. Значения коэффициента К</w:t>
      </w:r>
      <w:proofErr w:type="gramStart"/>
      <w:r w:rsidRPr="00D4201C">
        <w:t>2</w:t>
      </w:r>
      <w:proofErr w:type="gramEnd"/>
      <w:r w:rsidRPr="00D4201C">
        <w:t xml:space="preserve"> установлены в приложении к настоящему решению для соответствующей зоны ЗАТО, в которой расположен объект торговли или место оказания услуг, перечисленных в настоящем решении.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В случае отсутствия определенного места осуществления торговли или оказания услуг, перечисленных в настоящем решении, коэффициент К</w:t>
      </w:r>
      <w:proofErr w:type="gramStart"/>
      <w:r w:rsidRPr="00D4201C">
        <w:t>2</w:t>
      </w:r>
      <w:proofErr w:type="gramEnd"/>
      <w:r w:rsidRPr="00D4201C">
        <w:t xml:space="preserve"> устанавливается по зоне 1 муниципального образования ЗАТО г. Североморск.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4. Налоговым периодом по единому налогу признается квартал.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5. Установить ставку единого налога в размере 15 процентов от величины вмененного дохода.</w:t>
      </w:r>
    </w:p>
    <w:p w:rsidR="00827A23" w:rsidRPr="00D4201C" w:rsidRDefault="00827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A23" w:rsidRPr="00D4201C" w:rsidRDefault="00827A23">
      <w:pPr>
        <w:pStyle w:val="ConsPlusNormal"/>
        <w:ind w:firstLine="540"/>
        <w:jc w:val="both"/>
      </w:pPr>
      <w:proofErr w:type="spellStart"/>
      <w:r w:rsidRPr="00D4201C">
        <w:t>КонсультантПлюс</w:t>
      </w:r>
      <w:proofErr w:type="spellEnd"/>
      <w:r w:rsidRPr="00D4201C">
        <w:t>: примечание.</w:t>
      </w:r>
    </w:p>
    <w:p w:rsidR="00827A23" w:rsidRPr="00D4201C" w:rsidRDefault="00827A23">
      <w:pPr>
        <w:pStyle w:val="ConsPlusNormal"/>
        <w:ind w:firstLine="540"/>
        <w:jc w:val="both"/>
      </w:pPr>
      <w:r w:rsidRPr="00D4201C">
        <w:t xml:space="preserve">В официальном тексте документа, видимо, допущена опечатка: решение Совета депутатов 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город Североморск от 19.12.2006 N 234 называется "О внесении изменений в решение Совета депутатов ЗАТО г. Североморск от 21.11.2006 N 214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Североморск"; решение Совета депутатов 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город Североморск от 21.05.2013 N 413 называется "О внесении изменений и дополнений в решение Совета депутатов от 21.11.2006 N 214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 (с последующими изменениями и дополнениями)".</w:t>
      </w:r>
    </w:p>
    <w:p w:rsidR="00827A23" w:rsidRPr="00D4201C" w:rsidRDefault="00827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A23" w:rsidRPr="00D4201C" w:rsidRDefault="00827A23">
      <w:pPr>
        <w:pStyle w:val="ConsPlusNormal"/>
        <w:ind w:firstLine="540"/>
        <w:jc w:val="both"/>
      </w:pPr>
      <w:r w:rsidRPr="00D4201C">
        <w:t xml:space="preserve">6. Признать утратившими силу решения Совета </w:t>
      </w:r>
      <w:proofErr w:type="gramStart"/>
      <w:r w:rsidRPr="00D4201C">
        <w:t>депутатов</w:t>
      </w:r>
      <w:proofErr w:type="gramEnd"/>
      <w:r w:rsidRPr="00D4201C">
        <w:t xml:space="preserve"> ЗАТО г. Североморск от 21.11.2006 N 214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Североморск", от 19.12.2006 N 234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Североморск", от 15.11.2007 N 315 "О внесении изменений в решение Совета </w:t>
      </w:r>
      <w:proofErr w:type="gramStart"/>
      <w:r w:rsidRPr="00D4201C">
        <w:t>депутатов</w:t>
      </w:r>
      <w:proofErr w:type="gramEnd"/>
      <w:r w:rsidRPr="00D4201C">
        <w:t xml:space="preserve"> ЗАТО г. Североморск от 21.11.2006 N 214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Североморск", от 25.11.2008 N 431 "О новой редакции решения Совета депутатов муниципального образования ЗАТО г. Североморск от 21.11.2006 N 214 (в редакции от </w:t>
      </w:r>
      <w:r w:rsidRPr="00D4201C">
        <w:lastRenderedPageBreak/>
        <w:t xml:space="preserve">15.11.2007 N 315) "О системе налогообложения в виде единого налога на вмененный доход для отдельных видов деятельности на территории 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г. Североморск", от 18.11.2010 N 66 "О внесении изменений и дополнений в решение Совета депутатов от 21.11.2006 N 214 (в редакции решения от 25.11.2008 N 431) "О системе налогообложения в виде единого налога на вмененный доход для отдельных видов деятельности на территории 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г. Североморск", от 15.11.2011 N 203 "О внесении изменений и дополнений в решение Совета депутатов от 21.11.2006 N 214 "О системе налогообложения в виде единого налога на вмененный доход для отдельных видов деятельности на территории муниципального образования ЗАТО г. Североморск" (с изменениями и дополнениями, внесенными решениями от 19.12.2006 N 234, от 15.11.2007 N 315, от 25.11.2008 N 431, от 18.11.2010 N 66)", от 21.05.2013 N 413 "О внесении изменений и дополнений в решение Совета депутатов от 21.11.2006 N 214 "О системе налогообложения в виде единого налога на вмененный доход для отдельных видов деятельности на территории муниципального </w:t>
      </w:r>
      <w:proofErr w:type="gramStart"/>
      <w:r w:rsidRPr="00D4201C">
        <w:t>образования</w:t>
      </w:r>
      <w:proofErr w:type="gramEnd"/>
      <w:r w:rsidRPr="00D4201C">
        <w:t xml:space="preserve"> ЗАТО г. Североморск" (с последующими и изменениями)".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7. Опубликовать решение в газете "Североморские вести".</w:t>
      </w:r>
    </w:p>
    <w:p w:rsidR="00827A23" w:rsidRPr="00D4201C" w:rsidRDefault="00827A23">
      <w:pPr>
        <w:pStyle w:val="ConsPlusNormal"/>
        <w:spacing w:before="220"/>
        <w:ind w:firstLine="540"/>
        <w:jc w:val="both"/>
      </w:pPr>
      <w:r w:rsidRPr="00D4201C">
        <w:t>8. Решение вступает в силу с 1 января 2016 года, но не ранее чем по истечении одного месяца со дня их официального опубликования.</w:t>
      </w: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right"/>
      </w:pPr>
      <w:r w:rsidRPr="00D4201C">
        <w:t>Глава</w:t>
      </w:r>
    </w:p>
    <w:p w:rsidR="00827A23" w:rsidRPr="00D4201C" w:rsidRDefault="00827A23">
      <w:pPr>
        <w:pStyle w:val="ConsPlusNormal"/>
        <w:jc w:val="right"/>
      </w:pPr>
      <w:r w:rsidRPr="00D4201C">
        <w:t xml:space="preserve">ЗАТО </w:t>
      </w:r>
      <w:proofErr w:type="gramStart"/>
      <w:r w:rsidRPr="00D4201C">
        <w:t>г</w:t>
      </w:r>
      <w:proofErr w:type="gramEnd"/>
      <w:r w:rsidRPr="00D4201C">
        <w:t>. Североморск</w:t>
      </w:r>
    </w:p>
    <w:p w:rsidR="00827A23" w:rsidRPr="00D4201C" w:rsidRDefault="00827A23">
      <w:pPr>
        <w:pStyle w:val="ConsPlusNormal"/>
        <w:jc w:val="right"/>
      </w:pPr>
      <w:r w:rsidRPr="00D4201C">
        <w:t>А.П.АБРАМОВ</w:t>
      </w: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right"/>
        <w:outlineLvl w:val="0"/>
      </w:pPr>
      <w:r w:rsidRPr="00D4201C">
        <w:t>Приложение</w:t>
      </w:r>
    </w:p>
    <w:p w:rsidR="00827A23" w:rsidRPr="00D4201C" w:rsidRDefault="00827A23">
      <w:pPr>
        <w:pStyle w:val="ConsPlusNormal"/>
        <w:jc w:val="right"/>
      </w:pPr>
      <w:r w:rsidRPr="00D4201C">
        <w:t>к решению</w:t>
      </w:r>
    </w:p>
    <w:p w:rsidR="00827A23" w:rsidRPr="00D4201C" w:rsidRDefault="00827A23">
      <w:pPr>
        <w:pStyle w:val="ConsPlusNormal"/>
        <w:jc w:val="right"/>
      </w:pPr>
      <w:r w:rsidRPr="00D4201C">
        <w:t xml:space="preserve">Совета </w:t>
      </w:r>
      <w:proofErr w:type="gramStart"/>
      <w:r w:rsidRPr="00D4201C">
        <w:t>депутатов</w:t>
      </w:r>
      <w:proofErr w:type="gramEnd"/>
      <w:r w:rsidRPr="00D4201C">
        <w:t xml:space="preserve"> ЗАТО г. Североморск</w:t>
      </w:r>
    </w:p>
    <w:p w:rsidR="00827A23" w:rsidRPr="00D4201C" w:rsidRDefault="00827A23">
      <w:pPr>
        <w:pStyle w:val="ConsPlusNormal"/>
        <w:jc w:val="right"/>
      </w:pPr>
      <w:r w:rsidRPr="00D4201C">
        <w:t>от 27 октября 2015 г. N 19</w:t>
      </w: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Title"/>
        <w:jc w:val="center"/>
      </w:pPr>
      <w:bookmarkStart w:id="1" w:name="P57"/>
      <w:bookmarkEnd w:id="1"/>
      <w:r w:rsidRPr="00D4201C">
        <w:t>ЗОНЫ И ЗНАЧЕНИЯ</w:t>
      </w:r>
    </w:p>
    <w:p w:rsidR="00827A23" w:rsidRPr="00D4201C" w:rsidRDefault="00827A23">
      <w:pPr>
        <w:pStyle w:val="ConsPlusTitle"/>
        <w:jc w:val="center"/>
      </w:pPr>
      <w:r w:rsidRPr="00D4201C">
        <w:t>КОРРЕКТИРУЮЩЕГО КОЭФФИЦИЕНТА БАЗОВОЙ ДОХОДНОСТИ К</w:t>
      </w:r>
      <w:proofErr w:type="gramStart"/>
      <w:r w:rsidRPr="00D4201C">
        <w:t>2</w:t>
      </w:r>
      <w:proofErr w:type="gramEnd"/>
    </w:p>
    <w:p w:rsidR="00827A23" w:rsidRPr="00D4201C" w:rsidRDefault="00827A23">
      <w:pPr>
        <w:pStyle w:val="ConsPlusTitle"/>
        <w:jc w:val="center"/>
      </w:pPr>
      <w:r w:rsidRPr="00D4201C">
        <w:t>ДЛЯ ВИДОВ ПРЕДПРИНИМАТЕЛЬСКОЙ ДЕЯТЕЛЬНОСТИ</w:t>
      </w:r>
    </w:p>
    <w:p w:rsidR="00827A23" w:rsidRPr="00D4201C" w:rsidRDefault="00827A23">
      <w:pPr>
        <w:pStyle w:val="ConsPlusNormal"/>
        <w:jc w:val="center"/>
      </w:pPr>
    </w:p>
    <w:p w:rsidR="00827A23" w:rsidRPr="00D4201C" w:rsidRDefault="00827A23">
      <w:pPr>
        <w:pStyle w:val="ConsPlusNormal"/>
        <w:jc w:val="center"/>
      </w:pPr>
      <w:r w:rsidRPr="00D4201C">
        <w:t>Список изменяющих документов</w:t>
      </w:r>
    </w:p>
    <w:p w:rsidR="00827A23" w:rsidRPr="00D4201C" w:rsidRDefault="00827A23">
      <w:pPr>
        <w:pStyle w:val="ConsPlusNormal"/>
        <w:jc w:val="center"/>
      </w:pPr>
      <w:r w:rsidRPr="00D4201C">
        <w:t xml:space="preserve">(в ред. решения Совета </w:t>
      </w:r>
      <w:proofErr w:type="gramStart"/>
      <w:r w:rsidRPr="00D4201C">
        <w:t>депутатов</w:t>
      </w:r>
      <w:proofErr w:type="gramEnd"/>
      <w:r w:rsidRPr="00D4201C">
        <w:t xml:space="preserve"> ЗАТО город Североморск</w:t>
      </w:r>
    </w:p>
    <w:p w:rsidR="00827A23" w:rsidRPr="00D4201C" w:rsidRDefault="00827A23">
      <w:pPr>
        <w:pStyle w:val="ConsPlusNormal"/>
        <w:jc w:val="center"/>
      </w:pPr>
      <w:r w:rsidRPr="00D4201C">
        <w:t>от 27.12.2016 N 178)</w:t>
      </w: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ind w:firstLine="540"/>
        <w:jc w:val="both"/>
      </w:pPr>
      <w:bookmarkStart w:id="2" w:name="P65"/>
      <w:bookmarkEnd w:id="2"/>
      <w:proofErr w:type="gramStart"/>
      <w:r w:rsidRPr="00D4201C">
        <w:t xml:space="preserve">Зона 1: ул. Сафонова, Приморская площадь, ул. Ломоносова, ул. </w:t>
      </w:r>
      <w:proofErr w:type="spellStart"/>
      <w:r w:rsidRPr="00D4201C">
        <w:t>Душенова</w:t>
      </w:r>
      <w:proofErr w:type="spellEnd"/>
      <w:r w:rsidRPr="00D4201C">
        <w:t>, ул. Сгибнева, ул. Головко, ул. Сивко, д. 1 - 9, городской парк в г. Североморске.</w:t>
      </w:r>
      <w:proofErr w:type="gramEnd"/>
    </w:p>
    <w:p w:rsidR="00827A23" w:rsidRPr="00D4201C" w:rsidRDefault="00827A23">
      <w:pPr>
        <w:pStyle w:val="ConsPlusNormal"/>
        <w:spacing w:before="220"/>
        <w:ind w:firstLine="540"/>
        <w:jc w:val="both"/>
      </w:pPr>
      <w:bookmarkStart w:id="3" w:name="P66"/>
      <w:bookmarkEnd w:id="3"/>
      <w:proofErr w:type="gramStart"/>
      <w:r w:rsidRPr="00D4201C">
        <w:t xml:space="preserve">Зона 2: ул. Сивко, д. 11 - 13, ул. Кирова, ул. Корабельная, ул. Морская, площадь Мужества, ул. Саши Ковалева, ул. Северная, ул. Северная Застава, ул. Советская, ул. Адмирала </w:t>
      </w:r>
      <w:proofErr w:type="spellStart"/>
      <w:r w:rsidRPr="00D4201C">
        <w:t>Сизова</w:t>
      </w:r>
      <w:proofErr w:type="spellEnd"/>
      <w:r w:rsidRPr="00D4201C">
        <w:t xml:space="preserve">, ул. Полярная, ул. </w:t>
      </w:r>
      <w:proofErr w:type="spellStart"/>
      <w:r w:rsidRPr="00D4201C">
        <w:t>Падорина</w:t>
      </w:r>
      <w:proofErr w:type="spellEnd"/>
      <w:r w:rsidRPr="00D4201C">
        <w:t>, ул. Инженерная, ул. Чабаненко в г. Североморске.</w:t>
      </w:r>
      <w:proofErr w:type="gramEnd"/>
    </w:p>
    <w:p w:rsidR="00827A23" w:rsidRPr="00D4201C" w:rsidRDefault="00827A23">
      <w:pPr>
        <w:pStyle w:val="ConsPlusNormal"/>
        <w:spacing w:before="220"/>
        <w:ind w:firstLine="540"/>
        <w:jc w:val="both"/>
      </w:pPr>
      <w:bookmarkStart w:id="4" w:name="P67"/>
      <w:bookmarkEnd w:id="4"/>
      <w:proofErr w:type="gramStart"/>
      <w:r w:rsidRPr="00D4201C">
        <w:t xml:space="preserve">Зона 3: ул. Гаджиева, ул. Пионерская, ул. </w:t>
      </w:r>
      <w:proofErr w:type="spellStart"/>
      <w:r w:rsidRPr="00D4201C">
        <w:t>Колышкина</w:t>
      </w:r>
      <w:proofErr w:type="spellEnd"/>
      <w:r w:rsidRPr="00D4201C">
        <w:t xml:space="preserve">, ул. Комсомольская, ул. </w:t>
      </w:r>
      <w:proofErr w:type="spellStart"/>
      <w:r w:rsidRPr="00D4201C">
        <w:t>Фулика</w:t>
      </w:r>
      <w:proofErr w:type="spellEnd"/>
      <w:r w:rsidRPr="00D4201C">
        <w:t xml:space="preserve">, ул. Флотских Строителей, ул. Гвардейская, ул. Авиаторов, ул. Кортик, ул. Пикуля, ул. Восточная, ул. Мурманское шоссе, станция </w:t>
      </w:r>
      <w:proofErr w:type="spellStart"/>
      <w:r w:rsidRPr="00D4201C">
        <w:t>Ваенга</w:t>
      </w:r>
      <w:proofErr w:type="spellEnd"/>
      <w:r w:rsidRPr="00D4201C">
        <w:t xml:space="preserve"> в г. Североморске, п. Сафоново, н.п.</w:t>
      </w:r>
      <w:proofErr w:type="gramEnd"/>
      <w:r w:rsidRPr="00D4201C">
        <w:t xml:space="preserve"> </w:t>
      </w:r>
      <w:proofErr w:type="spellStart"/>
      <w:r w:rsidRPr="00D4201C">
        <w:t>Щукозеро</w:t>
      </w:r>
      <w:proofErr w:type="spellEnd"/>
      <w:r w:rsidRPr="00D4201C">
        <w:t>, н.п. Североморск-3 и другие территории.</w:t>
      </w:r>
    </w:p>
    <w:p w:rsidR="00827A23" w:rsidRPr="00D4201C" w:rsidRDefault="00827A23">
      <w:pPr>
        <w:sectPr w:rsidR="00827A23" w:rsidRPr="00D4201C" w:rsidSect="000A62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7A23" w:rsidRPr="00D4201C" w:rsidRDefault="00827A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65"/>
        <w:gridCol w:w="2324"/>
        <w:gridCol w:w="1214"/>
        <w:gridCol w:w="680"/>
        <w:gridCol w:w="931"/>
        <w:gridCol w:w="859"/>
        <w:gridCol w:w="1644"/>
      </w:tblGrid>
      <w:tr w:rsidR="00827A23" w:rsidRPr="00D4201C">
        <w:tc>
          <w:tcPr>
            <w:tcW w:w="624" w:type="dxa"/>
            <w:vMerge w:val="restart"/>
          </w:tcPr>
          <w:p w:rsidR="00827A23" w:rsidRPr="00D4201C" w:rsidRDefault="00827A23">
            <w:pPr>
              <w:pStyle w:val="ConsPlusNormal"/>
            </w:pPr>
            <w:r w:rsidRPr="00D4201C">
              <w:t xml:space="preserve">N </w:t>
            </w:r>
            <w:proofErr w:type="gramStart"/>
            <w:r w:rsidRPr="00D4201C">
              <w:t>п</w:t>
            </w:r>
            <w:proofErr w:type="gramEnd"/>
            <w:r w:rsidRPr="00D4201C">
              <w:t>/п</w:t>
            </w:r>
          </w:p>
        </w:tc>
        <w:tc>
          <w:tcPr>
            <w:tcW w:w="2665" w:type="dxa"/>
            <w:vMerge w:val="restart"/>
          </w:tcPr>
          <w:p w:rsidR="00827A23" w:rsidRPr="00D4201C" w:rsidRDefault="00827A23">
            <w:pPr>
              <w:pStyle w:val="ConsPlusNormal"/>
            </w:pPr>
            <w:r w:rsidRPr="00D4201C">
              <w:t>Виды предпринимательской деятельности</w:t>
            </w:r>
          </w:p>
        </w:tc>
        <w:tc>
          <w:tcPr>
            <w:tcW w:w="2324" w:type="dxa"/>
            <w:vMerge w:val="restart"/>
          </w:tcPr>
          <w:p w:rsidR="00827A23" w:rsidRPr="00D4201C" w:rsidRDefault="00827A23">
            <w:pPr>
              <w:pStyle w:val="ConsPlusNormal"/>
            </w:pPr>
            <w:r w:rsidRPr="00D4201C">
              <w:t>Физические показатели</w:t>
            </w:r>
          </w:p>
        </w:tc>
        <w:tc>
          <w:tcPr>
            <w:tcW w:w="1214" w:type="dxa"/>
            <w:vMerge w:val="restart"/>
          </w:tcPr>
          <w:p w:rsidR="00827A23" w:rsidRPr="00D4201C" w:rsidRDefault="00827A23">
            <w:pPr>
              <w:pStyle w:val="ConsPlusNormal"/>
            </w:pPr>
            <w:r w:rsidRPr="00D4201C">
              <w:t>Базовая доходность в месяц (рублей)</w:t>
            </w:r>
          </w:p>
        </w:tc>
        <w:tc>
          <w:tcPr>
            <w:tcW w:w="4114" w:type="dxa"/>
            <w:gridSpan w:val="4"/>
          </w:tcPr>
          <w:p w:rsidR="00827A23" w:rsidRPr="00D4201C" w:rsidRDefault="00827A23">
            <w:pPr>
              <w:pStyle w:val="ConsPlusNormal"/>
            </w:pPr>
            <w:r w:rsidRPr="00D4201C">
              <w:t>Корректирующий коэффициент базовой доходности К</w:t>
            </w:r>
            <w:proofErr w:type="gramStart"/>
            <w:r w:rsidRPr="00D4201C">
              <w:t>2</w:t>
            </w:r>
            <w:proofErr w:type="gramEnd"/>
          </w:p>
        </w:tc>
      </w:tr>
      <w:tr w:rsidR="00827A23" w:rsidRPr="00D4201C">
        <w:tc>
          <w:tcPr>
            <w:tcW w:w="624" w:type="dxa"/>
            <w:vMerge/>
          </w:tcPr>
          <w:p w:rsidR="00827A23" w:rsidRPr="00D4201C" w:rsidRDefault="00827A23"/>
        </w:tc>
        <w:tc>
          <w:tcPr>
            <w:tcW w:w="2665" w:type="dxa"/>
            <w:vMerge/>
          </w:tcPr>
          <w:p w:rsidR="00827A23" w:rsidRPr="00D4201C" w:rsidRDefault="00827A23"/>
        </w:tc>
        <w:tc>
          <w:tcPr>
            <w:tcW w:w="2324" w:type="dxa"/>
            <w:vMerge/>
          </w:tcPr>
          <w:p w:rsidR="00827A23" w:rsidRPr="00D4201C" w:rsidRDefault="00827A23"/>
        </w:tc>
        <w:tc>
          <w:tcPr>
            <w:tcW w:w="1214" w:type="dxa"/>
            <w:vMerge/>
          </w:tcPr>
          <w:p w:rsidR="00827A23" w:rsidRPr="00D4201C" w:rsidRDefault="00827A23"/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Зона 1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Зона 2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Зона 3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На всей </w:t>
            </w:r>
            <w:proofErr w:type="gramStart"/>
            <w:r w:rsidRPr="00D4201C">
              <w:t>территории</w:t>
            </w:r>
            <w:proofErr w:type="gramEnd"/>
            <w:r w:rsidRPr="00D4201C">
              <w:t xml:space="preserve"> ЗАТО г. Североморск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бытовых услуг, в том числе: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обуви и прочих изделий из кожи (код ОКВЭД 95.23)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0,26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обуви и различных дополнений к обуви по индивидуальному заказу населения (код ОКВЭД 15.20.5)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0,26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одежды и текстильных изделий (код ОКВЭД 95.29.1)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1.4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готовых текстильных изделий по индивидуальному заказу населения, кроме одежды (код ОКВЭД 13.92.2)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1.5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Изготовление прочих </w:t>
            </w:r>
            <w:r w:rsidRPr="00D4201C">
              <w:lastRenderedPageBreak/>
              <w:t>текстильных изделий по индивидуальному заказу населения, не включенных в другие группировки (код ОКВЭД 13.99.4)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 xml:space="preserve">Количество </w:t>
            </w:r>
            <w:r w:rsidRPr="00D4201C">
              <w:lastRenderedPageBreak/>
              <w:t>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1.6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одежды из кожи по индивидуальному заказу населения группировки (код ОКВЭД 14.11.2)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1.7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производственной одежды по индивидуальному заказу населения (код ОКВЭД 14.12.2)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1.8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и вязание прочей верхней одежды по индивидуальному заказу населения (код ОКВЭД 14.13.3)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1.9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нательного белья по индивидуальному заказу населения (код ОКВЭД 14.14.4)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1.10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и вязание прочей одежды и аксессуаров одежды, головных уборов по индивидуальному заказу населения (код ОКВЭД 14.19.5)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1.11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Пошив меховых изделий по индивидуальному заказу населения (код ОКВЭД 14.20.2)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Изготовление вязаных и трикотажных чулочно-носочных изделий по индивидуальному заказу населения (код ОКВЭД 14.31.2)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Изготовление прочих вязаных и трикотажных изделий, не включенных в другие группировки по индивидуальному заказу населения (код ОКВЭД 14.39.2)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1.14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электронной бытовой техники (код ОКВЭД 95.21)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0,43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1.15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бытовой техники (код ОКВЭД 95.22.1)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0,43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1.16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бытовых осветительных приборов (код ОКВЭД 95.29.5)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0,40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1.17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металлоизделий бытового и хозяйственного назначения (код ОКВЭД 95.29.4)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0,37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0,32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1.18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прочих бытовых изделий и предметов личного пользования, не вошедших в другие группировки (код ОКВЭД 95.29.9)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0,37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0,32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1.19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Изготовление готовых металлических изделий хозяйственного назначения по индивидуальному заказу населения (код ОКВЭД 25.99.3)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0,37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0,32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1.20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ювелирных изделий (код ОКВЭД 95.25.2)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0,59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0,5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0,44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Изготовление ювелирных изделий и аналогичных изделий по индивидуальному заказу населения (код ОКВЭД 32.12.6)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0,59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0,5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0,44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Ремонт мебели (код ОКВЭД 95.24.1)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Количество работников, включая </w:t>
            </w:r>
            <w:r w:rsidRPr="00D4201C">
              <w:lastRenderedPageBreak/>
              <w:t>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0,37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0,32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1.23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Стирка и химическая чистка текстильных и меховых изделий (код ОКВЭД 96.01)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1.24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Производство штукатурных работ (код ОКВЭД 43.31)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1.25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Работы столярные и плотничные (код ОКВЭД 43.32)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1.26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Работы по устройству покрытий полов и облицовке стен (код ОКВЭД 43.33)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1.27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Производство малярных и стекольных работ (код ОКВЭД 43.34)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1.28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Производство прочих отделочных и завершающих работ (код ОКВЭД 43.39)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1.29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Деятельность в области фотографии (код ОКВЭД </w:t>
            </w:r>
            <w:r w:rsidRPr="00D4201C">
              <w:lastRenderedPageBreak/>
              <w:t>74.20)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 xml:space="preserve">Количество работников, включая </w:t>
            </w:r>
            <w:r w:rsidRPr="00D4201C">
              <w:lastRenderedPageBreak/>
              <w:t>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0,41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0,32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1.30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Деятельность физкультурно-оздоровительная (код ОКВЭД 96.04)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0,08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0,07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0,04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Предоставление услуг парикмахерскими и салонами красоты (код ОКВЭД 96.02)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0,43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0,31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Прокат и аренда прочих предметов личного пользования и хозяйственно-бытового назначения (код ОКВЭД 77.29)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0,13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Прокат видеокассет и аудиокассет, грампластинок, компакт-дисков (CD), цифровых видеодисков (DVD) (код ОКВЭД 77.22)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0,13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1.34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Прокат и аренда товаров для отдыха и спортивных товаров (код ОКВЭД 77.21)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0,13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1.35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Организация похорон и предоставление связанных с ними услуг </w:t>
            </w:r>
            <w:r w:rsidRPr="00D4201C">
              <w:lastRenderedPageBreak/>
              <w:t>(код ОКВЭД 96.03)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 xml:space="preserve">Количество работников, включая индивидуального </w:t>
            </w:r>
            <w:r w:rsidRPr="00D4201C">
              <w:lastRenderedPageBreak/>
              <w:t>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0,97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1.36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Организация обрядов (свадеб, юбилеев), в т.ч. музыкальное сопровождение (код ОКВЭД 93.29.3)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0,97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ветеринарных услуг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7500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0,48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12000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0,48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4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Общая площадь стоянки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50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5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Оказание автотранспортных услуг по перевозке грузов, </w:t>
            </w:r>
            <w:r w:rsidRPr="00D4201C">
              <w:lastRenderedPageBreak/>
              <w:t>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 xml:space="preserve">Количество автотранспортных средств, используемых </w:t>
            </w:r>
            <w:r w:rsidRPr="00D4201C">
              <w:lastRenderedPageBreak/>
              <w:t>для перевозки грузов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6000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6</w:t>
            </w:r>
          </w:p>
        </w:tc>
        <w:tc>
          <w:tcPr>
            <w:tcW w:w="10317" w:type="dxa"/>
            <w:gridSpan w:val="7"/>
          </w:tcPr>
          <w:p w:rsidR="00827A23" w:rsidRPr="00D4201C" w:rsidRDefault="00827A23">
            <w:pPr>
              <w:pStyle w:val="ConsPlusNormal"/>
            </w:pPr>
            <w:r w:rsidRPr="00D4201C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6.1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перевозке пассажиров легковыми таксомоторами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Посадочное место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1,00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6.2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перевозке пассажиров микроавтобусами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Посадочное место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0,48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6.3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перевозке пассажиров автобусами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Посадочное место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0,36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7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Розничная торговля, осуществляемая через объекты стационарной торговой сети, имеющие </w:t>
            </w:r>
            <w:r w:rsidRPr="00D4201C">
              <w:lastRenderedPageBreak/>
              <w:t>торговые залы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Площадь торгового зала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1800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0,17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0,11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8</w:t>
            </w:r>
          </w:p>
        </w:tc>
        <w:tc>
          <w:tcPr>
            <w:tcW w:w="10317" w:type="dxa"/>
            <w:gridSpan w:val="7"/>
          </w:tcPr>
          <w:p w:rsidR="00827A23" w:rsidRPr="00D4201C" w:rsidRDefault="00827A23">
            <w:pPr>
              <w:pStyle w:val="ConsPlusNormal"/>
            </w:pPr>
            <w:r w:rsidRPr="00D4201C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числе: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8.1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Торговое место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9000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0,45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0,35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0,23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8.2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Площадь торгового места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1800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0,17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0,11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8.3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Развозная и разносная розничная торговля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4500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0,26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9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Оказание услуг </w:t>
            </w:r>
            <w:r w:rsidRPr="00D4201C">
              <w:lastRenderedPageBreak/>
              <w:t>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 xml:space="preserve">Площадь зала </w:t>
            </w:r>
            <w:r w:rsidRPr="00D4201C">
              <w:lastRenderedPageBreak/>
              <w:t>обслуживания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10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работников, включая индивидуального предпринимателя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4500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11</w:t>
            </w:r>
          </w:p>
        </w:tc>
        <w:tc>
          <w:tcPr>
            <w:tcW w:w="10317" w:type="dxa"/>
            <w:gridSpan w:val="7"/>
          </w:tcPr>
          <w:p w:rsidR="00827A23" w:rsidRPr="00D4201C" w:rsidRDefault="00827A23">
            <w:pPr>
              <w:pStyle w:val="ConsPlusNormal"/>
            </w:pPr>
            <w:r w:rsidRPr="00D4201C">
              <w:t>Распространение наружной рекламы с использованием рекламных конструкций, в том числе: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11.1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Площадь информационного поля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3000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11.2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Распространение наружной рекламы с использованием рекламных конструкций с автоматической сменой </w:t>
            </w:r>
            <w:r w:rsidRPr="00D4201C">
              <w:lastRenderedPageBreak/>
              <w:t>изображения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Площадь информационного поля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4000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11.3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Распространение наружной рекламы посредством электронных табло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Площадь информационного поля (в квадратных метрах)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5000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t>Количество транспортных средств, используемых для размещения рекламы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10000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  <w:r w:rsidRPr="00D4201C">
              <w:t>0,61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13</w:t>
            </w:r>
          </w:p>
        </w:tc>
        <w:tc>
          <w:tcPr>
            <w:tcW w:w="10317" w:type="dxa"/>
            <w:gridSpan w:val="7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числе:</w:t>
            </w: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t>13.1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имеющие залов обслуживания посетителей, если площадь каждого из них </w:t>
            </w:r>
            <w:r w:rsidRPr="00D4201C">
              <w:lastRenderedPageBreak/>
              <w:t>не превышает 5 квадратных метров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6000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0,97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0,73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0,48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  <w:tr w:rsidR="00827A23" w:rsidRPr="00D4201C">
        <w:tc>
          <w:tcPr>
            <w:tcW w:w="624" w:type="dxa"/>
          </w:tcPr>
          <w:p w:rsidR="00827A23" w:rsidRPr="00D4201C" w:rsidRDefault="00827A23">
            <w:pPr>
              <w:pStyle w:val="ConsPlusNormal"/>
            </w:pPr>
            <w:r w:rsidRPr="00D4201C">
              <w:lastRenderedPageBreak/>
              <w:t>13.2</w:t>
            </w:r>
          </w:p>
        </w:tc>
        <w:tc>
          <w:tcPr>
            <w:tcW w:w="2665" w:type="dxa"/>
          </w:tcPr>
          <w:p w:rsidR="00827A23" w:rsidRPr="00D4201C" w:rsidRDefault="00827A23">
            <w:pPr>
              <w:pStyle w:val="ConsPlusNormal"/>
            </w:pPr>
            <w:r w:rsidRPr="00D4201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имеющие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324" w:type="dxa"/>
          </w:tcPr>
          <w:p w:rsidR="00827A23" w:rsidRPr="00D4201C" w:rsidRDefault="00827A23">
            <w:pPr>
              <w:pStyle w:val="ConsPlusNormal"/>
            </w:pPr>
            <w:proofErr w:type="gramStart"/>
            <w:r w:rsidRPr="00D4201C">
              <w:t>Площадь переданного во временное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  <w:proofErr w:type="gramEnd"/>
          </w:p>
        </w:tc>
        <w:tc>
          <w:tcPr>
            <w:tcW w:w="1214" w:type="dxa"/>
          </w:tcPr>
          <w:p w:rsidR="00827A23" w:rsidRPr="00D4201C" w:rsidRDefault="00827A23">
            <w:pPr>
              <w:pStyle w:val="ConsPlusNormal"/>
            </w:pPr>
            <w:r w:rsidRPr="00D4201C">
              <w:t>1200</w:t>
            </w:r>
          </w:p>
        </w:tc>
        <w:tc>
          <w:tcPr>
            <w:tcW w:w="680" w:type="dxa"/>
          </w:tcPr>
          <w:p w:rsidR="00827A23" w:rsidRPr="00D4201C" w:rsidRDefault="00827A23">
            <w:pPr>
              <w:pStyle w:val="ConsPlusNormal"/>
            </w:pPr>
            <w:r w:rsidRPr="00D4201C">
              <w:t>0,31</w:t>
            </w:r>
          </w:p>
        </w:tc>
        <w:tc>
          <w:tcPr>
            <w:tcW w:w="931" w:type="dxa"/>
          </w:tcPr>
          <w:p w:rsidR="00827A23" w:rsidRPr="00D4201C" w:rsidRDefault="00827A23">
            <w:pPr>
              <w:pStyle w:val="ConsPlusNormal"/>
            </w:pPr>
            <w:r w:rsidRPr="00D4201C">
              <w:t>0,24</w:t>
            </w:r>
          </w:p>
        </w:tc>
        <w:tc>
          <w:tcPr>
            <w:tcW w:w="859" w:type="dxa"/>
          </w:tcPr>
          <w:p w:rsidR="00827A23" w:rsidRPr="00D4201C" w:rsidRDefault="00827A23">
            <w:pPr>
              <w:pStyle w:val="ConsPlusNormal"/>
            </w:pPr>
            <w:r w:rsidRPr="00D4201C">
              <w:t>0,19</w:t>
            </w:r>
          </w:p>
        </w:tc>
        <w:tc>
          <w:tcPr>
            <w:tcW w:w="1644" w:type="dxa"/>
          </w:tcPr>
          <w:p w:rsidR="00827A23" w:rsidRPr="00D4201C" w:rsidRDefault="00827A23">
            <w:pPr>
              <w:pStyle w:val="ConsPlusNormal"/>
            </w:pPr>
          </w:p>
        </w:tc>
      </w:tr>
    </w:tbl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jc w:val="both"/>
      </w:pPr>
    </w:p>
    <w:p w:rsidR="00827A23" w:rsidRPr="00D4201C" w:rsidRDefault="00827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D4201C" w:rsidRDefault="00D4201C"/>
    <w:sectPr w:rsidR="00C41C27" w:rsidRPr="00D4201C" w:rsidSect="008C3BA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A23"/>
    <w:rsid w:val="00322314"/>
    <w:rsid w:val="005B114D"/>
    <w:rsid w:val="00827A23"/>
    <w:rsid w:val="00D0075E"/>
    <w:rsid w:val="00D4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7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7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2017-08-07T14:38:00Z</dcterms:created>
  <dcterms:modified xsi:type="dcterms:W3CDTF">2017-08-07T14:38:00Z</dcterms:modified>
</cp:coreProperties>
</file>