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5C" w:rsidRPr="00513BA9" w:rsidRDefault="0017295C">
      <w:pPr>
        <w:pStyle w:val="ConsPlusNormal"/>
        <w:jc w:val="both"/>
        <w:outlineLvl w:val="0"/>
        <w:rPr>
          <w:rStyle w:val="a3"/>
        </w:rPr>
      </w:pPr>
    </w:p>
    <w:p w:rsidR="0017295C" w:rsidRPr="00513BA9" w:rsidRDefault="0017295C">
      <w:pPr>
        <w:pStyle w:val="ConsPlusTitle"/>
        <w:jc w:val="center"/>
        <w:outlineLvl w:val="0"/>
        <w:rPr>
          <w:rStyle w:val="a3"/>
        </w:rPr>
      </w:pPr>
      <w:r w:rsidRPr="00513BA9">
        <w:rPr>
          <w:rStyle w:val="a3"/>
        </w:rPr>
        <w:t>СОВЕТ ДЕПУТАТОВ МУНИЦИПАЛЬНОГО ОБРАЗОВАНИЯ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ПЕЧЕНГСКИЙ МУНИЦИПАЛЬНЫЙ РАЙОН</w:t>
      </w:r>
    </w:p>
    <w:p w:rsidR="0017295C" w:rsidRPr="00513BA9" w:rsidRDefault="0017295C">
      <w:pPr>
        <w:pStyle w:val="ConsPlusTitle"/>
        <w:jc w:val="center"/>
        <w:rPr>
          <w:rStyle w:val="a3"/>
        </w:rPr>
      </w:pP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РЕШЕНИЕ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от 25 ноября 2011 г. N 318</w:t>
      </w:r>
    </w:p>
    <w:p w:rsidR="0017295C" w:rsidRPr="00513BA9" w:rsidRDefault="0017295C">
      <w:pPr>
        <w:pStyle w:val="ConsPlusTitle"/>
        <w:jc w:val="center"/>
        <w:rPr>
          <w:rStyle w:val="a3"/>
        </w:rPr>
      </w:pP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О ЕДИНОМ НАЛОГЕ НА ВМЕНЕННЫЙ ДОХОД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ДЛЯ ОТДЕЛЬНЫХ ВИДОВ ДЕЯТЕЛЬНОСТИ</w:t>
      </w:r>
    </w:p>
    <w:p w:rsidR="0017295C" w:rsidRPr="00513BA9" w:rsidRDefault="0017295C">
      <w:pPr>
        <w:spacing w:after="1"/>
        <w:rPr>
          <w:rStyle w:val="a3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295C" w:rsidRPr="00513B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Список изменяющих документов</w:t>
            </w:r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proofErr w:type="gramStart"/>
            <w:r w:rsidRPr="00513BA9">
              <w:rPr>
                <w:rStyle w:val="a3"/>
              </w:rPr>
              <w:t xml:space="preserve">(в ред. решений Совета депутатов МО </w:t>
            </w:r>
            <w:proofErr w:type="spellStart"/>
            <w:r w:rsidRPr="00513BA9">
              <w:rPr>
                <w:rStyle w:val="a3"/>
              </w:rPr>
              <w:t>Печенгский</w:t>
            </w:r>
            <w:proofErr w:type="spellEnd"/>
            <w:proofErr w:type="gramEnd"/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муниципальный район от 30.03.2012 N 383, от 07.09.2012 N 433,</w:t>
            </w:r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от 16.09.2016 N 118, от 21.04.2017 N 199, от 21.06.2018 N 322,</w:t>
            </w:r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от 19.10.2018 N 354)</w:t>
            </w:r>
          </w:p>
        </w:tc>
      </w:tr>
    </w:tbl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В соответствии с пунктами 6 и 7 статьи 346.29 Налогового кодекса Российской Федерации, статьей 58 Устава муниципального образования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район Мурманской области Совет депутатов </w:t>
      </w:r>
      <w:proofErr w:type="spellStart"/>
      <w:r w:rsidRPr="00513BA9">
        <w:rPr>
          <w:rStyle w:val="a3"/>
          <w:b w:val="0"/>
        </w:rPr>
        <w:t>Печенгского</w:t>
      </w:r>
      <w:proofErr w:type="spellEnd"/>
      <w:r w:rsidRPr="00513BA9">
        <w:rPr>
          <w:rStyle w:val="a3"/>
          <w:b w:val="0"/>
        </w:rPr>
        <w:t xml:space="preserve"> района решил: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1. Ввести на территории муниципального образования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район единый налог на вмененный доход для отдельных видов предпринимательской деятельности.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bookmarkStart w:id="0" w:name="P18"/>
      <w:bookmarkEnd w:id="0"/>
      <w:r w:rsidRPr="00513BA9">
        <w:rPr>
          <w:rStyle w:val="a3"/>
          <w:b w:val="0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7295C" w:rsidRPr="00513BA9" w:rsidRDefault="0017295C">
      <w:pPr>
        <w:pStyle w:val="ConsPlusNormal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(подп. 1 в ред. решения Совета депутатов МО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муниципальный район от 21.04.2017 N 199)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2) оказание ветеринарных услуг;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3) оказание услуг по ремонту, техническому обслуживанию и мойке автомототранспортных средств;</w:t>
      </w:r>
    </w:p>
    <w:p w:rsidR="0017295C" w:rsidRPr="00513BA9" w:rsidRDefault="0017295C">
      <w:pPr>
        <w:pStyle w:val="ConsPlusNormal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(в ред. решения Совета депутатов МО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муниципальный район от 21.04.2017 N 199)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7295C" w:rsidRPr="00513BA9" w:rsidRDefault="0017295C">
      <w:pPr>
        <w:pStyle w:val="ConsPlusNormal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(подп. 4 в ред. решения Совета депутатов МО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муниципальный район от 21.04.2017 N 199)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bookmarkStart w:id="1" w:name="P25"/>
      <w:bookmarkEnd w:id="1"/>
      <w:r w:rsidRPr="00513BA9">
        <w:rPr>
          <w:rStyle w:val="a3"/>
          <w:b w:val="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bookmarkStart w:id="2" w:name="P26"/>
      <w:bookmarkEnd w:id="2"/>
      <w:r w:rsidRPr="00513BA9">
        <w:rPr>
          <w:rStyle w:val="a3"/>
          <w:b w:val="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bookmarkStart w:id="3" w:name="P27"/>
      <w:bookmarkEnd w:id="3"/>
      <w:r w:rsidRPr="00513BA9">
        <w:rPr>
          <w:rStyle w:val="a3"/>
          <w:b w:val="0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lastRenderedPageBreak/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9) оказание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10) распространение наружной рекламы с использованием рекламных конструкций;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11) размещение рекламы с использованием внешних и внутренних поверхностей транспортных средств;</w:t>
      </w:r>
    </w:p>
    <w:p w:rsidR="0017295C" w:rsidRPr="00513BA9" w:rsidRDefault="0017295C">
      <w:pPr>
        <w:pStyle w:val="ConsPlusNormal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(подп. 11 в ред. решения Совета депутатов МО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муниципальный район от 21.04.2017 N 199)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7295C" w:rsidRPr="00513BA9" w:rsidRDefault="0017295C">
      <w:pPr>
        <w:pStyle w:val="ConsPlusNormal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(в ред. решения Совета депутатов МО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муниципальный район от 21.04.2017 N 199)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bookmarkStart w:id="4" w:name="P36"/>
      <w:bookmarkEnd w:id="4"/>
      <w:r w:rsidRPr="00513BA9">
        <w:rPr>
          <w:rStyle w:val="a3"/>
          <w:b w:val="0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3. Установить значения корректирующего коэффициента базовой доходности К</w:t>
      </w:r>
      <w:proofErr w:type="gramStart"/>
      <w:r w:rsidRPr="00513BA9">
        <w:rPr>
          <w:rStyle w:val="a3"/>
          <w:b w:val="0"/>
        </w:rPr>
        <w:t>2</w:t>
      </w:r>
      <w:proofErr w:type="gramEnd"/>
      <w:r w:rsidRPr="00513BA9">
        <w:rPr>
          <w:rStyle w:val="a3"/>
          <w:b w:val="0"/>
        </w:rPr>
        <w:t>:</w:t>
      </w:r>
    </w:p>
    <w:p w:rsidR="0017295C" w:rsidRPr="00513BA9" w:rsidRDefault="0017295C">
      <w:pPr>
        <w:pStyle w:val="ConsPlusNormal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(в ред. решений Совета депутатов МО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муниципальный район от 16.09.2016 N 118, от 19.10.2018 N 354)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для видов деятельности, указанных в подпунктах 1 - 5, 7 - 14 пункта 2 настоящего решения, согласно приложению N 1 к настоящему решению;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для вида деятельности, указанного в подпункте 6 пункта 2 настоящего решения, согласно приложению N 2 к настоящему решению.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 xml:space="preserve">4. Решение Совета депутатов муниципального образования </w:t>
      </w:r>
      <w:proofErr w:type="spellStart"/>
      <w:r w:rsidRPr="00513BA9">
        <w:rPr>
          <w:rStyle w:val="a3"/>
          <w:b w:val="0"/>
        </w:rPr>
        <w:t>Печенгский</w:t>
      </w:r>
      <w:proofErr w:type="spellEnd"/>
      <w:r w:rsidRPr="00513BA9">
        <w:rPr>
          <w:rStyle w:val="a3"/>
          <w:b w:val="0"/>
        </w:rPr>
        <w:t xml:space="preserve"> район от 09.11.2010 N 142 "О едином налоге на вмененный доход для отдельных видов деятельности" считать утратившим силу с 1 января 2012 года.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5. Опубликовать настоящее решение в районной газете "Печенга".</w:t>
      </w:r>
    </w:p>
    <w:p w:rsidR="0017295C" w:rsidRPr="00513BA9" w:rsidRDefault="0017295C">
      <w:pPr>
        <w:pStyle w:val="ConsPlusNormal"/>
        <w:spacing w:before="220"/>
        <w:ind w:firstLine="540"/>
        <w:jc w:val="both"/>
        <w:rPr>
          <w:rStyle w:val="a3"/>
          <w:b w:val="0"/>
        </w:rPr>
      </w:pPr>
      <w:r w:rsidRPr="00513BA9">
        <w:rPr>
          <w:rStyle w:val="a3"/>
          <w:b w:val="0"/>
        </w:rPr>
        <w:t>6. Настоящее решение вступает в силу с 1 января 2012 года.</w:t>
      </w:r>
    </w:p>
    <w:p w:rsidR="0017295C" w:rsidRDefault="0017295C">
      <w:pPr>
        <w:pStyle w:val="ConsPlusNormal"/>
        <w:jc w:val="both"/>
        <w:rPr>
          <w:rStyle w:val="a3"/>
        </w:rPr>
      </w:pPr>
    </w:p>
    <w:p w:rsidR="00513BA9" w:rsidRDefault="00513BA9">
      <w:pPr>
        <w:pStyle w:val="ConsPlusNormal"/>
        <w:jc w:val="both"/>
        <w:rPr>
          <w:rStyle w:val="a3"/>
        </w:rPr>
      </w:pPr>
    </w:p>
    <w:p w:rsidR="00513BA9" w:rsidRDefault="00513BA9">
      <w:pPr>
        <w:pStyle w:val="ConsPlusNormal"/>
        <w:jc w:val="both"/>
        <w:rPr>
          <w:rStyle w:val="a3"/>
        </w:rPr>
      </w:pPr>
    </w:p>
    <w:p w:rsidR="00513BA9" w:rsidRPr="00513BA9" w:rsidRDefault="00513BA9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Глава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муниципального образования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proofErr w:type="spellStart"/>
      <w:r w:rsidRPr="00513BA9">
        <w:rPr>
          <w:rStyle w:val="a3"/>
        </w:rPr>
        <w:t>Печенгский</w:t>
      </w:r>
      <w:proofErr w:type="spellEnd"/>
      <w:r w:rsidRPr="00513BA9">
        <w:rPr>
          <w:rStyle w:val="a3"/>
        </w:rPr>
        <w:t xml:space="preserve"> муниципальный район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И.НЕВЕРОВА</w:t>
      </w:r>
    </w:p>
    <w:p w:rsidR="0017295C" w:rsidRDefault="0017295C">
      <w:pPr>
        <w:pStyle w:val="ConsPlusNormal"/>
        <w:jc w:val="both"/>
        <w:rPr>
          <w:rStyle w:val="a3"/>
        </w:rPr>
      </w:pPr>
    </w:p>
    <w:p w:rsidR="00513BA9" w:rsidRDefault="00513BA9">
      <w:pPr>
        <w:pStyle w:val="ConsPlusNormal"/>
        <w:jc w:val="both"/>
        <w:rPr>
          <w:rStyle w:val="a3"/>
        </w:rPr>
      </w:pPr>
    </w:p>
    <w:p w:rsidR="00513BA9" w:rsidRDefault="00513BA9">
      <w:pPr>
        <w:pStyle w:val="ConsPlusNormal"/>
        <w:jc w:val="both"/>
        <w:rPr>
          <w:rStyle w:val="a3"/>
        </w:rPr>
      </w:pPr>
    </w:p>
    <w:p w:rsidR="00513BA9" w:rsidRPr="00513BA9" w:rsidRDefault="00513BA9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right"/>
        <w:outlineLvl w:val="0"/>
        <w:rPr>
          <w:rStyle w:val="a3"/>
        </w:rPr>
      </w:pPr>
      <w:r w:rsidRPr="00513BA9">
        <w:rPr>
          <w:rStyle w:val="a3"/>
        </w:rPr>
        <w:lastRenderedPageBreak/>
        <w:t>Приложение N 1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к решению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Совета депутатов муниципального образования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proofErr w:type="spellStart"/>
      <w:r w:rsidRPr="00513BA9">
        <w:rPr>
          <w:rStyle w:val="a3"/>
        </w:rPr>
        <w:t>Печенгский</w:t>
      </w:r>
      <w:proofErr w:type="spellEnd"/>
      <w:r w:rsidRPr="00513BA9">
        <w:rPr>
          <w:rStyle w:val="a3"/>
        </w:rPr>
        <w:t xml:space="preserve"> район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от 25 ноября 2011 г. N 318</w:t>
      </w:r>
    </w:p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Title"/>
        <w:jc w:val="center"/>
        <w:rPr>
          <w:rStyle w:val="a3"/>
        </w:rPr>
      </w:pPr>
      <w:bookmarkStart w:id="5" w:name="P60"/>
      <w:bookmarkEnd w:id="5"/>
      <w:r w:rsidRPr="00513BA9">
        <w:rPr>
          <w:rStyle w:val="a3"/>
        </w:rPr>
        <w:t>ЗНАЧЕНИЯ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КОРРЕКТИРУЮЩЕГО КОЭФФИЦИЕНТА БАЗОВОЙ ДОХОДНОСТИ К</w:t>
      </w:r>
      <w:proofErr w:type="gramStart"/>
      <w:r w:rsidRPr="00513BA9">
        <w:rPr>
          <w:rStyle w:val="a3"/>
        </w:rPr>
        <w:t>2</w:t>
      </w:r>
      <w:proofErr w:type="gramEnd"/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ДЛЯ ВИДОВ ПРЕДПРИНИМАТЕЛЬСКОЙ ДЕЯТЕЛЬНОСТИ,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proofErr w:type="gramStart"/>
      <w:r w:rsidRPr="00513BA9">
        <w:rPr>
          <w:rStyle w:val="a3"/>
        </w:rPr>
        <w:t>УКАЗАННЫХ В ПОДПУНКТАХ 1 - 5, 7 - 14 ПУНКТА 2</w:t>
      </w:r>
      <w:proofErr w:type="gramEnd"/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НАСТОЯЩЕГО РЕШЕНИЯ</w:t>
      </w:r>
    </w:p>
    <w:p w:rsidR="0017295C" w:rsidRPr="00513BA9" w:rsidRDefault="0017295C">
      <w:pPr>
        <w:spacing w:after="1"/>
        <w:rPr>
          <w:rStyle w:val="a3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295C" w:rsidRPr="00513B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Список изменяющих документов</w:t>
            </w:r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proofErr w:type="gramStart"/>
            <w:r w:rsidRPr="00513BA9">
              <w:rPr>
                <w:rStyle w:val="a3"/>
              </w:rPr>
              <w:t xml:space="preserve">(в ред. решения Совета депутатов МО </w:t>
            </w:r>
            <w:proofErr w:type="spellStart"/>
            <w:r w:rsidRPr="00513BA9">
              <w:rPr>
                <w:rStyle w:val="a3"/>
              </w:rPr>
              <w:t>Печенгский</w:t>
            </w:r>
            <w:proofErr w:type="spellEnd"/>
            <w:proofErr w:type="gramEnd"/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муниципальный район от 19.10.2018 N 354)</w:t>
            </w:r>
          </w:p>
        </w:tc>
      </w:tr>
    </w:tbl>
    <w:p w:rsidR="0017295C" w:rsidRPr="00513BA9" w:rsidRDefault="0017295C">
      <w:pPr>
        <w:pStyle w:val="ConsPlusNormal"/>
        <w:jc w:val="both"/>
        <w:rPr>
          <w:rStyle w:val="a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06"/>
        <w:gridCol w:w="1871"/>
      </w:tblGrid>
      <w:tr w:rsidR="0017295C" w:rsidRPr="00513BA9">
        <w:tc>
          <w:tcPr>
            <w:tcW w:w="737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 xml:space="preserve">N </w:t>
            </w:r>
            <w:proofErr w:type="gramStart"/>
            <w:r w:rsidRPr="00513BA9">
              <w:rPr>
                <w:rStyle w:val="a3"/>
                <w:b w:val="0"/>
              </w:rPr>
              <w:t>п</w:t>
            </w:r>
            <w:proofErr w:type="gramEnd"/>
            <w:r w:rsidRPr="00513BA9">
              <w:rPr>
                <w:rStyle w:val="a3"/>
                <w:b w:val="0"/>
              </w:rPr>
              <w:t>/п</w:t>
            </w:r>
          </w:p>
        </w:tc>
        <w:tc>
          <w:tcPr>
            <w:tcW w:w="6406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Виды предпринимательской деятельности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Значения коэффициентов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  <w:tc>
          <w:tcPr>
            <w:tcW w:w="8277" w:type="dxa"/>
            <w:gridSpan w:val="2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бытовых услуг: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Пошив обуви и различных дополнений к обуви по индивидуальному заказу населения, ремонт обуви и прочих изделий из кожи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Пошив готовых текстильных изделий, одежды из кожи, производственной одежды, меховых изделий, пошив и вязание прочей одежды и аксессуаров одежды, головных уборов по индивидуальному заказу населения, ремонт одежды и текстильных изделий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Ремонт компьютеров, периферийного компьютерного и коммуникационного оборудования, электронной бытовой техники, бытовых приборов, домашнего и садового оборудования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1.4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Изготовление готовых металлических изделий хозяйственного назначения по индивидуальному заказу населения, ремонт предметов и изделий из металла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1.5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Изготовление ювелирных изделий и аналогичных изделий по индивидуальному заказу населения, ремонт ювелирных изделий, бижутерии, а также ремонт часов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1.6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Ремонт мебели и предметов домашнего обихода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1.7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Стирка и химическая чистка текстильных и меховых изделий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0,8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1.8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proofErr w:type="gramStart"/>
            <w:r w:rsidRPr="00513BA9">
              <w:rPr>
                <w:rStyle w:val="a3"/>
                <w:b w:val="0"/>
              </w:rPr>
              <w:t>Строительство, ремонт и реконструкция жилых и нежилых зданий, производство кровельных, электромонтажных, санитарно-технических, монтажных, штукатурных, малярных, столярных, плотничных, стекольных и прочих отделочных и завершающих работ</w:t>
            </w:r>
            <w:proofErr w:type="gramEnd"/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0,3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1.9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Деятельность в области фотографии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1.10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Услуги бань, душевых и саун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lastRenderedPageBreak/>
              <w:t>1.11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Предоставление парикмахерских услуг, предоставление косметических услуг парикмахерскими и салонами красоты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0,8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1.12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Услуги соляриев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1.13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Прокат и аренда товаров для отдыха и спортивных товаров, прокат видеокассет и аудиокассет, грампластинок, компакт-дисков (CD), цифровых видеодисков (DVD), аренда сельскохозяйственных машин и оборудования, аренда офисных машин и оборудования, включая вычислительную технику,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1.14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Организация похорон и предоставление связанных с ними услуг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1.15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Прочие бытовые услуги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ветеринарных услуг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0,62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4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0,11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5</w:t>
            </w:r>
          </w:p>
        </w:tc>
        <w:tc>
          <w:tcPr>
            <w:tcW w:w="8277" w:type="dxa"/>
            <w:gridSpan w:val="2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5.1</w:t>
            </w:r>
          </w:p>
        </w:tc>
        <w:tc>
          <w:tcPr>
            <w:tcW w:w="8277" w:type="dxa"/>
            <w:gridSpan w:val="2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Услуги пассажирского транспорта: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5.1.1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Перевозка пассажиров автобусами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0,25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5.1.2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Перевозка пассажиров легковыми такси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5.1.3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Перевозка пассажиров легковыми автомобилями, за исключением услуг по перевозке пассажиров легковыми такси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5.2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Услуги грузового автомобильного транспорта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6</w:t>
            </w:r>
          </w:p>
        </w:tc>
        <w:tc>
          <w:tcPr>
            <w:tcW w:w="8277" w:type="dxa"/>
            <w:gridSpan w:val="2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6.1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0,32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6.2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Реализация товаров с использованием торговых автоматов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6.3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</w:t>
            </w:r>
            <w:r w:rsidRPr="00513BA9">
              <w:rPr>
                <w:rStyle w:val="a3"/>
                <w:b w:val="0"/>
              </w:rPr>
              <w:lastRenderedPageBreak/>
              <w:t>торгового места в которых превышает 5 квадратных метров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lastRenderedPageBreak/>
              <w:t>0,25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lastRenderedPageBreak/>
              <w:t>6.4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Развозная и разносная розничная торговля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0,4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7</w:t>
            </w:r>
          </w:p>
        </w:tc>
        <w:tc>
          <w:tcPr>
            <w:tcW w:w="8277" w:type="dxa"/>
            <w:gridSpan w:val="2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7.1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общественного питания без продажи алкогольных напитков (кроме оказания услуг общественного питания в предприятиях общественного питания, указанных в строке 7.3)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7.2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общественного питания с продажей алкогольных напитков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1,0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7.3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общественного питания в учреждениях образования, здравоохранения и социального обслуживания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8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9</w:t>
            </w:r>
          </w:p>
        </w:tc>
        <w:tc>
          <w:tcPr>
            <w:tcW w:w="8277" w:type="dxa"/>
            <w:gridSpan w:val="2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Распространение наружной рекламы с использованием рекламных конструкций: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9.1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9.2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0,1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9.3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0,5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10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0,3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11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0,2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12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0,8</w:t>
            </w:r>
          </w:p>
        </w:tc>
      </w:tr>
      <w:tr w:rsidR="0017295C" w:rsidRPr="00513BA9">
        <w:tc>
          <w:tcPr>
            <w:tcW w:w="737" w:type="dxa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13</w:t>
            </w:r>
          </w:p>
        </w:tc>
        <w:tc>
          <w:tcPr>
            <w:tcW w:w="6406" w:type="dxa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71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0,2</w:t>
            </w:r>
          </w:p>
        </w:tc>
      </w:tr>
    </w:tbl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Normal"/>
        <w:jc w:val="right"/>
        <w:outlineLvl w:val="0"/>
        <w:rPr>
          <w:rStyle w:val="a3"/>
        </w:rPr>
      </w:pPr>
      <w:r w:rsidRPr="00513BA9">
        <w:rPr>
          <w:rStyle w:val="a3"/>
        </w:rPr>
        <w:lastRenderedPageBreak/>
        <w:t>Приложение N 2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к решению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Совета депутатов муниципального образования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proofErr w:type="spellStart"/>
      <w:r w:rsidRPr="00513BA9">
        <w:rPr>
          <w:rStyle w:val="a3"/>
        </w:rPr>
        <w:t>Печенгский</w:t>
      </w:r>
      <w:proofErr w:type="spellEnd"/>
      <w:r w:rsidRPr="00513BA9">
        <w:rPr>
          <w:rStyle w:val="a3"/>
        </w:rPr>
        <w:t xml:space="preserve"> район</w:t>
      </w:r>
    </w:p>
    <w:p w:rsidR="0017295C" w:rsidRPr="00513BA9" w:rsidRDefault="0017295C">
      <w:pPr>
        <w:pStyle w:val="ConsPlusNormal"/>
        <w:jc w:val="right"/>
        <w:rPr>
          <w:rStyle w:val="a3"/>
        </w:rPr>
      </w:pPr>
      <w:r w:rsidRPr="00513BA9">
        <w:rPr>
          <w:rStyle w:val="a3"/>
        </w:rPr>
        <w:t>от 25 ноября 2011 г. N 318</w:t>
      </w:r>
    </w:p>
    <w:p w:rsidR="0017295C" w:rsidRPr="00513BA9" w:rsidRDefault="0017295C">
      <w:pPr>
        <w:pStyle w:val="ConsPlusNormal"/>
        <w:jc w:val="both"/>
        <w:rPr>
          <w:rStyle w:val="a3"/>
        </w:rPr>
      </w:pPr>
    </w:p>
    <w:p w:rsidR="0017295C" w:rsidRPr="00513BA9" w:rsidRDefault="0017295C">
      <w:pPr>
        <w:pStyle w:val="ConsPlusTitle"/>
        <w:jc w:val="center"/>
        <w:rPr>
          <w:rStyle w:val="a3"/>
        </w:rPr>
      </w:pPr>
      <w:bookmarkStart w:id="6" w:name="P206"/>
      <w:bookmarkEnd w:id="6"/>
      <w:r w:rsidRPr="00513BA9">
        <w:rPr>
          <w:rStyle w:val="a3"/>
        </w:rPr>
        <w:t>ЗНАЧЕНИЯ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КОРРЕКТИРУЮЩЕГО КОЭФФИЦИЕНТА БАЗОВОЙ ДОХОДНОСТИ К</w:t>
      </w:r>
      <w:proofErr w:type="gramStart"/>
      <w:r w:rsidRPr="00513BA9">
        <w:rPr>
          <w:rStyle w:val="a3"/>
        </w:rPr>
        <w:t>2</w:t>
      </w:r>
      <w:proofErr w:type="gramEnd"/>
      <w:r w:rsidRPr="00513BA9">
        <w:rPr>
          <w:rStyle w:val="a3"/>
        </w:rPr>
        <w:t xml:space="preserve"> ДЛЯ ВИДОВ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 xml:space="preserve">ПРЕДПРИНИМАТЕЛЬСКОЙ ДЕЯТЕЛЬНОСТИ, </w:t>
      </w:r>
      <w:proofErr w:type="gramStart"/>
      <w:r w:rsidRPr="00513BA9">
        <w:rPr>
          <w:rStyle w:val="a3"/>
        </w:rPr>
        <w:t>УКАЗАННЫХ</w:t>
      </w:r>
      <w:proofErr w:type="gramEnd"/>
      <w:r w:rsidRPr="00513BA9">
        <w:rPr>
          <w:rStyle w:val="a3"/>
        </w:rPr>
        <w:t xml:space="preserve"> В ПОДПУНКТЕ 6</w:t>
      </w:r>
    </w:p>
    <w:p w:rsidR="0017295C" w:rsidRPr="00513BA9" w:rsidRDefault="0017295C">
      <w:pPr>
        <w:pStyle w:val="ConsPlusTitle"/>
        <w:jc w:val="center"/>
        <w:rPr>
          <w:rStyle w:val="a3"/>
        </w:rPr>
      </w:pPr>
      <w:r w:rsidRPr="00513BA9">
        <w:rPr>
          <w:rStyle w:val="a3"/>
        </w:rPr>
        <w:t>ПУНКТА 2 НАСТОЯЩЕГО РЕШЕНИЯ</w:t>
      </w:r>
    </w:p>
    <w:p w:rsidR="0017295C" w:rsidRPr="00513BA9" w:rsidRDefault="0017295C">
      <w:pPr>
        <w:spacing w:after="1"/>
        <w:rPr>
          <w:rStyle w:val="a3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295C" w:rsidRPr="00513B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Список изменяющих документов</w:t>
            </w:r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proofErr w:type="gramStart"/>
            <w:r w:rsidRPr="00513BA9">
              <w:rPr>
                <w:rStyle w:val="a3"/>
              </w:rPr>
              <w:t xml:space="preserve">(в ред. решения Совета депутатов МО </w:t>
            </w:r>
            <w:proofErr w:type="spellStart"/>
            <w:r w:rsidRPr="00513BA9">
              <w:rPr>
                <w:rStyle w:val="a3"/>
              </w:rPr>
              <w:t>Печенгский</w:t>
            </w:r>
            <w:proofErr w:type="spellEnd"/>
            <w:proofErr w:type="gramEnd"/>
          </w:p>
          <w:p w:rsidR="0017295C" w:rsidRPr="00513BA9" w:rsidRDefault="0017295C">
            <w:pPr>
              <w:pStyle w:val="ConsPlusNormal"/>
              <w:jc w:val="center"/>
              <w:rPr>
                <w:rStyle w:val="a3"/>
              </w:rPr>
            </w:pPr>
            <w:r w:rsidRPr="00513BA9">
              <w:rPr>
                <w:rStyle w:val="a3"/>
              </w:rPr>
              <w:t>муниципальный район от 19.10.2018 N 354)</w:t>
            </w:r>
          </w:p>
        </w:tc>
      </w:tr>
    </w:tbl>
    <w:p w:rsidR="0017295C" w:rsidRPr="00513BA9" w:rsidRDefault="0017295C">
      <w:pPr>
        <w:pStyle w:val="ConsPlusNormal"/>
        <w:jc w:val="both"/>
        <w:rPr>
          <w:rStyle w:val="a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2"/>
        <w:gridCol w:w="3742"/>
        <w:gridCol w:w="2438"/>
      </w:tblGrid>
      <w:tr w:rsidR="0017295C" w:rsidRPr="00513BA9">
        <w:tc>
          <w:tcPr>
            <w:tcW w:w="2822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Виды предпринимательской деятельности</w:t>
            </w: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Особенности ведения предпринимательской деятельности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Значения коэффициентов, учитывающие особенности ведения предпринимательской деятельности</w:t>
            </w:r>
          </w:p>
        </w:tc>
      </w:tr>
      <w:tr w:rsidR="0017295C" w:rsidRPr="00513BA9">
        <w:tc>
          <w:tcPr>
            <w:tcW w:w="2822" w:type="dxa"/>
            <w:vMerge w:val="restart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Розничная торговля, осуществляемая через объекты стационарной сети, имеющие торговые залы не более 150 кв. м (К</w:t>
            </w:r>
            <w:proofErr w:type="gramStart"/>
            <w:r w:rsidRPr="00513BA9">
              <w:rPr>
                <w:rStyle w:val="a3"/>
                <w:b w:val="0"/>
              </w:rPr>
              <w:t>2</w:t>
            </w:r>
            <w:proofErr w:type="gramEnd"/>
            <w:r w:rsidRPr="00513BA9">
              <w:rPr>
                <w:rStyle w:val="a3"/>
                <w:b w:val="0"/>
              </w:rPr>
              <w:t xml:space="preserve"> = К2.1 x К2.2 x К2.3)</w:t>
            </w: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Ассортимент товаров (К</w:t>
            </w:r>
            <w:proofErr w:type="gramStart"/>
            <w:r w:rsidRPr="00513BA9">
              <w:rPr>
                <w:rStyle w:val="a3"/>
                <w:b w:val="0"/>
              </w:rPr>
              <w:t>2</w:t>
            </w:r>
            <w:proofErr w:type="gramEnd"/>
            <w:r w:rsidRPr="00513BA9">
              <w:rPr>
                <w:rStyle w:val="a3"/>
                <w:b w:val="0"/>
              </w:rPr>
              <w:t>.1)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реализация продовольственной группы товаров и товаров смешанного ассортимента при наличии алкогольной продукции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1,0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реализация продовольственной группы товаров и товаров смешанного ассортимента без продажи алкогольной продукции, кроме специализированных магазинов по реализации детского ассортимента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0,7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реализация товаров непродовольственной группы и специализированные магазины по реализации детского ассортимента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0,4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Место ведения деятельности (К</w:t>
            </w:r>
            <w:proofErr w:type="gramStart"/>
            <w:r w:rsidRPr="00513BA9">
              <w:rPr>
                <w:rStyle w:val="a3"/>
                <w:b w:val="0"/>
              </w:rPr>
              <w:t>2</w:t>
            </w:r>
            <w:proofErr w:type="gramEnd"/>
            <w:r w:rsidRPr="00513BA9">
              <w:rPr>
                <w:rStyle w:val="a3"/>
                <w:b w:val="0"/>
              </w:rPr>
              <w:t>.2), кроме реализации продовольственной группы товаров и товаров смешанного ассортимента при наличии алкогольной продукции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Зона 1 - г. Заполярный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 xml:space="preserve">Зона 2 - </w:t>
            </w:r>
            <w:proofErr w:type="spellStart"/>
            <w:r w:rsidRPr="00513BA9">
              <w:rPr>
                <w:rStyle w:val="a3"/>
                <w:b w:val="0"/>
              </w:rPr>
              <w:t>п.г.т</w:t>
            </w:r>
            <w:proofErr w:type="spellEnd"/>
            <w:r w:rsidRPr="00513BA9">
              <w:rPr>
                <w:rStyle w:val="a3"/>
                <w:b w:val="0"/>
              </w:rPr>
              <w:t>. Никель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0,9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 xml:space="preserve">Зона 3 - </w:t>
            </w:r>
            <w:proofErr w:type="spellStart"/>
            <w:r w:rsidRPr="00513BA9">
              <w:rPr>
                <w:rStyle w:val="a3"/>
                <w:b w:val="0"/>
              </w:rPr>
              <w:t>п.г.т</w:t>
            </w:r>
            <w:proofErr w:type="spellEnd"/>
            <w:r w:rsidRPr="00513BA9">
              <w:rPr>
                <w:rStyle w:val="a3"/>
                <w:b w:val="0"/>
              </w:rPr>
              <w:t xml:space="preserve">. Печенга, </w:t>
            </w:r>
            <w:proofErr w:type="spellStart"/>
            <w:r w:rsidRPr="00513BA9">
              <w:rPr>
                <w:rStyle w:val="a3"/>
                <w:b w:val="0"/>
              </w:rPr>
              <w:t>н.п</w:t>
            </w:r>
            <w:proofErr w:type="spellEnd"/>
            <w:r w:rsidRPr="00513BA9">
              <w:rPr>
                <w:rStyle w:val="a3"/>
                <w:b w:val="0"/>
              </w:rPr>
              <w:t xml:space="preserve">. Спутник, </w:t>
            </w:r>
            <w:proofErr w:type="spellStart"/>
            <w:r w:rsidRPr="00513BA9">
              <w:rPr>
                <w:rStyle w:val="a3"/>
                <w:b w:val="0"/>
              </w:rPr>
              <w:t>н.п</w:t>
            </w:r>
            <w:proofErr w:type="spellEnd"/>
            <w:r w:rsidRPr="00513BA9">
              <w:rPr>
                <w:rStyle w:val="a3"/>
                <w:b w:val="0"/>
              </w:rPr>
              <w:t xml:space="preserve">. </w:t>
            </w:r>
            <w:proofErr w:type="spellStart"/>
            <w:r w:rsidRPr="00513BA9">
              <w:rPr>
                <w:rStyle w:val="a3"/>
                <w:b w:val="0"/>
              </w:rPr>
              <w:t>Луостари</w:t>
            </w:r>
            <w:proofErr w:type="spellEnd"/>
            <w:r w:rsidRPr="00513BA9">
              <w:rPr>
                <w:rStyle w:val="a3"/>
                <w:b w:val="0"/>
              </w:rPr>
              <w:t>, ж.-д. ст. "Печенга" (19 км)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0,8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Зона 4 - прочие населенные пункты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0,6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Сезонность (К</w:t>
            </w:r>
            <w:proofErr w:type="gramStart"/>
            <w:r w:rsidRPr="00513BA9">
              <w:rPr>
                <w:rStyle w:val="a3"/>
                <w:b w:val="0"/>
              </w:rPr>
              <w:t>2</w:t>
            </w:r>
            <w:proofErr w:type="gramEnd"/>
            <w:r w:rsidRPr="00513BA9">
              <w:rPr>
                <w:rStyle w:val="a3"/>
                <w:b w:val="0"/>
              </w:rPr>
              <w:t>.3)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1, 2, 4 кварталы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1,0</w:t>
            </w:r>
          </w:p>
        </w:tc>
      </w:tr>
      <w:tr w:rsidR="0017295C" w:rsidRPr="00513BA9">
        <w:tc>
          <w:tcPr>
            <w:tcW w:w="2822" w:type="dxa"/>
            <w:vMerge/>
          </w:tcPr>
          <w:p w:rsidR="0017295C" w:rsidRPr="00513BA9" w:rsidRDefault="0017295C">
            <w:pPr>
              <w:rPr>
                <w:rStyle w:val="a3"/>
                <w:b w:val="0"/>
              </w:rPr>
            </w:pPr>
          </w:p>
        </w:tc>
        <w:tc>
          <w:tcPr>
            <w:tcW w:w="3742" w:type="dxa"/>
            <w:vAlign w:val="center"/>
          </w:tcPr>
          <w:p w:rsidR="0017295C" w:rsidRPr="00513BA9" w:rsidRDefault="0017295C">
            <w:pPr>
              <w:pStyle w:val="ConsPlusNormal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3 квартал</w:t>
            </w:r>
          </w:p>
        </w:tc>
        <w:tc>
          <w:tcPr>
            <w:tcW w:w="2438" w:type="dxa"/>
            <w:vAlign w:val="center"/>
          </w:tcPr>
          <w:p w:rsidR="0017295C" w:rsidRPr="00513BA9" w:rsidRDefault="0017295C">
            <w:pPr>
              <w:pStyle w:val="ConsPlusNormal"/>
              <w:jc w:val="center"/>
              <w:rPr>
                <w:rStyle w:val="a3"/>
                <w:b w:val="0"/>
              </w:rPr>
            </w:pPr>
            <w:r w:rsidRPr="00513BA9">
              <w:rPr>
                <w:rStyle w:val="a3"/>
                <w:b w:val="0"/>
              </w:rPr>
              <w:t>0,7</w:t>
            </w:r>
          </w:p>
        </w:tc>
      </w:tr>
    </w:tbl>
    <w:p w:rsidR="000E26CF" w:rsidRPr="00513BA9" w:rsidRDefault="000E26CF">
      <w:pPr>
        <w:rPr>
          <w:rStyle w:val="a3"/>
        </w:rPr>
      </w:pPr>
      <w:bookmarkStart w:id="7" w:name="_GoBack"/>
      <w:bookmarkEnd w:id="7"/>
    </w:p>
    <w:sectPr w:rsidR="000E26CF" w:rsidRPr="00513BA9" w:rsidSect="00513BA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C"/>
    <w:rsid w:val="000E26CF"/>
    <w:rsid w:val="0017295C"/>
    <w:rsid w:val="00513BA9"/>
    <w:rsid w:val="00767ADD"/>
    <w:rsid w:val="009B73AF"/>
    <w:rsid w:val="00C7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9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Book Title"/>
    <w:basedOn w:val="a0"/>
    <w:uiPriority w:val="33"/>
    <w:qFormat/>
    <w:rsid w:val="00513BA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9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Book Title"/>
    <w:basedOn w:val="a0"/>
    <w:uiPriority w:val="33"/>
    <w:qFormat/>
    <w:rsid w:val="00513BA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8F983-98E7-4962-8AEF-A265DB83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Лилия Анатольевна</dc:creator>
  <cp:lastModifiedBy>admin</cp:lastModifiedBy>
  <cp:revision>2</cp:revision>
  <dcterms:created xsi:type="dcterms:W3CDTF">2020-02-13T08:39:00Z</dcterms:created>
  <dcterms:modified xsi:type="dcterms:W3CDTF">2020-02-13T08:39:00Z</dcterms:modified>
</cp:coreProperties>
</file>