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220472">
      <w:pPr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942CB7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41750">
        <w:rPr>
          <w:b/>
          <w:sz w:val="24"/>
        </w:rPr>
        <w:t>2</w:t>
      </w:r>
      <w:r>
        <w:rPr>
          <w:b/>
          <w:sz w:val="24"/>
        </w:rPr>
        <w:t xml:space="preserve"> КВАРТАЛ 2025 </w:t>
      </w:r>
      <w:r w:rsidR="00AE5CB2" w:rsidRPr="00AE5CB2">
        <w:rPr>
          <w:b/>
          <w:sz w:val="24"/>
        </w:rPr>
        <w:t>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3266"/>
        <w:gridCol w:w="2257"/>
        <w:gridCol w:w="1850"/>
        <w:gridCol w:w="1827"/>
        <w:gridCol w:w="2410"/>
        <w:gridCol w:w="1353"/>
      </w:tblGrid>
      <w:tr w:rsidR="00C65139" w:rsidTr="00DF62E8">
        <w:trPr>
          <w:jc w:val="center"/>
        </w:trPr>
        <w:tc>
          <w:tcPr>
            <w:tcW w:w="18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26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25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85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DF62E8" w:rsidRPr="0017411A" w:rsidTr="00DF62E8">
        <w:tblPrEx>
          <w:jc w:val="left"/>
        </w:tblPrEx>
        <w:trPr>
          <w:trHeight w:val="895"/>
        </w:trPr>
        <w:tc>
          <w:tcPr>
            <w:tcW w:w="182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DF62E8" w:rsidRPr="0017411A" w:rsidRDefault="00DF62E8" w:rsidP="00DF1E56">
            <w:pPr>
              <w:jc w:val="both"/>
              <w:rPr>
                <w:bCs/>
                <w:sz w:val="24"/>
              </w:rPr>
            </w:pPr>
            <w:r w:rsidRPr="0017411A">
              <w:rPr>
                <w:bCs/>
                <w:sz w:val="24"/>
              </w:rPr>
              <w:t xml:space="preserve">Порядок получения электронных услуг ФНС России через интернет-сервис (электронные сервисы «Анкетирование», «Личный кабинет налогоплательщика для физических лиц», «Личный кабинет юридического лица», «Личный кабинет налогоплательщика индивидуального предпринимателя», «Ваш контроль», «Онлайн-запись на прием», «QR-анкетирование»).    </w:t>
            </w:r>
          </w:p>
        </w:tc>
        <w:tc>
          <w:tcPr>
            <w:tcW w:w="225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г. Североморск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ул. Сгибнева, д. 13, каб.310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50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09.04.2025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06.05.2025</w:t>
            </w:r>
          </w:p>
        </w:tc>
        <w:tc>
          <w:tcPr>
            <w:tcW w:w="182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Киселева Н.В.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Ефремова С. А.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+7(8152) 56-68-41, </w:t>
            </w:r>
            <w:r>
              <w:rPr>
                <w:sz w:val="24"/>
              </w:rPr>
              <w:t xml:space="preserve">доб. </w:t>
            </w:r>
            <w:r w:rsidRPr="0017411A">
              <w:rPr>
                <w:sz w:val="24"/>
              </w:rPr>
              <w:t>4074,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17411A">
              <w:rPr>
                <w:sz w:val="24"/>
              </w:rPr>
              <w:t>4075,</w:t>
            </w:r>
            <w:r>
              <w:rPr>
                <w:sz w:val="24"/>
              </w:rPr>
              <w:t xml:space="preserve"> </w:t>
            </w:r>
            <w:r w:rsidRPr="0017411A">
              <w:rPr>
                <w:sz w:val="24"/>
              </w:rPr>
              <w:t>4076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</w:tc>
      </w:tr>
      <w:tr w:rsidR="00DF62E8" w:rsidRPr="0017411A" w:rsidTr="00DF62E8">
        <w:tblPrEx>
          <w:jc w:val="left"/>
        </w:tblPrEx>
        <w:trPr>
          <w:trHeight w:val="895"/>
        </w:trPr>
        <w:tc>
          <w:tcPr>
            <w:tcW w:w="182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DF62E8" w:rsidRPr="0017411A" w:rsidRDefault="00DF62E8" w:rsidP="00DF1E56">
            <w:pPr>
              <w:jc w:val="both"/>
              <w:rPr>
                <w:bCs/>
                <w:sz w:val="24"/>
              </w:rPr>
            </w:pPr>
            <w:r w:rsidRPr="0017411A">
              <w:rPr>
                <w:bCs/>
                <w:sz w:val="24"/>
              </w:rPr>
              <w:t xml:space="preserve">О порядке получения социальных, имущественных  налоговых вычетов. Порядок декларирования доходов граждан, полученных от продажи недвижимости и автотранспортных средств в 2024 году. Порядок подачи НДФЛ через сервис «Личный кабинет налогоплательщика </w:t>
            </w:r>
            <w:r w:rsidRPr="0017411A">
              <w:rPr>
                <w:bCs/>
                <w:sz w:val="24"/>
              </w:rPr>
              <w:lastRenderedPageBreak/>
              <w:t>для физических лиц».</w:t>
            </w:r>
          </w:p>
        </w:tc>
        <w:tc>
          <w:tcPr>
            <w:tcW w:w="225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proofErr w:type="gramStart"/>
            <w:r>
              <w:rPr>
                <w:rFonts w:eastAsia="Calibri"/>
                <w:sz w:val="24"/>
              </w:rPr>
              <w:lastRenderedPageBreak/>
              <w:t>г</w:t>
            </w:r>
            <w:proofErr w:type="gramEnd"/>
            <w:r>
              <w:rPr>
                <w:rFonts w:eastAsia="Calibri"/>
                <w:sz w:val="24"/>
              </w:rPr>
              <w:t>. Североморск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ул. Сгибнева, д. 13, каб.310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50" w:type="dxa"/>
          </w:tcPr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03.04.2025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22.05.2025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19.06.2025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2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Киселева Н.В.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Ефремова С. А.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7(8152) 56-68-41, </w:t>
            </w:r>
            <w:r>
              <w:rPr>
                <w:sz w:val="24"/>
              </w:rPr>
              <w:t xml:space="preserve">доб. </w:t>
            </w:r>
            <w:r w:rsidRPr="0017411A">
              <w:rPr>
                <w:sz w:val="24"/>
              </w:rPr>
              <w:t>4074,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17411A">
              <w:rPr>
                <w:sz w:val="24"/>
              </w:rPr>
              <w:t>4075,</w:t>
            </w:r>
            <w:r>
              <w:rPr>
                <w:sz w:val="24"/>
              </w:rPr>
              <w:t xml:space="preserve"> </w:t>
            </w:r>
            <w:r w:rsidRPr="0017411A">
              <w:rPr>
                <w:sz w:val="24"/>
              </w:rPr>
              <w:t>4076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</w:tc>
      </w:tr>
      <w:tr w:rsidR="00DF62E8" w:rsidRPr="0017411A" w:rsidTr="00DF62E8">
        <w:tblPrEx>
          <w:jc w:val="left"/>
        </w:tblPrEx>
        <w:trPr>
          <w:trHeight w:val="895"/>
        </w:trPr>
        <w:tc>
          <w:tcPr>
            <w:tcW w:w="182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DF62E8" w:rsidRPr="0017411A" w:rsidRDefault="00DF62E8" w:rsidP="00DF1E56">
            <w:pPr>
              <w:jc w:val="both"/>
              <w:rPr>
                <w:bCs/>
                <w:sz w:val="24"/>
              </w:rPr>
            </w:pPr>
            <w:r w:rsidRPr="0017411A">
              <w:rPr>
                <w:bCs/>
                <w:sz w:val="24"/>
              </w:rPr>
              <w:t>Порядок, реквизиты и сроки уплаты единого налогового платежа.</w:t>
            </w:r>
          </w:p>
        </w:tc>
        <w:tc>
          <w:tcPr>
            <w:tcW w:w="225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г. Североморск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ул. Сгибнева, д. 13, каб.310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50" w:type="dxa"/>
          </w:tcPr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16.04.2025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21.05.2025</w:t>
            </w:r>
          </w:p>
        </w:tc>
        <w:tc>
          <w:tcPr>
            <w:tcW w:w="182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Киселева Н.В.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Ефремова С. А.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7(8152) 56-68-41, </w:t>
            </w:r>
            <w:r>
              <w:rPr>
                <w:sz w:val="24"/>
              </w:rPr>
              <w:t xml:space="preserve">доб. </w:t>
            </w:r>
            <w:r w:rsidRPr="0017411A">
              <w:rPr>
                <w:sz w:val="24"/>
              </w:rPr>
              <w:t>4074,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17411A">
              <w:rPr>
                <w:sz w:val="24"/>
              </w:rPr>
              <w:t>4075,</w:t>
            </w:r>
            <w:r>
              <w:rPr>
                <w:sz w:val="24"/>
              </w:rPr>
              <w:t xml:space="preserve"> </w:t>
            </w:r>
            <w:r w:rsidRPr="0017411A">
              <w:rPr>
                <w:sz w:val="24"/>
              </w:rPr>
              <w:t>4076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</w:tc>
      </w:tr>
      <w:tr w:rsidR="00DF62E8" w:rsidRPr="0017411A" w:rsidTr="00DF62E8">
        <w:tblPrEx>
          <w:jc w:val="left"/>
        </w:tblPrEx>
        <w:trPr>
          <w:trHeight w:val="895"/>
        </w:trPr>
        <w:tc>
          <w:tcPr>
            <w:tcW w:w="182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66" w:type="dxa"/>
          </w:tcPr>
          <w:p w:rsidR="00DF62E8" w:rsidRPr="0017411A" w:rsidRDefault="00DF62E8" w:rsidP="00DF1E56">
            <w:pPr>
              <w:jc w:val="both"/>
              <w:rPr>
                <w:bCs/>
                <w:sz w:val="24"/>
              </w:rPr>
            </w:pPr>
            <w:r w:rsidRPr="0017411A">
              <w:rPr>
                <w:bCs/>
                <w:sz w:val="24"/>
              </w:rPr>
              <w:t>Порядок получение услуг ФНС</w:t>
            </w:r>
            <w:r>
              <w:rPr>
                <w:bCs/>
                <w:sz w:val="24"/>
              </w:rPr>
              <w:t xml:space="preserve"> России</w:t>
            </w:r>
            <w:r w:rsidRPr="0017411A">
              <w:rPr>
                <w:bCs/>
                <w:sz w:val="24"/>
              </w:rPr>
              <w:t xml:space="preserve"> через многофункциональные центры (МФЦ). Порядок получения услуг ФНС </w:t>
            </w:r>
            <w:r>
              <w:rPr>
                <w:bCs/>
                <w:sz w:val="24"/>
              </w:rPr>
              <w:t xml:space="preserve">России </w:t>
            </w:r>
            <w:r w:rsidRPr="0017411A">
              <w:rPr>
                <w:bCs/>
                <w:sz w:val="24"/>
              </w:rPr>
              <w:t>через единый портал государственных услуг (</w:t>
            </w:r>
            <w:proofErr w:type="spellStart"/>
            <w:r w:rsidRPr="0017411A">
              <w:rPr>
                <w:bCs/>
                <w:sz w:val="24"/>
              </w:rPr>
              <w:t>Госуслуги</w:t>
            </w:r>
            <w:proofErr w:type="spellEnd"/>
            <w:r w:rsidRPr="0017411A">
              <w:rPr>
                <w:bCs/>
                <w:sz w:val="24"/>
              </w:rPr>
              <w:t>).</w:t>
            </w:r>
          </w:p>
        </w:tc>
        <w:tc>
          <w:tcPr>
            <w:tcW w:w="225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</w:rPr>
              <w:t>г</w:t>
            </w:r>
            <w:proofErr w:type="gramEnd"/>
            <w:r>
              <w:rPr>
                <w:rFonts w:eastAsia="Calibri"/>
                <w:sz w:val="24"/>
              </w:rPr>
              <w:t>. Североморск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ул. Сгибнева, д. 13, каб.310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850" w:type="dxa"/>
          </w:tcPr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23.04.2025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22.05.2025</w:t>
            </w:r>
          </w:p>
          <w:p w:rsidR="00DF62E8" w:rsidRPr="0017411A" w:rsidRDefault="00DF62E8" w:rsidP="00DF1E56">
            <w:pPr>
              <w:jc w:val="both"/>
              <w:rPr>
                <w:rFonts w:eastAsia="Calibri"/>
                <w:sz w:val="24"/>
              </w:rPr>
            </w:pPr>
            <w:r w:rsidRPr="0017411A">
              <w:rPr>
                <w:rFonts w:eastAsia="Calibri"/>
                <w:sz w:val="24"/>
              </w:rPr>
              <w:t>26.06.2025</w:t>
            </w:r>
          </w:p>
        </w:tc>
        <w:tc>
          <w:tcPr>
            <w:tcW w:w="1827" w:type="dxa"/>
          </w:tcPr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Default="00DF62E8" w:rsidP="00DF1E5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15.00</w:t>
            </w:r>
          </w:p>
          <w:p w:rsidR="00DF62E8" w:rsidRPr="004A1292" w:rsidRDefault="00DF62E8" w:rsidP="00DF1E5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Киселева Н.В.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  <w:r w:rsidRPr="0017411A">
              <w:rPr>
                <w:snapToGrid w:val="0"/>
                <w:color w:val="000000"/>
                <w:sz w:val="24"/>
              </w:rPr>
              <w:t>Ефремова С. А.</w:t>
            </w: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DF62E8" w:rsidRPr="0017411A" w:rsidRDefault="00DF62E8" w:rsidP="00DF1E56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 xml:space="preserve">7(8152) 56-68-41, </w:t>
            </w:r>
            <w:r>
              <w:rPr>
                <w:sz w:val="24"/>
              </w:rPr>
              <w:t xml:space="preserve">доб. </w:t>
            </w:r>
            <w:r w:rsidRPr="0017411A">
              <w:rPr>
                <w:sz w:val="24"/>
              </w:rPr>
              <w:t>4074,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  <w:r w:rsidRPr="0017411A">
              <w:rPr>
                <w:sz w:val="24"/>
              </w:rPr>
              <w:t>4075,</w:t>
            </w:r>
            <w:r>
              <w:rPr>
                <w:sz w:val="24"/>
              </w:rPr>
              <w:t xml:space="preserve"> </w:t>
            </w:r>
            <w:r w:rsidRPr="0017411A">
              <w:rPr>
                <w:sz w:val="24"/>
              </w:rPr>
              <w:t>4076</w:t>
            </w:r>
          </w:p>
          <w:p w:rsidR="00DF62E8" w:rsidRPr="0017411A" w:rsidRDefault="00DF62E8" w:rsidP="00DF1E56">
            <w:pPr>
              <w:jc w:val="both"/>
              <w:rPr>
                <w:sz w:val="24"/>
              </w:rPr>
            </w:pPr>
          </w:p>
        </w:tc>
      </w:tr>
    </w:tbl>
    <w:p w:rsidR="00A13AF1" w:rsidRDefault="00A13AF1"/>
    <w:sectPr w:rsidR="00A13AF1" w:rsidSect="00AE5C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11840"/>
    <w:rsid w:val="00063116"/>
    <w:rsid w:val="0013175C"/>
    <w:rsid w:val="001D7303"/>
    <w:rsid w:val="00216A96"/>
    <w:rsid w:val="00220472"/>
    <w:rsid w:val="002A0D99"/>
    <w:rsid w:val="00401EBE"/>
    <w:rsid w:val="00466700"/>
    <w:rsid w:val="0047406B"/>
    <w:rsid w:val="004806D6"/>
    <w:rsid w:val="004A1292"/>
    <w:rsid w:val="005123AD"/>
    <w:rsid w:val="00592037"/>
    <w:rsid w:val="00597EF3"/>
    <w:rsid w:val="005F720C"/>
    <w:rsid w:val="00603094"/>
    <w:rsid w:val="00632EEF"/>
    <w:rsid w:val="00675719"/>
    <w:rsid w:val="006C6D15"/>
    <w:rsid w:val="006D0F63"/>
    <w:rsid w:val="00791242"/>
    <w:rsid w:val="00793E30"/>
    <w:rsid w:val="00815F4F"/>
    <w:rsid w:val="00841750"/>
    <w:rsid w:val="00887A22"/>
    <w:rsid w:val="00896A75"/>
    <w:rsid w:val="008C24BA"/>
    <w:rsid w:val="00942CB7"/>
    <w:rsid w:val="009D07D7"/>
    <w:rsid w:val="00A06FAA"/>
    <w:rsid w:val="00A13AF1"/>
    <w:rsid w:val="00A2555F"/>
    <w:rsid w:val="00AE5CB2"/>
    <w:rsid w:val="00B1204D"/>
    <w:rsid w:val="00C45214"/>
    <w:rsid w:val="00C65139"/>
    <w:rsid w:val="00D04987"/>
    <w:rsid w:val="00DA1839"/>
    <w:rsid w:val="00DF62E8"/>
    <w:rsid w:val="00E57BF8"/>
    <w:rsid w:val="00E811D6"/>
    <w:rsid w:val="00F4317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4</cp:revision>
  <cp:lastPrinted>2022-10-05T06:36:00Z</cp:lastPrinted>
  <dcterms:created xsi:type="dcterms:W3CDTF">2025-03-20T06:03:00Z</dcterms:created>
  <dcterms:modified xsi:type="dcterms:W3CDTF">2025-03-21T13:59:00Z</dcterms:modified>
</cp:coreProperties>
</file>