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4F" w:rsidRDefault="003B1F4F" w:rsidP="003B1F4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3B1F4F" w:rsidRDefault="003B1F4F" w:rsidP="003B1F4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декабре  2022 года </w:t>
      </w:r>
    </w:p>
    <w:p w:rsidR="003B1F4F" w:rsidRPr="00191C3A" w:rsidRDefault="003B1F4F" w:rsidP="003B1F4F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3B1F4F" w:rsidRPr="00191C3A" w:rsidTr="0028086A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631175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631175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631175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F60301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8E28C9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8E28C9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8C9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B1F4F" w:rsidRPr="00191C3A" w:rsidTr="002808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640A8A" w:rsidRDefault="003B1F4F" w:rsidP="0028086A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8E28C9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8C9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8E28C9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8E28C9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8C9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3B1F4F" w:rsidRPr="00191C3A" w:rsidTr="0028086A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8E2527" w:rsidRDefault="003B1F4F" w:rsidP="0028086A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191C3A" w:rsidRDefault="003B1F4F" w:rsidP="00280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0D5075" w:rsidRDefault="003B1F4F" w:rsidP="002808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B1F4F" w:rsidTr="0028086A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Default="003B1F4F" w:rsidP="0028086A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D3080B" w:rsidRDefault="003B1F4F" w:rsidP="002808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D3080B" w:rsidRDefault="003B1F4F" w:rsidP="002808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4F" w:rsidRPr="00786386" w:rsidRDefault="003B1F4F" w:rsidP="0028086A">
            <w:pPr>
              <w:jc w:val="center"/>
              <w:rPr>
                <w:bCs/>
              </w:rPr>
            </w:pPr>
            <w:r w:rsidRPr="00786386">
              <w:rPr>
                <w:bCs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4F" w:rsidRPr="00D3080B" w:rsidRDefault="003B1F4F" w:rsidP="002808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</w:t>
            </w:r>
          </w:p>
        </w:tc>
      </w:tr>
    </w:tbl>
    <w:p w:rsidR="003B1F4F" w:rsidRDefault="003B1F4F" w:rsidP="003B1F4F">
      <w:pPr>
        <w:jc w:val="center"/>
        <w:rPr>
          <w:sz w:val="20"/>
          <w:szCs w:val="20"/>
        </w:rPr>
      </w:pPr>
    </w:p>
    <w:p w:rsidR="003B1F4F" w:rsidRPr="002E3ED0" w:rsidRDefault="003B1F4F" w:rsidP="003B1F4F">
      <w:pPr>
        <w:jc w:val="both"/>
        <w:rPr>
          <w:sz w:val="22"/>
          <w:szCs w:val="22"/>
        </w:rPr>
      </w:pPr>
      <w:r w:rsidRPr="00AC02C9">
        <w:rPr>
          <w:sz w:val="22"/>
          <w:szCs w:val="22"/>
        </w:rPr>
        <w:t>Наибольшее количество обращений касались вопросов:</w:t>
      </w:r>
      <w:r w:rsidRPr="002E3E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налогообложение малого бизнеса, специальных налоговых режимов - 703 (19,9%); </w:t>
      </w:r>
      <w:r w:rsidRPr="002E3ED0">
        <w:rPr>
          <w:sz w:val="22"/>
          <w:szCs w:val="22"/>
        </w:rPr>
        <w:t>з</w:t>
      </w:r>
      <w:r w:rsidRPr="002E3ED0">
        <w:rPr>
          <w:noProof/>
          <w:sz w:val="22"/>
          <w:szCs w:val="22"/>
        </w:rPr>
        <w:t>адолженность по налогам, сборам и взносам в бюджеты государственных внебюджетных фондов</w:t>
      </w:r>
      <w:r w:rsidRPr="002E3ED0">
        <w:rPr>
          <w:sz w:val="22"/>
          <w:szCs w:val="22"/>
        </w:rPr>
        <w:t xml:space="preserve">  – </w:t>
      </w:r>
      <w:r w:rsidRPr="00D3080B">
        <w:rPr>
          <w:sz w:val="22"/>
          <w:szCs w:val="22"/>
        </w:rPr>
        <w:t>459</w:t>
      </w:r>
      <w:r w:rsidRPr="002E3ED0">
        <w:rPr>
          <w:sz w:val="22"/>
          <w:szCs w:val="22"/>
        </w:rPr>
        <w:t xml:space="preserve"> (</w:t>
      </w:r>
      <w:r w:rsidRPr="00D3080B">
        <w:rPr>
          <w:sz w:val="22"/>
          <w:szCs w:val="22"/>
        </w:rPr>
        <w:t>13</w:t>
      </w:r>
      <w:r>
        <w:rPr>
          <w:sz w:val="22"/>
          <w:szCs w:val="22"/>
        </w:rPr>
        <w:t>,0</w:t>
      </w:r>
      <w:r w:rsidRPr="002E3ED0">
        <w:rPr>
          <w:sz w:val="22"/>
          <w:szCs w:val="22"/>
        </w:rPr>
        <w:t>%)</w:t>
      </w:r>
      <w:r>
        <w:rPr>
          <w:sz w:val="22"/>
          <w:szCs w:val="22"/>
        </w:rPr>
        <w:t>;</w:t>
      </w:r>
      <w:r w:rsidRPr="002E3ED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транспортный налог </w:t>
      </w:r>
      <w:r w:rsidRPr="00AC02C9">
        <w:rPr>
          <w:sz w:val="22"/>
          <w:szCs w:val="22"/>
        </w:rPr>
        <w:t>–</w:t>
      </w:r>
      <w:r>
        <w:rPr>
          <w:sz w:val="22"/>
          <w:szCs w:val="22"/>
        </w:rPr>
        <w:t xml:space="preserve">350 </w:t>
      </w:r>
      <w:r w:rsidRPr="00AC02C9">
        <w:rPr>
          <w:sz w:val="22"/>
          <w:szCs w:val="22"/>
        </w:rPr>
        <w:t>(</w:t>
      </w:r>
      <w:r>
        <w:rPr>
          <w:sz w:val="22"/>
          <w:szCs w:val="22"/>
        </w:rPr>
        <w:t>9,9</w:t>
      </w:r>
      <w:r w:rsidRPr="00AC02C9">
        <w:rPr>
          <w:sz w:val="22"/>
          <w:szCs w:val="22"/>
        </w:rPr>
        <w:t>%)</w:t>
      </w:r>
      <w:r>
        <w:rPr>
          <w:sz w:val="22"/>
          <w:szCs w:val="22"/>
        </w:rPr>
        <w:t xml:space="preserve">. </w:t>
      </w:r>
    </w:p>
    <w:p w:rsidR="00F40C53" w:rsidRDefault="00F40C53">
      <w:bookmarkStart w:id="0" w:name="_GoBack"/>
      <w:bookmarkEnd w:id="0"/>
    </w:p>
    <w:sectPr w:rsidR="00F40C53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3B1F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3B1F4F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Pr="005E48E6" w:rsidRDefault="003B1F4F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61"/>
    <w:rsid w:val="003B1F4F"/>
    <w:rsid w:val="003F6261"/>
    <w:rsid w:val="00F4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B1F4F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3B1F4F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B1F4F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3B1F4F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F4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3B1F4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3B1F4F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3B1F4F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3B1F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B1F4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B1F4F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3B1F4F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B1F4F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3B1F4F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F4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3B1F4F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3B1F4F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3B1F4F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3B1F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B1F4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2023-01-12T12:29:00Z</dcterms:created>
  <dcterms:modified xsi:type="dcterms:W3CDTF">2023-01-12T12:30:00Z</dcterms:modified>
</cp:coreProperties>
</file>