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103"/>
        <w:gridCol w:w="5104"/>
      </w:tblGrid>
      <w:tr w:rsidR="004751D0" w:rsidRPr="004751D0">
        <w:tc>
          <w:tcPr>
            <w:tcW w:w="5103" w:type="dxa"/>
          </w:tcPr>
          <w:p w:rsidR="004751D0" w:rsidRPr="004751D0" w:rsidRDefault="004751D0">
            <w:pPr>
              <w:autoSpaceDE w:val="0"/>
              <w:autoSpaceDN w:val="0"/>
              <w:adjustRightInd w:val="0"/>
              <w:spacing w:after="0" w:line="240" w:lineRule="auto"/>
              <w:rPr>
                <w:rFonts w:ascii="Arial" w:hAnsi="Arial" w:cs="Arial"/>
                <w:sz w:val="20"/>
                <w:szCs w:val="20"/>
              </w:rPr>
            </w:pPr>
            <w:bookmarkStart w:id="0" w:name="_GoBack"/>
            <w:r w:rsidRPr="004751D0">
              <w:rPr>
                <w:rFonts w:ascii="Arial" w:hAnsi="Arial" w:cs="Arial"/>
                <w:sz w:val="20"/>
                <w:szCs w:val="20"/>
              </w:rPr>
              <w:t>31 декабря 2004 года</w:t>
            </w:r>
          </w:p>
        </w:tc>
        <w:tc>
          <w:tcPr>
            <w:tcW w:w="5103" w:type="dxa"/>
          </w:tcPr>
          <w:p w:rsidR="004751D0" w:rsidRPr="004751D0" w:rsidRDefault="004751D0">
            <w:pPr>
              <w:autoSpaceDE w:val="0"/>
              <w:autoSpaceDN w:val="0"/>
              <w:adjustRightInd w:val="0"/>
              <w:spacing w:after="0" w:line="240" w:lineRule="auto"/>
              <w:jc w:val="right"/>
              <w:rPr>
                <w:rFonts w:ascii="Arial" w:hAnsi="Arial" w:cs="Arial"/>
                <w:sz w:val="20"/>
                <w:szCs w:val="20"/>
              </w:rPr>
            </w:pPr>
            <w:r w:rsidRPr="004751D0">
              <w:rPr>
                <w:rFonts w:ascii="Arial" w:hAnsi="Arial" w:cs="Arial"/>
                <w:sz w:val="20"/>
                <w:szCs w:val="20"/>
              </w:rPr>
              <w:t>N 180-З</w:t>
            </w:r>
          </w:p>
        </w:tc>
      </w:tr>
    </w:tbl>
    <w:p w:rsidR="004751D0" w:rsidRPr="004751D0" w:rsidRDefault="004751D0" w:rsidP="004751D0">
      <w:pPr>
        <w:pBdr>
          <w:top w:val="single" w:sz="6" w:space="0" w:color="auto"/>
        </w:pBdr>
        <w:autoSpaceDE w:val="0"/>
        <w:autoSpaceDN w:val="0"/>
        <w:adjustRightInd w:val="0"/>
        <w:spacing w:before="100" w:after="100" w:line="240" w:lineRule="auto"/>
        <w:jc w:val="both"/>
        <w:rPr>
          <w:rFonts w:ascii="Arial" w:hAnsi="Arial" w:cs="Arial"/>
          <w:sz w:val="2"/>
          <w:szCs w:val="2"/>
        </w:rPr>
      </w:pPr>
    </w:p>
    <w:p w:rsidR="004751D0" w:rsidRPr="004751D0" w:rsidRDefault="004751D0" w:rsidP="004751D0">
      <w:pPr>
        <w:autoSpaceDE w:val="0"/>
        <w:autoSpaceDN w:val="0"/>
        <w:adjustRightInd w:val="0"/>
        <w:spacing w:after="0" w:line="240" w:lineRule="auto"/>
        <w:ind w:firstLine="540"/>
        <w:jc w:val="both"/>
        <w:outlineLvl w:val="0"/>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751D0">
        <w:rPr>
          <w:rFonts w:ascii="Arial" w:eastAsiaTheme="minorHAnsi" w:hAnsi="Arial" w:cs="Arial"/>
          <w:color w:val="auto"/>
          <w:sz w:val="20"/>
          <w:szCs w:val="20"/>
        </w:rPr>
        <w:t>НИЖЕГОРОДСКАЯ ОБЛАСТЬ</w:t>
      </w:r>
    </w:p>
    <w:p w:rsidR="004751D0" w:rsidRPr="004751D0" w:rsidRDefault="004751D0" w:rsidP="004751D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751D0" w:rsidRPr="004751D0" w:rsidRDefault="004751D0" w:rsidP="004751D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751D0">
        <w:rPr>
          <w:rFonts w:ascii="Arial" w:eastAsiaTheme="minorHAnsi" w:hAnsi="Arial" w:cs="Arial"/>
          <w:color w:val="auto"/>
          <w:sz w:val="20"/>
          <w:szCs w:val="20"/>
        </w:rPr>
        <w:t>ЗАКОН</w:t>
      </w:r>
    </w:p>
    <w:p w:rsidR="004751D0" w:rsidRPr="004751D0" w:rsidRDefault="004751D0" w:rsidP="004751D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751D0" w:rsidRPr="004751D0" w:rsidRDefault="004751D0" w:rsidP="004751D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751D0">
        <w:rPr>
          <w:rFonts w:ascii="Arial" w:eastAsiaTheme="minorHAnsi" w:hAnsi="Arial" w:cs="Arial"/>
          <w:color w:val="auto"/>
          <w:sz w:val="20"/>
          <w:szCs w:val="20"/>
        </w:rPr>
        <w:t>О ГОСУДАРСТВЕННОЙ ПОДДЕРЖКЕ ИНВЕСТИЦИОННОЙ</w:t>
      </w:r>
    </w:p>
    <w:p w:rsidR="004751D0" w:rsidRPr="004751D0" w:rsidRDefault="004751D0" w:rsidP="004751D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751D0">
        <w:rPr>
          <w:rFonts w:ascii="Arial" w:eastAsiaTheme="minorHAnsi" w:hAnsi="Arial" w:cs="Arial"/>
          <w:color w:val="auto"/>
          <w:sz w:val="20"/>
          <w:szCs w:val="20"/>
        </w:rPr>
        <w:t>ДЕЯТЕЛЬНОСТИ НА ТЕРРИТОРИИ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jc w:val="right"/>
        <w:rPr>
          <w:rFonts w:ascii="Arial" w:hAnsi="Arial" w:cs="Arial"/>
          <w:sz w:val="20"/>
          <w:szCs w:val="20"/>
        </w:rPr>
      </w:pPr>
      <w:proofErr w:type="gramStart"/>
      <w:r w:rsidRPr="004751D0">
        <w:rPr>
          <w:rFonts w:ascii="Arial" w:hAnsi="Arial" w:cs="Arial"/>
          <w:sz w:val="20"/>
          <w:szCs w:val="20"/>
        </w:rPr>
        <w:t>Принят</w:t>
      </w:r>
      <w:proofErr w:type="gramEnd"/>
    </w:p>
    <w:p w:rsidR="004751D0" w:rsidRPr="004751D0" w:rsidRDefault="004751D0" w:rsidP="004751D0">
      <w:pPr>
        <w:autoSpaceDE w:val="0"/>
        <w:autoSpaceDN w:val="0"/>
        <w:adjustRightInd w:val="0"/>
        <w:spacing w:after="0" w:line="240" w:lineRule="auto"/>
        <w:jc w:val="right"/>
        <w:rPr>
          <w:rFonts w:ascii="Arial" w:hAnsi="Arial" w:cs="Arial"/>
          <w:sz w:val="20"/>
          <w:szCs w:val="20"/>
        </w:rPr>
      </w:pPr>
      <w:r w:rsidRPr="004751D0">
        <w:rPr>
          <w:rFonts w:ascii="Arial" w:hAnsi="Arial" w:cs="Arial"/>
          <w:sz w:val="20"/>
          <w:szCs w:val="20"/>
        </w:rPr>
        <w:t>Законодательным Собранием</w:t>
      </w:r>
    </w:p>
    <w:p w:rsidR="004751D0" w:rsidRPr="004751D0" w:rsidRDefault="004751D0" w:rsidP="004751D0">
      <w:pPr>
        <w:autoSpaceDE w:val="0"/>
        <w:autoSpaceDN w:val="0"/>
        <w:adjustRightInd w:val="0"/>
        <w:spacing w:after="0" w:line="240" w:lineRule="auto"/>
        <w:jc w:val="right"/>
        <w:rPr>
          <w:rFonts w:ascii="Arial" w:hAnsi="Arial" w:cs="Arial"/>
          <w:sz w:val="20"/>
          <w:szCs w:val="20"/>
        </w:rPr>
      </w:pPr>
      <w:r w:rsidRPr="004751D0">
        <w:rPr>
          <w:rFonts w:ascii="Arial" w:hAnsi="Arial" w:cs="Arial"/>
          <w:sz w:val="20"/>
          <w:szCs w:val="20"/>
        </w:rPr>
        <w:t>16 декабря 2004 года</w:t>
      </w:r>
    </w:p>
    <w:p w:rsidR="004751D0" w:rsidRPr="004751D0" w:rsidRDefault="004751D0" w:rsidP="004751D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51D0" w:rsidRPr="004751D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751D0" w:rsidRPr="004751D0" w:rsidRDefault="004751D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751D0" w:rsidRPr="004751D0" w:rsidRDefault="004751D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Список изменяющих документов</w:t>
            </w:r>
          </w:p>
          <w:p w:rsidR="004751D0" w:rsidRPr="004751D0" w:rsidRDefault="004751D0">
            <w:pPr>
              <w:autoSpaceDE w:val="0"/>
              <w:autoSpaceDN w:val="0"/>
              <w:adjustRightInd w:val="0"/>
              <w:spacing w:after="0" w:line="240" w:lineRule="auto"/>
              <w:jc w:val="center"/>
              <w:rPr>
                <w:rFonts w:ascii="Arial" w:hAnsi="Arial" w:cs="Arial"/>
                <w:sz w:val="20"/>
                <w:szCs w:val="20"/>
              </w:rPr>
            </w:pPr>
            <w:proofErr w:type="gramStart"/>
            <w:r w:rsidRPr="004751D0">
              <w:rPr>
                <w:rFonts w:ascii="Arial" w:hAnsi="Arial" w:cs="Arial"/>
                <w:sz w:val="20"/>
                <w:szCs w:val="20"/>
              </w:rPr>
              <w:t xml:space="preserve">(в ред. законов Нижегородской области от 13.03.2006 </w:t>
            </w:r>
            <w:hyperlink r:id="rId5" w:history="1">
              <w:r w:rsidRPr="004751D0">
                <w:rPr>
                  <w:rFonts w:ascii="Arial" w:hAnsi="Arial" w:cs="Arial"/>
                  <w:sz w:val="20"/>
                  <w:szCs w:val="20"/>
                </w:rPr>
                <w:t>N 8-З</w:t>
              </w:r>
            </w:hyperlink>
            <w:r w:rsidRPr="004751D0">
              <w:rPr>
                <w:rFonts w:ascii="Arial" w:hAnsi="Arial" w:cs="Arial"/>
                <w:sz w:val="20"/>
                <w:szCs w:val="20"/>
              </w:rPr>
              <w:t>,</w:t>
            </w:r>
            <w:proofErr w:type="gramEnd"/>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23.05.2007 </w:t>
            </w:r>
            <w:hyperlink r:id="rId6" w:history="1">
              <w:r w:rsidRPr="004751D0">
                <w:rPr>
                  <w:rFonts w:ascii="Arial" w:hAnsi="Arial" w:cs="Arial"/>
                  <w:sz w:val="20"/>
                  <w:szCs w:val="20"/>
                </w:rPr>
                <w:t>N 61-З</w:t>
              </w:r>
            </w:hyperlink>
            <w:r w:rsidRPr="004751D0">
              <w:rPr>
                <w:rFonts w:ascii="Arial" w:hAnsi="Arial" w:cs="Arial"/>
                <w:sz w:val="20"/>
                <w:szCs w:val="20"/>
              </w:rPr>
              <w:t xml:space="preserve">, от 28.12.2007 </w:t>
            </w:r>
            <w:hyperlink r:id="rId7" w:history="1">
              <w:r w:rsidRPr="004751D0">
                <w:rPr>
                  <w:rFonts w:ascii="Arial" w:hAnsi="Arial" w:cs="Arial"/>
                  <w:sz w:val="20"/>
                  <w:szCs w:val="20"/>
                </w:rPr>
                <w:t>N 197-З</w:t>
              </w:r>
            </w:hyperlink>
            <w:r w:rsidRPr="004751D0">
              <w:rPr>
                <w:rFonts w:ascii="Arial" w:hAnsi="Arial" w:cs="Arial"/>
                <w:sz w:val="20"/>
                <w:szCs w:val="20"/>
              </w:rPr>
              <w:t xml:space="preserve">, от 04.05.2008 </w:t>
            </w:r>
            <w:hyperlink r:id="rId8" w:history="1">
              <w:r w:rsidRPr="004751D0">
                <w:rPr>
                  <w:rFonts w:ascii="Arial" w:hAnsi="Arial" w:cs="Arial"/>
                  <w:sz w:val="20"/>
                  <w:szCs w:val="20"/>
                </w:rPr>
                <w:t>N 47-З</w:t>
              </w:r>
            </w:hyperlink>
            <w:r w:rsidRPr="004751D0">
              <w:rPr>
                <w:rFonts w:ascii="Arial" w:hAnsi="Arial" w:cs="Arial"/>
                <w:sz w:val="20"/>
                <w:szCs w:val="20"/>
              </w:rPr>
              <w:t>,</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25.12.2008 </w:t>
            </w:r>
            <w:hyperlink r:id="rId9" w:history="1">
              <w:r w:rsidRPr="004751D0">
                <w:rPr>
                  <w:rFonts w:ascii="Arial" w:hAnsi="Arial" w:cs="Arial"/>
                  <w:sz w:val="20"/>
                  <w:szCs w:val="20"/>
                </w:rPr>
                <w:t>N 178-З</w:t>
              </w:r>
            </w:hyperlink>
            <w:r w:rsidRPr="004751D0">
              <w:rPr>
                <w:rFonts w:ascii="Arial" w:hAnsi="Arial" w:cs="Arial"/>
                <w:sz w:val="20"/>
                <w:szCs w:val="20"/>
              </w:rPr>
              <w:t xml:space="preserve">, от 31.03.2010 </w:t>
            </w:r>
            <w:hyperlink r:id="rId10" w:history="1">
              <w:r w:rsidRPr="004751D0">
                <w:rPr>
                  <w:rFonts w:ascii="Arial" w:hAnsi="Arial" w:cs="Arial"/>
                  <w:sz w:val="20"/>
                  <w:szCs w:val="20"/>
                </w:rPr>
                <w:t>N 53-З</w:t>
              </w:r>
            </w:hyperlink>
            <w:r w:rsidRPr="004751D0">
              <w:rPr>
                <w:rFonts w:ascii="Arial" w:hAnsi="Arial" w:cs="Arial"/>
                <w:sz w:val="20"/>
                <w:szCs w:val="20"/>
              </w:rPr>
              <w:t xml:space="preserve">, от 03.05.2011 </w:t>
            </w:r>
            <w:hyperlink r:id="rId11" w:history="1">
              <w:r w:rsidRPr="004751D0">
                <w:rPr>
                  <w:rFonts w:ascii="Arial" w:hAnsi="Arial" w:cs="Arial"/>
                  <w:sz w:val="20"/>
                  <w:szCs w:val="20"/>
                </w:rPr>
                <w:t>N 49-З</w:t>
              </w:r>
            </w:hyperlink>
            <w:r w:rsidRPr="004751D0">
              <w:rPr>
                <w:rFonts w:ascii="Arial" w:hAnsi="Arial" w:cs="Arial"/>
                <w:sz w:val="20"/>
                <w:szCs w:val="20"/>
              </w:rPr>
              <w:t>,</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01.07.2015 </w:t>
            </w:r>
            <w:hyperlink r:id="rId12" w:history="1">
              <w:r w:rsidRPr="004751D0">
                <w:rPr>
                  <w:rFonts w:ascii="Arial" w:hAnsi="Arial" w:cs="Arial"/>
                  <w:sz w:val="20"/>
                  <w:szCs w:val="20"/>
                </w:rPr>
                <w:t>N 99-З</w:t>
              </w:r>
            </w:hyperlink>
            <w:r w:rsidRPr="004751D0">
              <w:rPr>
                <w:rFonts w:ascii="Arial" w:hAnsi="Arial" w:cs="Arial"/>
                <w:sz w:val="20"/>
                <w:szCs w:val="20"/>
              </w:rPr>
              <w:t xml:space="preserve">, от 26.11.2015 </w:t>
            </w:r>
            <w:hyperlink r:id="rId13" w:history="1">
              <w:r w:rsidRPr="004751D0">
                <w:rPr>
                  <w:rFonts w:ascii="Arial" w:hAnsi="Arial" w:cs="Arial"/>
                  <w:sz w:val="20"/>
                  <w:szCs w:val="20"/>
                </w:rPr>
                <w:t>N 159-З</w:t>
              </w:r>
            </w:hyperlink>
            <w:r w:rsidRPr="004751D0">
              <w:rPr>
                <w:rFonts w:ascii="Arial" w:hAnsi="Arial" w:cs="Arial"/>
                <w:sz w:val="20"/>
                <w:szCs w:val="20"/>
              </w:rPr>
              <w:t xml:space="preserve">, от 07.04.2016 </w:t>
            </w:r>
            <w:hyperlink r:id="rId14" w:history="1">
              <w:r w:rsidRPr="004751D0">
                <w:rPr>
                  <w:rFonts w:ascii="Arial" w:hAnsi="Arial" w:cs="Arial"/>
                  <w:sz w:val="20"/>
                  <w:szCs w:val="20"/>
                </w:rPr>
                <w:t>N 48-З</w:t>
              </w:r>
            </w:hyperlink>
            <w:r w:rsidRPr="004751D0">
              <w:rPr>
                <w:rFonts w:ascii="Arial" w:hAnsi="Arial" w:cs="Arial"/>
                <w:sz w:val="20"/>
                <w:szCs w:val="20"/>
              </w:rPr>
              <w:t>,</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06.05.2016 </w:t>
            </w:r>
            <w:hyperlink r:id="rId15" w:history="1">
              <w:r w:rsidRPr="004751D0">
                <w:rPr>
                  <w:rFonts w:ascii="Arial" w:hAnsi="Arial" w:cs="Arial"/>
                  <w:sz w:val="20"/>
                  <w:szCs w:val="20"/>
                </w:rPr>
                <w:t>N 70-З</w:t>
              </w:r>
            </w:hyperlink>
            <w:r w:rsidRPr="004751D0">
              <w:rPr>
                <w:rFonts w:ascii="Arial" w:hAnsi="Arial" w:cs="Arial"/>
                <w:sz w:val="20"/>
                <w:szCs w:val="20"/>
              </w:rPr>
              <w:t xml:space="preserve">, от 08.11.2017 </w:t>
            </w:r>
            <w:hyperlink r:id="rId16" w:history="1">
              <w:r w:rsidRPr="004751D0">
                <w:rPr>
                  <w:rFonts w:ascii="Arial" w:hAnsi="Arial" w:cs="Arial"/>
                  <w:sz w:val="20"/>
                  <w:szCs w:val="20"/>
                </w:rPr>
                <w:t>N 153-З</w:t>
              </w:r>
            </w:hyperlink>
            <w:r w:rsidRPr="004751D0">
              <w:rPr>
                <w:rFonts w:ascii="Arial" w:hAnsi="Arial" w:cs="Arial"/>
                <w:sz w:val="20"/>
                <w:szCs w:val="20"/>
              </w:rPr>
              <w:t xml:space="preserve">, от 06.12.2017 </w:t>
            </w:r>
            <w:hyperlink r:id="rId17" w:history="1">
              <w:r w:rsidRPr="004751D0">
                <w:rPr>
                  <w:rFonts w:ascii="Arial" w:hAnsi="Arial" w:cs="Arial"/>
                  <w:sz w:val="20"/>
                  <w:szCs w:val="20"/>
                </w:rPr>
                <w:t>N 164-З</w:t>
              </w:r>
            </w:hyperlink>
            <w:r w:rsidRPr="004751D0">
              <w:rPr>
                <w:rFonts w:ascii="Arial" w:hAnsi="Arial" w:cs="Arial"/>
                <w:sz w:val="20"/>
                <w:szCs w:val="20"/>
              </w:rPr>
              <w:t>,</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05.08.2020 </w:t>
            </w:r>
            <w:hyperlink r:id="rId18" w:history="1">
              <w:r w:rsidRPr="004751D0">
                <w:rPr>
                  <w:rFonts w:ascii="Arial" w:hAnsi="Arial" w:cs="Arial"/>
                  <w:sz w:val="20"/>
                  <w:szCs w:val="20"/>
                </w:rPr>
                <w:t>N 79-З</w:t>
              </w:r>
            </w:hyperlink>
            <w:r w:rsidRPr="004751D0">
              <w:rPr>
                <w:rFonts w:ascii="Arial" w:hAnsi="Arial" w:cs="Arial"/>
                <w:sz w:val="20"/>
                <w:szCs w:val="20"/>
              </w:rPr>
              <w:t xml:space="preserve">, от 02.09.2022 </w:t>
            </w:r>
            <w:hyperlink r:id="rId19" w:history="1">
              <w:r w:rsidRPr="004751D0">
                <w:rPr>
                  <w:rFonts w:ascii="Arial" w:hAnsi="Arial" w:cs="Arial"/>
                  <w:sz w:val="20"/>
                  <w:szCs w:val="20"/>
                </w:rPr>
                <w:t>N 125-З</w:t>
              </w:r>
            </w:hyperlink>
            <w:r w:rsidRPr="004751D0">
              <w:rPr>
                <w:rFonts w:ascii="Arial" w:hAnsi="Arial" w:cs="Arial"/>
                <w:sz w:val="20"/>
                <w:szCs w:val="20"/>
              </w:rPr>
              <w:t xml:space="preserve">, от 03.04.2023 </w:t>
            </w:r>
            <w:hyperlink r:id="rId20" w:history="1">
              <w:r w:rsidRPr="004751D0">
                <w:rPr>
                  <w:rFonts w:ascii="Arial" w:hAnsi="Arial" w:cs="Arial"/>
                  <w:sz w:val="20"/>
                  <w:szCs w:val="20"/>
                </w:rPr>
                <w:t>N 36-З</w:t>
              </w:r>
            </w:hyperlink>
            <w:r w:rsidRPr="004751D0">
              <w:rPr>
                <w:rFonts w:ascii="Arial" w:hAnsi="Arial" w:cs="Arial"/>
                <w:sz w:val="20"/>
                <w:szCs w:val="20"/>
              </w:rPr>
              <w:t>,</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с изм., внесенными законами Нижегородской области</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01.04.2015 </w:t>
            </w:r>
            <w:hyperlink r:id="rId21" w:history="1">
              <w:r w:rsidRPr="004751D0">
                <w:rPr>
                  <w:rFonts w:ascii="Arial" w:hAnsi="Arial" w:cs="Arial"/>
                  <w:sz w:val="20"/>
                  <w:szCs w:val="20"/>
                </w:rPr>
                <w:t>N 41-З</w:t>
              </w:r>
            </w:hyperlink>
            <w:r w:rsidRPr="004751D0">
              <w:rPr>
                <w:rFonts w:ascii="Arial" w:hAnsi="Arial" w:cs="Arial"/>
                <w:sz w:val="20"/>
                <w:szCs w:val="20"/>
              </w:rPr>
              <w:t xml:space="preserve"> (ред. 06.05.2015), от 02.12.2015 </w:t>
            </w:r>
            <w:hyperlink r:id="rId22" w:history="1">
              <w:r w:rsidRPr="004751D0">
                <w:rPr>
                  <w:rFonts w:ascii="Arial" w:hAnsi="Arial" w:cs="Arial"/>
                  <w:sz w:val="20"/>
                  <w:szCs w:val="20"/>
                </w:rPr>
                <w:t>N 172-З</w:t>
              </w:r>
            </w:hyperlink>
            <w:r w:rsidRPr="004751D0">
              <w:rPr>
                <w:rFonts w:ascii="Arial" w:hAnsi="Arial" w:cs="Arial"/>
                <w:sz w:val="20"/>
                <w:szCs w:val="20"/>
              </w:rPr>
              <w:t>,</w:t>
            </w:r>
          </w:p>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 xml:space="preserve">от 30.05.2016 </w:t>
            </w:r>
            <w:hyperlink r:id="rId23" w:history="1">
              <w:r w:rsidRPr="004751D0">
                <w:rPr>
                  <w:rFonts w:ascii="Arial" w:hAnsi="Arial" w:cs="Arial"/>
                  <w:sz w:val="20"/>
                  <w:szCs w:val="20"/>
                </w:rPr>
                <w:t>N 74-З</w:t>
              </w:r>
            </w:hyperlink>
            <w:r w:rsidRPr="004751D0">
              <w:rPr>
                <w:rFonts w:ascii="Arial" w:hAnsi="Arial" w:cs="Arial"/>
                <w:sz w:val="20"/>
                <w:szCs w:val="20"/>
              </w:rPr>
              <w:t xml:space="preserve">, от 02.07.2020 </w:t>
            </w:r>
            <w:hyperlink r:id="rId24" w:history="1">
              <w:r w:rsidRPr="004751D0">
                <w:rPr>
                  <w:rFonts w:ascii="Arial" w:hAnsi="Arial" w:cs="Arial"/>
                  <w:sz w:val="20"/>
                  <w:szCs w:val="20"/>
                </w:rPr>
                <w:t>N 69-З</w:t>
              </w:r>
            </w:hyperlink>
            <w:r w:rsidRPr="004751D0">
              <w:rPr>
                <w:rFonts w:ascii="Arial" w:hAnsi="Arial" w:cs="Arial"/>
                <w:sz w:val="20"/>
                <w:szCs w:val="20"/>
              </w:rPr>
              <w:t xml:space="preserve">, от 07.06.2022 </w:t>
            </w:r>
            <w:hyperlink r:id="rId25" w:history="1">
              <w:r w:rsidRPr="004751D0">
                <w:rPr>
                  <w:rFonts w:ascii="Arial" w:hAnsi="Arial" w:cs="Arial"/>
                  <w:sz w:val="20"/>
                  <w:szCs w:val="20"/>
                </w:rPr>
                <w:t>N 76-З</w:t>
              </w:r>
            </w:hyperlink>
            <w:r w:rsidRPr="004751D0">
              <w:rPr>
                <w:rFonts w:ascii="Arial" w:hAnsi="Arial" w:cs="Arial"/>
                <w:sz w:val="20"/>
                <w:szCs w:val="20"/>
              </w:rPr>
              <w:t>)</w:t>
            </w:r>
          </w:p>
        </w:tc>
        <w:tc>
          <w:tcPr>
            <w:tcW w:w="113" w:type="dxa"/>
            <w:shd w:val="clear" w:color="auto" w:fill="F4F3F8"/>
            <w:tcMar>
              <w:top w:w="0" w:type="dxa"/>
              <w:left w:w="0" w:type="dxa"/>
              <w:bottom w:w="0" w:type="dxa"/>
              <w:right w:w="0" w:type="dxa"/>
            </w:tcMar>
          </w:tcPr>
          <w:p w:rsidR="004751D0" w:rsidRPr="004751D0" w:rsidRDefault="004751D0">
            <w:pPr>
              <w:autoSpaceDE w:val="0"/>
              <w:autoSpaceDN w:val="0"/>
              <w:adjustRightInd w:val="0"/>
              <w:spacing w:after="0" w:line="240" w:lineRule="auto"/>
              <w:jc w:val="center"/>
              <w:rPr>
                <w:rFonts w:ascii="Arial" w:hAnsi="Arial" w:cs="Arial"/>
                <w:sz w:val="20"/>
                <w:szCs w:val="20"/>
              </w:rPr>
            </w:pPr>
          </w:p>
        </w:tc>
      </w:tr>
    </w:tbl>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roofErr w:type="gramStart"/>
      <w:r w:rsidRPr="004751D0">
        <w:rPr>
          <w:rFonts w:ascii="Arial" w:hAnsi="Arial" w:cs="Arial"/>
          <w:sz w:val="20"/>
          <w:szCs w:val="20"/>
        </w:rPr>
        <w:t xml:space="preserve">Настоящий Закон определяет правовые и экономические основы государственной поддержки инвестиционной деятельности на территории Нижегородской области, которая осуществляется в соответствии с </w:t>
      </w:r>
      <w:hyperlink r:id="rId26" w:history="1">
        <w:r w:rsidRPr="004751D0">
          <w:rPr>
            <w:rFonts w:ascii="Arial" w:hAnsi="Arial" w:cs="Arial"/>
            <w:sz w:val="20"/>
            <w:szCs w:val="20"/>
          </w:rPr>
          <w:t>Конституцией</w:t>
        </w:r>
      </w:hyperlink>
      <w:r w:rsidRPr="004751D0">
        <w:rPr>
          <w:rFonts w:ascii="Arial" w:hAnsi="Arial" w:cs="Arial"/>
          <w:sz w:val="20"/>
          <w:szCs w:val="20"/>
        </w:rPr>
        <w:t xml:space="preserve"> Российской Федерации, </w:t>
      </w:r>
      <w:hyperlink r:id="rId27" w:history="1">
        <w:r w:rsidRPr="004751D0">
          <w:rPr>
            <w:rFonts w:ascii="Arial" w:hAnsi="Arial" w:cs="Arial"/>
            <w:sz w:val="20"/>
            <w:szCs w:val="20"/>
          </w:rPr>
          <w:t>законодательством</w:t>
        </w:r>
      </w:hyperlink>
      <w:r w:rsidRPr="004751D0">
        <w:rPr>
          <w:rFonts w:ascii="Arial" w:hAnsi="Arial" w:cs="Arial"/>
          <w:sz w:val="20"/>
          <w:szCs w:val="20"/>
        </w:rPr>
        <w:t xml:space="preserve"> Российской Федерации и Нижегородской области и иными нормативными правовыми актами, а также устанавливает формы государственной поддержки инвестиционной деятельности, порядок ее оказания органами государственной власти Нижегородской области и направлен на поддержание и развитие инвестиционной деятельности, обеспечение защиты</w:t>
      </w:r>
      <w:proofErr w:type="gramEnd"/>
      <w:r w:rsidRPr="004751D0">
        <w:rPr>
          <w:rFonts w:ascii="Arial" w:hAnsi="Arial" w:cs="Arial"/>
          <w:sz w:val="20"/>
          <w:szCs w:val="20"/>
        </w:rPr>
        <w:t xml:space="preserve"> прав, интересов и имущества участников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Государственная поддержка, регулируемая настоящим Законом, распространяется на инвестиционную деятельность в отношении объектов, расположенных на территории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 Цели и задачи настоящего Закона</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Целями и задачами настоящего Закона являются повышение инвестиционной активности в Нижегородской области, создание благоприятных условий для обеспечения защиты прав, интересов и имущества участников инвестиционной деятельности, увеличение налогооблагаемой базы, совершенствование нормативной правовой базы инвестиционной деятельности в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2. Основные понятия и термины, используемые в настоящем Законе</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Для целей настоящего Закона используются следующие понятия и термины:</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1 в ред. </w:t>
      </w:r>
      <w:hyperlink r:id="rId28"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инвесторы - юридические и физические лица, осуществляющие вложение собственных или привлеченных сре</w:t>
      </w:r>
      <w:proofErr w:type="gramStart"/>
      <w:r w:rsidRPr="004751D0">
        <w:rPr>
          <w:rFonts w:ascii="Arial" w:hAnsi="Arial" w:cs="Arial"/>
          <w:sz w:val="20"/>
          <w:szCs w:val="20"/>
        </w:rPr>
        <w:t>дств в ф</w:t>
      </w:r>
      <w:proofErr w:type="gramEnd"/>
      <w:r w:rsidRPr="004751D0">
        <w:rPr>
          <w:rFonts w:ascii="Arial" w:hAnsi="Arial" w:cs="Arial"/>
          <w:sz w:val="20"/>
          <w:szCs w:val="20"/>
        </w:rPr>
        <w:t>орме инвестиций и обеспечивающие их целевое использование;</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29"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lastRenderedPageBreak/>
        <w:t>4) заказчики - инвесторы, а также любые иные физические и юридические лица, уполномоченные инвестором (инвесторами) осуществлять реализацию инвестиционного проекта;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5) субъекты инвестиционной деятельности - инвесторы, заказчики, исполнители работ, пользователи объектов инвестиционной деятельности, а также поставщики, юридические лица (банковские, страховые и посреднические организации, инвестиционные биржи) и другие участники инвестиционной деятельности. </w:t>
      </w:r>
      <w:proofErr w:type="gramStart"/>
      <w:r w:rsidRPr="004751D0">
        <w:rPr>
          <w:rFonts w:ascii="Arial" w:hAnsi="Arial" w:cs="Arial"/>
          <w:sz w:val="20"/>
          <w:szCs w:val="20"/>
        </w:rPr>
        <w:t>Субъектами инвестиционной деятельности могут быть физические и юридические лица, в том числе иностранные, а также государства и международные организации;</w:t>
      </w:r>
      <w:proofErr w:type="gramEnd"/>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6) объекты инвестиционной деятельности - вновь создаваемые и модернизируемые основные </w:t>
      </w:r>
      <w:proofErr w:type="gramStart"/>
      <w:r w:rsidRPr="004751D0">
        <w:rPr>
          <w:rFonts w:ascii="Arial" w:hAnsi="Arial" w:cs="Arial"/>
          <w:sz w:val="20"/>
          <w:szCs w:val="20"/>
        </w:rPr>
        <w:t>фонды</w:t>
      </w:r>
      <w:proofErr w:type="gramEnd"/>
      <w:r w:rsidRPr="004751D0">
        <w:rPr>
          <w:rFonts w:ascii="Arial" w:hAnsi="Arial" w:cs="Arial"/>
          <w:sz w:val="20"/>
          <w:szCs w:val="20"/>
        </w:rPr>
        <w:t xml:space="preserve"> и оборотные средства во всех отраслях и сферах хозяйства, ценные бумаги, целевые денежные вклады, научно-техническая продукция, другие объекты собственности, а также имущественные права и права на интеллектуальную собственность;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7) инвестиционный проект - обоснование экономической целесообразности, объема и сроков осуществления инвестиций, а также совокупность документации, представляющая собой технико-экономическое,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 экономического или социального эффекта (бизнес-план);</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30"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8) 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8</w:t>
      </w:r>
      <w:proofErr w:type="gramStart"/>
      <w:r w:rsidRPr="004751D0">
        <w:rPr>
          <w:rFonts w:ascii="Courier New" w:eastAsiaTheme="minorHAnsi" w:hAnsi="Courier New" w:cs="Courier New"/>
          <w:b w:val="0"/>
          <w:bCs w:val="0"/>
          <w:color w:val="auto"/>
          <w:sz w:val="20"/>
          <w:szCs w:val="20"/>
        </w:rPr>
        <w:t xml:space="preserve"> )</w:t>
      </w:r>
      <w:proofErr w:type="gramEnd"/>
      <w:r w:rsidRPr="004751D0">
        <w:rPr>
          <w:rFonts w:ascii="Courier New" w:eastAsiaTheme="minorHAnsi" w:hAnsi="Courier New" w:cs="Courier New"/>
          <w:b w:val="0"/>
          <w:bCs w:val="0"/>
          <w:color w:val="auto"/>
          <w:sz w:val="20"/>
          <w:szCs w:val="20"/>
        </w:rPr>
        <w:t xml:space="preserve">  срок окупаемости инвестиционного проекта с  учетом дисконтирования</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срок  со дня начала финансирования инвестиционного проекта до дня, когда</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разность   между  накопленной  суммой  чистой  прибыли  с  </w:t>
      </w:r>
      <w:proofErr w:type="gramStart"/>
      <w:r w:rsidRPr="004751D0">
        <w:rPr>
          <w:rFonts w:ascii="Courier New" w:eastAsiaTheme="minorHAnsi" w:hAnsi="Courier New" w:cs="Courier New"/>
          <w:b w:val="0"/>
          <w:bCs w:val="0"/>
          <w:color w:val="auto"/>
          <w:sz w:val="20"/>
          <w:szCs w:val="20"/>
        </w:rPr>
        <w:t>амортизационными</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отчислениями  и  объемом  инвестиционных  затрат  приобретает </w:t>
      </w:r>
      <w:proofErr w:type="gramStart"/>
      <w:r w:rsidRPr="004751D0">
        <w:rPr>
          <w:rFonts w:ascii="Courier New" w:eastAsiaTheme="minorHAnsi" w:hAnsi="Courier New" w:cs="Courier New"/>
          <w:b w:val="0"/>
          <w:bCs w:val="0"/>
          <w:color w:val="auto"/>
          <w:sz w:val="20"/>
          <w:szCs w:val="20"/>
        </w:rPr>
        <w:t>положительное</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значение  с  учетом  ставки  дисконтирования, </w:t>
      </w:r>
      <w:proofErr w:type="gramStart"/>
      <w:r w:rsidRPr="004751D0">
        <w:rPr>
          <w:rFonts w:ascii="Courier New" w:eastAsiaTheme="minorHAnsi" w:hAnsi="Courier New" w:cs="Courier New"/>
          <w:b w:val="0"/>
          <w:bCs w:val="0"/>
          <w:color w:val="auto"/>
          <w:sz w:val="20"/>
          <w:szCs w:val="20"/>
        </w:rPr>
        <w:t>определяемый</w:t>
      </w:r>
      <w:proofErr w:type="gramEnd"/>
      <w:r w:rsidRPr="004751D0">
        <w:rPr>
          <w:rFonts w:ascii="Courier New" w:eastAsiaTheme="minorHAnsi" w:hAnsi="Courier New" w:cs="Courier New"/>
          <w:b w:val="0"/>
          <w:bCs w:val="0"/>
          <w:color w:val="auto"/>
          <w:sz w:val="20"/>
          <w:szCs w:val="20"/>
        </w:rPr>
        <w:t xml:space="preserve"> в соответствии с</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порядком, установленным Правительством Нижегородской области;</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(п. 8  </w:t>
      </w:r>
      <w:proofErr w:type="gramStart"/>
      <w:r w:rsidRPr="004751D0">
        <w:rPr>
          <w:rFonts w:ascii="Courier New" w:eastAsiaTheme="minorHAnsi" w:hAnsi="Courier New" w:cs="Courier New"/>
          <w:b w:val="0"/>
          <w:bCs w:val="0"/>
          <w:color w:val="auto"/>
          <w:sz w:val="20"/>
          <w:szCs w:val="20"/>
        </w:rPr>
        <w:t>введен</w:t>
      </w:r>
      <w:proofErr w:type="gramEnd"/>
      <w:r w:rsidRPr="004751D0">
        <w:rPr>
          <w:rFonts w:ascii="Courier New" w:eastAsiaTheme="minorHAnsi" w:hAnsi="Courier New" w:cs="Courier New"/>
          <w:b w:val="0"/>
          <w:bCs w:val="0"/>
          <w:color w:val="auto"/>
          <w:sz w:val="20"/>
          <w:szCs w:val="20"/>
        </w:rPr>
        <w:t xml:space="preserve"> </w:t>
      </w:r>
      <w:hyperlink r:id="rId31" w:history="1">
        <w:r w:rsidRPr="004751D0">
          <w:rPr>
            <w:rFonts w:ascii="Courier New" w:eastAsiaTheme="minorHAnsi" w:hAnsi="Courier New" w:cs="Courier New"/>
            <w:b w:val="0"/>
            <w:bCs w:val="0"/>
            <w:color w:val="auto"/>
            <w:sz w:val="20"/>
            <w:szCs w:val="20"/>
          </w:rPr>
          <w:t>Законом</w:t>
        </w:r>
      </w:hyperlink>
      <w:r w:rsidRPr="004751D0">
        <w:rPr>
          <w:rFonts w:ascii="Courier New" w:eastAsiaTheme="minorHAnsi" w:hAnsi="Courier New" w:cs="Courier New"/>
          <w:b w:val="0"/>
          <w:bCs w:val="0"/>
          <w:color w:val="auto"/>
          <w:sz w:val="20"/>
          <w:szCs w:val="20"/>
        </w:rPr>
        <w:t xml:space="preserve"> Нижегородской области от 05.08.2020 N 79-З)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9) приоритетный инвестиционный проект Нижегородской области - проект, прошедший экспертизу и конкурсный отбор, реализация которого обеспечивает положительный экономический и (или) социальный эффект для Нижегородской области, утверждаемый в соответствии с порядком, установленным Правительством Нижегородской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9 в ред. </w:t>
      </w:r>
      <w:hyperlink r:id="rId32"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25.12.2008 N 178-З)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10) инвестиционное соглашение - гражданско-правовой договор между Нижегородской областью и субъектами инвестиционной деятельности, которые реализуют приоритетный инвестиционный проект, а также между Нижегородской областью, органом местного самоуправления и субъектами инвестиционной деятельности, которые реализуют приоритетный инвестиционный проект, определяющий права, обязанности и ответственность сторон, а также порядок и условия предоставления государственной поддержки;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11) государственная поддержка инвестиционной деятельности - законодательно установленные льготные условия осуществления инвестиционной деятельности субъектов инвестиционной деятельности на территории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12) 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12 в ред. </w:t>
      </w:r>
      <w:hyperlink r:id="rId33"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3. Принципы государственной поддержки инвестиционной деятельности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Государственная поддержка инвестиционной деятельности строится на принципах:</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lastRenderedPageBreak/>
        <w:t>1) объективности и экономической обоснованности принимаемых решений;</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открытости и доступности для всех инвесторов информации, необходимой для осуществления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3) равноправия инвесторов и </w:t>
      </w:r>
      <w:proofErr w:type="spellStart"/>
      <w:r w:rsidRPr="004751D0">
        <w:rPr>
          <w:rFonts w:ascii="Arial" w:hAnsi="Arial" w:cs="Arial"/>
          <w:sz w:val="20"/>
          <w:szCs w:val="20"/>
        </w:rPr>
        <w:t>унифицированности</w:t>
      </w:r>
      <w:proofErr w:type="spellEnd"/>
      <w:r w:rsidRPr="004751D0">
        <w:rPr>
          <w:rFonts w:ascii="Arial" w:hAnsi="Arial" w:cs="Arial"/>
          <w:sz w:val="20"/>
          <w:szCs w:val="20"/>
        </w:rPr>
        <w:t xml:space="preserve"> публичных процедур;</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обязательности исполнения принятых решений;</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взаимной ответственности органов государственной власти и местного самоуправления Нижегородской области и субъектов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6) сбалансированности публичных и частных интересов;</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7) доброжелательности во взаимоотношениях с инвестором;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8) ясности и прозрачности инвестиционного процесса в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4. Формы инвестиционной деятельности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Инвестиционная деятельность может осуществляться в следующих формах:</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участие в существующих или создаваемых на территории области организациях;</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proofErr w:type="gramStart"/>
      <w:r w:rsidRPr="004751D0">
        <w:rPr>
          <w:rFonts w:ascii="Arial" w:hAnsi="Arial" w:cs="Arial"/>
          <w:sz w:val="20"/>
          <w:szCs w:val="20"/>
        </w:rPr>
        <w:t>2) приобретение предприятий, зданий, сооружений, оборудования, паев, акций, облигаций и других ценных бумаг, иного имущества;</w:t>
      </w:r>
      <w:proofErr w:type="gramEnd"/>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участие в приватизации объектов государственной и муниципальной собственности;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приобретение в собственность и аренду земельных участков, пользование иными природными ресурсами в соответствии с федеральными и областными законами;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приобретение иных имущественных и неимущественных прав в соответствии с законодательством Российской Федерации 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6) инвестирование в строительство, в том числе жилищное;</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34"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7) осуществление иной деятельности, не запрещенной действующим законодательством.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Порядок приобретения инвесторами объектов, находящихся в государственной собственности Российской Федерации, Нижегородской области или муниципального образования, в том числе земельных участков, регулируется законодательством Российской Федерации, Нижегородской области и нормативными актами органов местного самоуправления муниципальных образований.</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5. Права инвесторов</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Инвесторы имеют равные права на осуществление инвестиционной деятельности на территории Нижегородской области, на получение и свободное использование результатов инвестиционной деятельности, включая право на беспрепятственное перемещение доходов от инвестиционной деятельности, остающихся в распоряжении инвестора после уплаты налогов и других обязательных платежей, в соответствии с законодательством Российской Федерации 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Инвесторы, реализующие приоритетные инвестиционные проекты Нижегородской области, имеют право на получение государственной поддержки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3. Инвесторы имеют право </w:t>
      </w:r>
      <w:proofErr w:type="gramStart"/>
      <w:r w:rsidRPr="004751D0">
        <w:rPr>
          <w:rFonts w:ascii="Arial" w:hAnsi="Arial" w:cs="Arial"/>
          <w:sz w:val="20"/>
          <w:szCs w:val="20"/>
        </w:rPr>
        <w:t>на</w:t>
      </w:r>
      <w:proofErr w:type="gramEnd"/>
      <w:r w:rsidRPr="004751D0">
        <w:rPr>
          <w:rFonts w:ascii="Arial" w:hAnsi="Arial" w:cs="Arial"/>
          <w:sz w:val="20"/>
          <w:szCs w:val="20"/>
        </w:rPr>
        <w:t>:</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самостоятельное определение направлений, форм и объемов инвестиций, привлечение иных лиц к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аренду объектов права собственности, включая природные ресурсы, в соответствии с законодательством Российской Федерации 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lastRenderedPageBreak/>
        <w:t>3) получение налоговых льгот и других видов государственной поддержки в случаях, порядке и на условиях, установленных настоящим Законом, а также принятыми в соответствии с ним иными нормативными правовыми актами;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внесение в соответствующие органы государственной власти Нижегородской области и органы местного самоуправления предложений по изменению нормативных правовых актов Нижегородской области, регулирующих отношения в сфере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осуществление иных действий, не запрещенных законодательством Российской Федерации 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6. Права органов государственной власти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1. Органы государственной власти Нижегородской области в пределах компетенции, установленной законодательством Российской Федерации и Нижегородской области, вправе осуществлять </w:t>
      </w:r>
      <w:proofErr w:type="gramStart"/>
      <w:r w:rsidRPr="004751D0">
        <w:rPr>
          <w:rFonts w:ascii="Arial" w:hAnsi="Arial" w:cs="Arial"/>
          <w:sz w:val="20"/>
          <w:szCs w:val="20"/>
        </w:rPr>
        <w:t>контроль за</w:t>
      </w:r>
      <w:proofErr w:type="gramEnd"/>
      <w:r w:rsidRPr="004751D0">
        <w:rPr>
          <w:rFonts w:ascii="Arial" w:hAnsi="Arial" w:cs="Arial"/>
          <w:sz w:val="20"/>
          <w:szCs w:val="20"/>
        </w:rPr>
        <w:t xml:space="preserve"> ходом инвестиционного процесса в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Правительство Нижегородской области (далее - Правительство области) вправе привлекать для экспертизы инвестиционных проектов уполномоченных консультантов в порядке и на условиях, установленных Правительством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7. Обязанности субъектов инвестиционной деятельности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Субъекты инвестиционной деятельности обязаны:</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соблюдать законодательство Российской Федерации 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уплачивать налоги и другие обязательные платежи, установленные законами Российской Федерации, Нижегородской области и нормативными актами органов местного самоуправления муниципальных образований;</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не допускать проявлений недобросовестной конкуренции и выполнять требования антимонопольного законодательства;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вести в соответствии с законодательством и представлять в установленном порядке бухгалтерскую и статистическую отчетность;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определять направления, объемы и формы инвестиций в процессе инвестиционной деятельности в соответствии с инвестиционным соглашением;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6) в случае выделения бюджетных средств на реализацию инвестиционного проекта использовать их по целевому назначению;</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7) выполнять требования государственных стандартов, норм, правил и других нормативов, установленных федеральным и областным законодательством;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8) соблюдать установленные, в том числе международные, нормы и требования, предъявляемые к осуществлению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9) в необходимых случаях иметь лицензию или сертификат на право осуществления определенных видов деятельности в соответствии с перечнем работ и порядком выдачи лицензий и сертификатов, установленных действующим законодательством;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10) соблюдать принятые на себя обязательства по инвестиционному соглашению.</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10 </w:t>
      </w:r>
      <w:proofErr w:type="gramStart"/>
      <w:r w:rsidRPr="004751D0">
        <w:rPr>
          <w:rFonts w:ascii="Arial" w:hAnsi="Arial" w:cs="Arial"/>
          <w:sz w:val="20"/>
          <w:szCs w:val="20"/>
        </w:rPr>
        <w:t>введен</w:t>
      </w:r>
      <w:proofErr w:type="gramEnd"/>
      <w:r w:rsidRPr="004751D0">
        <w:rPr>
          <w:rFonts w:ascii="Arial" w:hAnsi="Arial" w:cs="Arial"/>
          <w:sz w:val="20"/>
          <w:szCs w:val="20"/>
        </w:rPr>
        <w:t xml:space="preserve"> </w:t>
      </w:r>
      <w:hyperlink r:id="rId35" w:history="1">
        <w:r w:rsidRPr="004751D0">
          <w:rPr>
            <w:rFonts w:ascii="Arial" w:hAnsi="Arial" w:cs="Arial"/>
            <w:sz w:val="20"/>
            <w:szCs w:val="20"/>
          </w:rPr>
          <w:t>Законом</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2.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8. Обязанности органов государственной власти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lastRenderedPageBreak/>
        <w:t>1. Органы государственной власти Нижегородской области действуют исходя из принципов государственной поддержки инвестиционной деятельности, установленных настоящим Законом.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Органы государственной власти Нижегородской области гарантируют и обеспечивают субъектам инвестиционной деятельности равные права при осуществлении инвестиционной деятельности на территории Нижегородской области, гласность и открытость процедуры принятия решений о предоставлении государственной поддержки.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Органы государственной власти Нижегородской области при формировании областного бюджета и межбюджетных отношений на очередной финансовый год и плановый период в целях обеспечения заключенных инвестиционных соглашений учитывают предоставление налоговых и неналоговых льгот.</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w:t>
      </w:r>
      <w:proofErr w:type="gramStart"/>
      <w:r w:rsidRPr="004751D0">
        <w:rPr>
          <w:rFonts w:ascii="Arial" w:hAnsi="Arial" w:cs="Arial"/>
          <w:sz w:val="20"/>
          <w:szCs w:val="20"/>
        </w:rPr>
        <w:t>в</w:t>
      </w:r>
      <w:proofErr w:type="gramEnd"/>
      <w:r w:rsidRPr="004751D0">
        <w:rPr>
          <w:rFonts w:ascii="Arial" w:hAnsi="Arial" w:cs="Arial"/>
          <w:sz w:val="20"/>
          <w:szCs w:val="20"/>
        </w:rPr>
        <w:t xml:space="preserve"> ред. </w:t>
      </w:r>
      <w:hyperlink r:id="rId36"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Расходы по исполнению государственных гарантий области, предоставляемых в соответствии с заключенными инвестиционными соглашениями, предусматриваются в законе об областном бюджете на очередной финансовый год и плановый период в порядке и на условиях, установленных бюджетным законодательством Российской Федерации и Нижегородской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37"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Расходы на разработку и экспертизу приоритетных инвестиционных проектов, на компенсацию части процентной ставки по кредитам, привлекаемым для реализации приоритетных инвестиционных проектов, предусматриваются в законе об областном бюджете на очередной финансовый год и плановый период в порядке и на условиях, установленных Правительством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38"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9. Гарантии прав инвесторов, реализующих приоритетный инвестиционный проект Нижегородской области, при изменении законодательства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1. </w:t>
      </w:r>
      <w:proofErr w:type="gramStart"/>
      <w:r w:rsidRPr="004751D0">
        <w:rPr>
          <w:rFonts w:ascii="Arial" w:hAnsi="Arial" w:cs="Arial"/>
          <w:sz w:val="20"/>
          <w:szCs w:val="20"/>
        </w:rPr>
        <w:t>Вступающие в силу законы Нижегородской области, которыми вводятся новые налоги и сборы, а также повышаются существующие ставки, не применяются к субъектам инвестиционной деятельности, реализующим приоритетные инвестиционные проекты Нижегородской области, в течение срока действия инвестиционного соглашения и не более пяти лет со дня, определенного инвестиционным соглашением, но не ранее вступления в силу закона Нижегородской области об утверждении соглашения.</w:t>
      </w:r>
      <w:proofErr w:type="gramEnd"/>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w:t>
      </w:r>
      <w:proofErr w:type="gramStart"/>
      <w:r w:rsidRPr="004751D0">
        <w:rPr>
          <w:rFonts w:ascii="Arial" w:hAnsi="Arial" w:cs="Arial"/>
          <w:sz w:val="20"/>
          <w:szCs w:val="20"/>
        </w:rPr>
        <w:t>ч</w:t>
      </w:r>
      <w:proofErr w:type="gramEnd"/>
      <w:r w:rsidRPr="004751D0">
        <w:rPr>
          <w:rFonts w:ascii="Arial" w:hAnsi="Arial" w:cs="Arial"/>
          <w:sz w:val="20"/>
          <w:szCs w:val="20"/>
        </w:rPr>
        <w:t xml:space="preserve">асть 1 в ред. </w:t>
      </w:r>
      <w:hyperlink r:id="rId39"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04.05.2008 N 47-З)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Налоги и сборы, установленные федеральными законами, подлежат уплате в соответствии с законодательством Российской Федерации.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Правительство области гарантирует права инвесторов в соответствии с законодательством Российской Федерации.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4. Утратила силу. - </w:t>
      </w:r>
      <w:hyperlink r:id="rId40"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31.03.2010 N 53-З.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10. Приоритетный инвестиционный проект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Порядок и условия предоставления инвестиционным проектам статуса приоритетного устанавливаются Правительством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Государственная поддержка инвестиционной деятельности на территории Нижегородской области предоставляется инвесторам, реализующим приоритетный инвестиционный проект Нижегородской области на основании экспертизы и конкурсного отбора.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Критериями конкурсного отбора субъектов инвестиционной деятельности являются:</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экономическая эффективность;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бюджетная эффективность;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социальная эффективность.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lastRenderedPageBreak/>
        <w:t>Государственная поддержка инвестиционной деятельности не распространяется на виды деятельности, не относящиеся к реализации приоритетного инвестиционного проекта Нижегородской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(часть 2 в ред. </w:t>
      </w:r>
      <w:hyperlink r:id="rId41"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25.12.2008 N 178-З)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Заявка инвестора или другого субъекта инвестиционной деятельности о предоставлении государственной поддержки инвестиционной деятельности и получении инвестиционным проектом статуса приоритетного инвестиционного проекта Нижегородской области должна содержать: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письменное заявление инвестора или другого субъекта инвестиционной деятельности с указанием его местонахождения, организационно-правовой формы, наименования инвестиционного проекта и запрашиваемой формы государственной поддержки области;</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roofErr w:type="gramStart"/>
      <w:r w:rsidRPr="004751D0">
        <w:rPr>
          <w:rFonts w:ascii="Courier New" w:eastAsiaTheme="minorHAnsi" w:hAnsi="Courier New" w:cs="Courier New"/>
          <w:b w:val="0"/>
          <w:bCs w:val="0"/>
          <w:color w:val="auto"/>
          <w:sz w:val="20"/>
          <w:szCs w:val="20"/>
        </w:rPr>
        <w:t xml:space="preserve"> )</w:t>
      </w:r>
      <w:proofErr w:type="gramEnd"/>
      <w:r w:rsidRPr="004751D0">
        <w:rPr>
          <w:rFonts w:ascii="Courier New" w:eastAsiaTheme="minorHAnsi" w:hAnsi="Courier New" w:cs="Courier New"/>
          <w:b w:val="0"/>
          <w:bCs w:val="0"/>
          <w:color w:val="auto"/>
          <w:sz w:val="20"/>
          <w:szCs w:val="20"/>
        </w:rPr>
        <w:t xml:space="preserve"> бизнес-план;</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(п. 1  </w:t>
      </w:r>
      <w:proofErr w:type="gramStart"/>
      <w:r w:rsidRPr="004751D0">
        <w:rPr>
          <w:rFonts w:ascii="Courier New" w:eastAsiaTheme="minorHAnsi" w:hAnsi="Courier New" w:cs="Courier New"/>
          <w:b w:val="0"/>
          <w:bCs w:val="0"/>
          <w:color w:val="auto"/>
          <w:sz w:val="20"/>
          <w:szCs w:val="20"/>
        </w:rPr>
        <w:t>введен</w:t>
      </w:r>
      <w:proofErr w:type="gramEnd"/>
      <w:r w:rsidRPr="004751D0">
        <w:rPr>
          <w:rFonts w:ascii="Courier New" w:eastAsiaTheme="minorHAnsi" w:hAnsi="Courier New" w:cs="Courier New"/>
          <w:b w:val="0"/>
          <w:bCs w:val="0"/>
          <w:color w:val="auto"/>
          <w:sz w:val="20"/>
          <w:szCs w:val="20"/>
        </w:rPr>
        <w:t xml:space="preserve"> </w:t>
      </w:r>
      <w:hyperlink r:id="rId42" w:history="1">
        <w:r w:rsidRPr="004751D0">
          <w:rPr>
            <w:rFonts w:ascii="Courier New" w:eastAsiaTheme="minorHAnsi" w:hAnsi="Courier New" w:cs="Courier New"/>
            <w:b w:val="0"/>
            <w:bCs w:val="0"/>
            <w:color w:val="auto"/>
            <w:sz w:val="20"/>
            <w:szCs w:val="20"/>
          </w:rPr>
          <w:t>Законом</w:t>
        </w:r>
      </w:hyperlink>
      <w:r w:rsidRPr="004751D0">
        <w:rPr>
          <w:rFonts w:ascii="Courier New" w:eastAsiaTheme="minorHAnsi" w:hAnsi="Courier New" w:cs="Courier New"/>
          <w:b w:val="0"/>
          <w:bCs w:val="0"/>
          <w:color w:val="auto"/>
          <w:sz w:val="20"/>
          <w:szCs w:val="20"/>
        </w:rPr>
        <w:t xml:space="preserve"> Нижегородской области от 06.12.2017 N 164-З)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2) - 3) утратили силу. - </w:t>
      </w:r>
      <w:hyperlink r:id="rId43"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ежегодную бухгалтерскую отчетность за предшествующий подаче заявки отчетный период;</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4 в ред. </w:t>
      </w:r>
      <w:hyperlink r:id="rId44"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заключение независимого аудитора на представленную ежегодную бухгалтерскую отчетность за предшествующий подаче заявки отчетный период в случае требования федерального законодательства об обязательном аудите;</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45"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proofErr w:type="gramStart"/>
      <w:r w:rsidRPr="004751D0">
        <w:rPr>
          <w:rFonts w:ascii="Arial" w:hAnsi="Arial" w:cs="Arial"/>
          <w:sz w:val="20"/>
          <w:szCs w:val="20"/>
        </w:rPr>
        <w:t>6)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6 в ред. </w:t>
      </w:r>
      <w:hyperlink r:id="rId46"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7) утратил силу. - </w:t>
      </w:r>
      <w:hyperlink r:id="rId47"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28.12.2007 N 197-З.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8) иные документы, необходимые для принятия решения о предоставлении государственной поддержки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Отказ в рассмотрении заявки инвестора или другого субъекта инвестиционной деятельности о предоставлении государственной поддержки инвестиционной деятельности может последовать в следующих случаях:</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представление инвестором или другим субъектом инвестиционной деятельности документов, указанных в настоящем Законе, с нарушением требований, установленных для их оформления;</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представление инвестором или другим субъектом инвестиционной деятельности недостоверной информации;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наличие задолженности по уплате налогов, сборов, страховых взносов, пеней, штрафов, процентов.</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3 </w:t>
      </w:r>
      <w:proofErr w:type="gramStart"/>
      <w:r w:rsidRPr="004751D0">
        <w:rPr>
          <w:rFonts w:ascii="Arial" w:hAnsi="Arial" w:cs="Arial"/>
          <w:sz w:val="20"/>
          <w:szCs w:val="20"/>
        </w:rPr>
        <w:t>введен</w:t>
      </w:r>
      <w:proofErr w:type="gramEnd"/>
      <w:r w:rsidRPr="004751D0">
        <w:rPr>
          <w:rFonts w:ascii="Arial" w:hAnsi="Arial" w:cs="Arial"/>
          <w:sz w:val="20"/>
          <w:szCs w:val="20"/>
        </w:rPr>
        <w:t xml:space="preserve"> </w:t>
      </w:r>
      <w:hyperlink r:id="rId48" w:history="1">
        <w:r w:rsidRPr="004751D0">
          <w:rPr>
            <w:rFonts w:ascii="Arial" w:hAnsi="Arial" w:cs="Arial"/>
            <w:sz w:val="20"/>
            <w:szCs w:val="20"/>
          </w:rPr>
          <w:t>Законом</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11. Инвестиционное соглашение между Нижегородской областью и инвестором, реализующим приоритетный инвестиционный проект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Инвестиционное соглашение с инвестором, реализующим приоритетный инвестиционный проект Нижегородской области, от имени Нижегородской области заключается Правительством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В случае</w:t>
      </w:r>
      <w:proofErr w:type="gramStart"/>
      <w:r w:rsidRPr="004751D0">
        <w:rPr>
          <w:rFonts w:ascii="Arial" w:hAnsi="Arial" w:cs="Arial"/>
          <w:sz w:val="20"/>
          <w:szCs w:val="20"/>
        </w:rPr>
        <w:t>,</w:t>
      </w:r>
      <w:proofErr w:type="gramEnd"/>
      <w:r w:rsidRPr="004751D0">
        <w:rPr>
          <w:rFonts w:ascii="Arial" w:hAnsi="Arial" w:cs="Arial"/>
          <w:sz w:val="20"/>
          <w:szCs w:val="20"/>
        </w:rPr>
        <w:t xml:space="preserve"> если предоставление мер государственной поддержки инвестиционной деятельности находится в компетенции Законодательного Собрания Нижегородской области (далее - Законодательное Собрание), то инвестиционное соглашение действует со дня вступления в силу закона Нижегородской области об утверждении соглашения.</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законов Нижегородской области от 13.03.2006 </w:t>
      </w:r>
      <w:hyperlink r:id="rId49" w:history="1">
        <w:r w:rsidRPr="004751D0">
          <w:rPr>
            <w:rFonts w:ascii="Arial" w:hAnsi="Arial" w:cs="Arial"/>
            <w:sz w:val="20"/>
            <w:szCs w:val="20"/>
          </w:rPr>
          <w:t>N 8-З</w:t>
        </w:r>
      </w:hyperlink>
      <w:r w:rsidRPr="004751D0">
        <w:rPr>
          <w:rFonts w:ascii="Arial" w:hAnsi="Arial" w:cs="Arial"/>
          <w:sz w:val="20"/>
          <w:szCs w:val="20"/>
        </w:rPr>
        <w:t xml:space="preserve">, от 04.05.2008 </w:t>
      </w:r>
      <w:hyperlink r:id="rId50" w:history="1">
        <w:r w:rsidRPr="004751D0">
          <w:rPr>
            <w:rFonts w:ascii="Arial" w:hAnsi="Arial" w:cs="Arial"/>
            <w:sz w:val="20"/>
            <w:szCs w:val="20"/>
          </w:rPr>
          <w:t>N 47-З</w:t>
        </w:r>
      </w:hyperlink>
      <w:r w:rsidRPr="004751D0">
        <w:rPr>
          <w:rFonts w:ascii="Arial" w:hAnsi="Arial" w:cs="Arial"/>
          <w:sz w:val="20"/>
          <w:szCs w:val="20"/>
        </w:rPr>
        <w:t>)</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lastRenderedPageBreak/>
        <w:t xml:space="preserve">Правительство области определяет порядок заключения, регистрации, ведения учета инвестиционных соглашений и </w:t>
      </w:r>
      <w:proofErr w:type="gramStart"/>
      <w:r w:rsidRPr="004751D0">
        <w:rPr>
          <w:rFonts w:ascii="Arial" w:hAnsi="Arial" w:cs="Arial"/>
          <w:sz w:val="20"/>
          <w:szCs w:val="20"/>
        </w:rPr>
        <w:t>контроля за</w:t>
      </w:r>
      <w:proofErr w:type="gramEnd"/>
      <w:r w:rsidRPr="004751D0">
        <w:rPr>
          <w:rFonts w:ascii="Arial" w:hAnsi="Arial" w:cs="Arial"/>
          <w:sz w:val="20"/>
          <w:szCs w:val="20"/>
        </w:rPr>
        <w:t xml:space="preserve"> ходом их реализации, а также ежегодно направляет в Законодательное Собрание отчет о ходе реализации заключенных инвестиционных соглашений.</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51"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31.03.2010 N 53-З)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В инвестиционном соглашении устанавливаются:</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форма государственной поддержки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права и обязанности сторон;</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объемы, направления и сроки вложения инвестиций;</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ответственность сторон за нарушение условий инвестиционного соглашения и порядок его досрочного расторжения.</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2 .  При  реализации  инвестором приоритетного инвестиционного  проекта</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Нижегородской  области  с  объемом  инвестиций более 40 миллиардов рублей </w:t>
      </w:r>
      <w:proofErr w:type="gramStart"/>
      <w:r w:rsidRPr="004751D0">
        <w:rPr>
          <w:rFonts w:ascii="Courier New" w:eastAsiaTheme="minorHAnsi" w:hAnsi="Courier New" w:cs="Courier New"/>
          <w:b w:val="0"/>
          <w:bCs w:val="0"/>
          <w:color w:val="auto"/>
          <w:sz w:val="20"/>
          <w:szCs w:val="20"/>
        </w:rPr>
        <w:t>в</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инвестиционном   </w:t>
      </w:r>
      <w:proofErr w:type="gramStart"/>
      <w:r w:rsidRPr="004751D0">
        <w:rPr>
          <w:rFonts w:ascii="Courier New" w:eastAsiaTheme="minorHAnsi" w:hAnsi="Courier New" w:cs="Courier New"/>
          <w:b w:val="0"/>
          <w:bCs w:val="0"/>
          <w:color w:val="auto"/>
          <w:sz w:val="20"/>
          <w:szCs w:val="20"/>
        </w:rPr>
        <w:t>соглашении</w:t>
      </w:r>
      <w:proofErr w:type="gramEnd"/>
      <w:r w:rsidRPr="004751D0">
        <w:rPr>
          <w:rFonts w:ascii="Courier New" w:eastAsiaTheme="minorHAnsi" w:hAnsi="Courier New" w:cs="Courier New"/>
          <w:b w:val="0"/>
          <w:bCs w:val="0"/>
          <w:color w:val="auto"/>
          <w:sz w:val="20"/>
          <w:szCs w:val="20"/>
        </w:rPr>
        <w:t xml:space="preserve">   фиксируется   также  ставка  дисконтирования,</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sidRPr="004751D0">
        <w:rPr>
          <w:rFonts w:ascii="Courier New" w:eastAsiaTheme="minorHAnsi" w:hAnsi="Courier New" w:cs="Courier New"/>
          <w:b w:val="0"/>
          <w:bCs w:val="0"/>
          <w:color w:val="auto"/>
          <w:sz w:val="20"/>
          <w:szCs w:val="20"/>
        </w:rPr>
        <w:t>установленная</w:t>
      </w:r>
      <w:proofErr w:type="gramEnd"/>
      <w:r w:rsidRPr="004751D0">
        <w:rPr>
          <w:rFonts w:ascii="Courier New" w:eastAsiaTheme="minorHAnsi" w:hAnsi="Courier New" w:cs="Courier New"/>
          <w:b w:val="0"/>
          <w:bCs w:val="0"/>
          <w:color w:val="auto"/>
          <w:sz w:val="20"/>
          <w:szCs w:val="20"/>
        </w:rPr>
        <w:t xml:space="preserve"> в бизнес-плане инвестиционного проекта, в целях расчета срока</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окупаемости инвестиционного проекта с учетом дисконтирования.</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roofErr w:type="gramStart"/>
      <w:r w:rsidRPr="004751D0">
        <w:rPr>
          <w:rFonts w:ascii="Arial" w:hAnsi="Arial" w:cs="Arial"/>
          <w:sz w:val="20"/>
          <w:szCs w:val="20"/>
        </w:rPr>
        <w:t>Ставка дисконтирования устанавливается равной значению ключевой ставки Центрального банка Российской Федерации, установленной на дату подачи инвестором или другим субъектом инвестиционной деятельности заявки на присвоение инвестиционному проекту статуса приоритетного инвестиционного проекта Нижегородской области, и не изменяется в течение всего срока действия инвестиционного соглашения.</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(часть 2  введена </w:t>
      </w:r>
      <w:hyperlink r:id="rId52" w:history="1">
        <w:r w:rsidRPr="004751D0">
          <w:rPr>
            <w:rFonts w:ascii="Courier New" w:eastAsiaTheme="minorHAnsi" w:hAnsi="Courier New" w:cs="Courier New"/>
            <w:b w:val="0"/>
            <w:bCs w:val="0"/>
            <w:color w:val="auto"/>
            <w:sz w:val="20"/>
            <w:szCs w:val="20"/>
          </w:rPr>
          <w:t>Законом</w:t>
        </w:r>
      </w:hyperlink>
      <w:r w:rsidRPr="004751D0">
        <w:rPr>
          <w:rFonts w:ascii="Courier New" w:eastAsiaTheme="minorHAnsi" w:hAnsi="Courier New" w:cs="Courier New"/>
          <w:b w:val="0"/>
          <w:bCs w:val="0"/>
          <w:color w:val="auto"/>
          <w:sz w:val="20"/>
          <w:szCs w:val="20"/>
        </w:rPr>
        <w:t xml:space="preserve"> Нижегородской области от 05.08.2020 N 79-З)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3. Если после заключения инвестиционного соглашения принят закон Нижегородской области и (или) нормативный правовой акт Нижегородской области, устанавливающие обязательные для сторон нормы иные, чем те, которые действовали при заключении инвестиционного соглашения, условия заключенного инвестиционного соглашения сохраняют силу либо изменяются по заявлению инвестора.</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w:t>
      </w:r>
      <w:proofErr w:type="gramStart"/>
      <w:r w:rsidRPr="004751D0">
        <w:rPr>
          <w:rFonts w:ascii="Arial" w:hAnsi="Arial" w:cs="Arial"/>
          <w:sz w:val="20"/>
          <w:szCs w:val="20"/>
        </w:rPr>
        <w:t>в</w:t>
      </w:r>
      <w:proofErr w:type="gramEnd"/>
      <w:r w:rsidRPr="004751D0">
        <w:rPr>
          <w:rFonts w:ascii="Arial" w:hAnsi="Arial" w:cs="Arial"/>
          <w:sz w:val="20"/>
          <w:szCs w:val="20"/>
        </w:rPr>
        <w:t xml:space="preserve"> ред. </w:t>
      </w:r>
      <w:hyperlink r:id="rId53"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В случае принятия федерального закона, устанавливающего обязательные для сторон нормы иные, чем те, которые действовали при заключении инвестиционного соглашения, заключенное инвестиционное соглашение должно быть приведено в соответствие с федеральным законодательством.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При подготовке проекта инвестиционного соглашения учитываются:</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экономическая и социальная значимость инвестиционного проекта для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поддержка инвестиционного проекта органом местного самоуправления муниципального образования, на территории которого планируется реализация инвестиционного проекта, а также предоставление инвестору или другому субъекту инвестиционной деятельности органами местного самоуправления, в пределах своей компетенции, мер финансовой поддержки;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объем инвестируемых средств в инвестиционный проект;</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платежеспособность инвестора в случае участия государства в реализации инвестиционного проекта;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вид риска и обязательства инвестора, под которые запрашивается государственная поддержка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6) заключение независимого аудитора на представленную ежегодную бухгалтерскую отчетность;</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7) иные значимые для Нижегородской области условия.</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4 .   Правительство   области   осуществляет  </w:t>
      </w:r>
      <w:proofErr w:type="gramStart"/>
      <w:r w:rsidRPr="004751D0">
        <w:rPr>
          <w:rFonts w:ascii="Courier New" w:eastAsiaTheme="minorHAnsi" w:hAnsi="Courier New" w:cs="Courier New"/>
          <w:b w:val="0"/>
          <w:bCs w:val="0"/>
          <w:color w:val="auto"/>
          <w:sz w:val="20"/>
          <w:szCs w:val="20"/>
        </w:rPr>
        <w:t>контроль  за</w:t>
      </w:r>
      <w:proofErr w:type="gramEnd"/>
      <w:r w:rsidRPr="004751D0">
        <w:rPr>
          <w:rFonts w:ascii="Courier New" w:eastAsiaTheme="minorHAnsi" w:hAnsi="Courier New" w:cs="Courier New"/>
          <w:b w:val="0"/>
          <w:bCs w:val="0"/>
          <w:color w:val="auto"/>
          <w:sz w:val="20"/>
          <w:szCs w:val="20"/>
        </w:rPr>
        <w:t xml:space="preserve">  исполнением</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lastRenderedPageBreak/>
        <w:t>инвестором обязательств, установленных инвестиционным соглашением.</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При неисполнении инвестором обязательств, установленных инвестиционным соглашением, Правительство области принимает решение о заключении дополнительного соглашения к инвестиционному соглашению либо о расторжении инвестиционного соглашения в порядке, установленном Правительством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В случае расторжения инвестиционного соглашения инвестор лишается всех форм государственной поддержки, предоставленных в соответствии с заключенным инвестиционным соглашением, а сумма денежных средств, полученная инвестором в результате предоставления государственной поддержки, подлежит возврату в порядке, установленном законодательством Российской Федерации.</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(часть 4  введена </w:t>
      </w:r>
      <w:hyperlink r:id="rId54" w:history="1">
        <w:r w:rsidRPr="004751D0">
          <w:rPr>
            <w:rFonts w:ascii="Courier New" w:eastAsiaTheme="minorHAnsi" w:hAnsi="Courier New" w:cs="Courier New"/>
            <w:b w:val="0"/>
            <w:bCs w:val="0"/>
            <w:color w:val="auto"/>
            <w:sz w:val="20"/>
            <w:szCs w:val="20"/>
          </w:rPr>
          <w:t>Законом</w:t>
        </w:r>
      </w:hyperlink>
      <w:r w:rsidRPr="004751D0">
        <w:rPr>
          <w:rFonts w:ascii="Courier New" w:eastAsiaTheme="minorHAnsi" w:hAnsi="Courier New" w:cs="Courier New"/>
          <w:b w:val="0"/>
          <w:bCs w:val="0"/>
          <w:color w:val="auto"/>
          <w:sz w:val="20"/>
          <w:szCs w:val="20"/>
        </w:rPr>
        <w:t xml:space="preserve"> Нижегородской области от 31.03.2010 N 53-З)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5. Органы местного самоуправления и органы государственной власти Нижегородской области в пределах своей компетенции могут совместно выступать сторонами инвестиционного соглашения, определять порядок и льготные условия осуществления инвестиционной деятельности на территории муниципального образования.</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12. Формы государственной поддержки инвестиционной деятельности на территории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Государственная поддержка инвестиционной деятельности на территории Нижегородской области осуществляется в форме:</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предоставления инвесторам, реализующим приоритетный инвестиционный проект Нижегородской области, налоговых льгот в порядке, установленном законодательством Российской Федерации 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2) предоставления инвесторам, реализующим приоритетный инвестиционный проект Нижегородской области, инвестиционного налогового кредита в порядке, установленном Налоговым </w:t>
      </w:r>
      <w:hyperlink r:id="rId55" w:history="1">
        <w:r w:rsidRPr="004751D0">
          <w:rPr>
            <w:rFonts w:ascii="Arial" w:hAnsi="Arial" w:cs="Arial"/>
            <w:sz w:val="20"/>
            <w:szCs w:val="20"/>
          </w:rPr>
          <w:t>кодексом</w:t>
        </w:r>
      </w:hyperlink>
      <w:r w:rsidRPr="004751D0">
        <w:rPr>
          <w:rFonts w:ascii="Arial" w:hAnsi="Arial" w:cs="Arial"/>
          <w:sz w:val="20"/>
          <w:szCs w:val="20"/>
        </w:rPr>
        <w:t xml:space="preserve"> Российской Федерации и настоящим Законом;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установления инвесторам, реализующим приоритетный инвестиционный проект Нижегородской области на земельных участках, находящихся в государственной собственности Нижегородской области, льготы по арендной плате за земельные участки, размер которой определяется в порядке, установленном Правительством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3 в ред. </w:t>
      </w:r>
      <w:hyperlink r:id="rId56"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предоставления инвесторам в обеспечение возврата заемных средств, привлекаемых для реализации приоритетных инвестиционных проектов Нижегородской области, возможности получения государственных гарантий Нижегородской области при условии их утверждения в составе программы государственных гарантий Нижегородской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4 в ред. </w:t>
      </w:r>
      <w:hyperlink r:id="rId57"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нефинансовых мер государственной поддержки инвестиционной деятельности;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6) предоставления инвесторам, реализующим приоритетный инвестиционный проект Нижегородской области, льгот при аренде объектов недвижимости государственной собственности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7) разработки и (или) экспертизы инвестиционных проектов, инициатором которых является Правительство области, за счет государственных источников финансирования в порядке, установленном Правительством области, при условии, если законом об областном бюджете на очередной финансовый год и плановый период предусмотрены средства на указанные цели;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58"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proofErr w:type="gramStart"/>
      <w:r w:rsidRPr="004751D0">
        <w:rPr>
          <w:rFonts w:ascii="Arial" w:hAnsi="Arial" w:cs="Arial"/>
          <w:sz w:val="20"/>
          <w:szCs w:val="20"/>
        </w:rPr>
        <w:t>8) предоставления субсидий за счет средств областного бюджета субъектам инвестиционной деятельности в целях возмещения части затрат по уплате процентов по кредитным договорам и соглашениям, заключаемым для реализации приоритетных инвестиционных проектов Нижегородской области в порядке, установленном Правительством области, при условии, если законом об областном бюджете на очередной финансовый год и плановый период предусмотрены средства на указанные цели;</w:t>
      </w:r>
      <w:proofErr w:type="gramEnd"/>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8 в ред. </w:t>
      </w:r>
      <w:hyperlink r:id="rId59"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lastRenderedPageBreak/>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8</w:t>
      </w:r>
      <w:proofErr w:type="gramStart"/>
      <w:r w:rsidRPr="004751D0">
        <w:rPr>
          <w:rFonts w:ascii="Courier New" w:eastAsiaTheme="minorHAnsi" w:hAnsi="Courier New" w:cs="Courier New"/>
          <w:b w:val="0"/>
          <w:bCs w:val="0"/>
          <w:color w:val="auto"/>
          <w:sz w:val="20"/>
          <w:szCs w:val="20"/>
        </w:rPr>
        <w:t xml:space="preserve"> )</w:t>
      </w:r>
      <w:proofErr w:type="gramEnd"/>
      <w:r w:rsidRPr="004751D0">
        <w:rPr>
          <w:rFonts w:ascii="Courier New" w:eastAsiaTheme="minorHAnsi" w:hAnsi="Courier New" w:cs="Courier New"/>
          <w:b w:val="0"/>
          <w:bCs w:val="0"/>
          <w:color w:val="auto"/>
          <w:sz w:val="20"/>
          <w:szCs w:val="20"/>
        </w:rPr>
        <w:t xml:space="preserve">  предоставления  инвесторам  субсидий  за  счет  средств областного</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бюджета  в  целях  финансового  обеспечения (возмещения) затрат на создание</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инженерной  инфраструктуры, в том числе на оплату услуг по </w:t>
      </w:r>
      <w:proofErr w:type="gramStart"/>
      <w:r w:rsidRPr="004751D0">
        <w:rPr>
          <w:rFonts w:ascii="Courier New" w:eastAsiaTheme="minorHAnsi" w:hAnsi="Courier New" w:cs="Courier New"/>
          <w:b w:val="0"/>
          <w:bCs w:val="0"/>
          <w:color w:val="auto"/>
          <w:sz w:val="20"/>
          <w:szCs w:val="20"/>
        </w:rPr>
        <w:t>технологическому</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присоединению    к    электрическим    сетям    и   подключению   к   сетям</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инженерно-технического  обеспечения,  объектов  капитального  строительства</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сельскохозяйственных   организаций   в   рамках   реализации   приоритетных</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инвестиционных   проектов   Нижегородской  области  с  планируемым  объемом</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инвестиций   свыше   2,5   миллиарда   рублей   в   порядке,  установленном</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Правительством  области,  при условии, если законом об областном бюджете </w:t>
      </w:r>
      <w:proofErr w:type="gramStart"/>
      <w:r w:rsidRPr="004751D0">
        <w:rPr>
          <w:rFonts w:ascii="Courier New" w:eastAsiaTheme="minorHAnsi" w:hAnsi="Courier New" w:cs="Courier New"/>
          <w:b w:val="0"/>
          <w:bCs w:val="0"/>
          <w:color w:val="auto"/>
          <w:sz w:val="20"/>
          <w:szCs w:val="20"/>
        </w:rPr>
        <w:t>на</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очередной  финансовый  год  и  плановый  период  предусмотрены  средства </w:t>
      </w:r>
      <w:proofErr w:type="gramStart"/>
      <w:r w:rsidRPr="004751D0">
        <w:rPr>
          <w:rFonts w:ascii="Courier New" w:eastAsiaTheme="minorHAnsi" w:hAnsi="Courier New" w:cs="Courier New"/>
          <w:b w:val="0"/>
          <w:bCs w:val="0"/>
          <w:color w:val="auto"/>
          <w:sz w:val="20"/>
          <w:szCs w:val="20"/>
        </w:rPr>
        <w:t>на</w:t>
      </w:r>
      <w:proofErr w:type="gramEnd"/>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указанные цели;</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(п. 8  </w:t>
      </w:r>
      <w:proofErr w:type="gramStart"/>
      <w:r w:rsidRPr="004751D0">
        <w:rPr>
          <w:rFonts w:ascii="Courier New" w:eastAsiaTheme="minorHAnsi" w:hAnsi="Courier New" w:cs="Courier New"/>
          <w:b w:val="0"/>
          <w:bCs w:val="0"/>
          <w:color w:val="auto"/>
          <w:sz w:val="20"/>
          <w:szCs w:val="20"/>
        </w:rPr>
        <w:t>введен</w:t>
      </w:r>
      <w:proofErr w:type="gramEnd"/>
      <w:r w:rsidRPr="004751D0">
        <w:rPr>
          <w:rFonts w:ascii="Courier New" w:eastAsiaTheme="minorHAnsi" w:hAnsi="Courier New" w:cs="Courier New"/>
          <w:b w:val="0"/>
          <w:bCs w:val="0"/>
          <w:color w:val="auto"/>
          <w:sz w:val="20"/>
          <w:szCs w:val="20"/>
        </w:rPr>
        <w:t xml:space="preserve"> </w:t>
      </w:r>
      <w:hyperlink r:id="rId60" w:history="1">
        <w:r w:rsidRPr="004751D0">
          <w:rPr>
            <w:rFonts w:ascii="Courier New" w:eastAsiaTheme="minorHAnsi" w:hAnsi="Courier New" w:cs="Courier New"/>
            <w:b w:val="0"/>
            <w:bCs w:val="0"/>
            <w:color w:val="auto"/>
            <w:sz w:val="20"/>
            <w:szCs w:val="20"/>
          </w:rPr>
          <w:t>Законом</w:t>
        </w:r>
      </w:hyperlink>
      <w:r w:rsidRPr="004751D0">
        <w:rPr>
          <w:rFonts w:ascii="Courier New" w:eastAsiaTheme="minorHAnsi" w:hAnsi="Courier New" w:cs="Courier New"/>
          <w:b w:val="0"/>
          <w:bCs w:val="0"/>
          <w:color w:val="auto"/>
          <w:sz w:val="20"/>
          <w:szCs w:val="20"/>
        </w:rPr>
        <w:t xml:space="preserve"> Нижегородской области от 07.04.2016 N 48-З)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9) предоставления инвесторам, реализующим приоритетный инвестиционный проект Нижегородской области, инвестиций из государственных источников финансирования.</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13. Налоговые льготы, предоставляемые инвесторам, реализующим приоритетный инвестиционный проект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bookmarkStart w:id="1" w:name="Par243"/>
      <w:bookmarkEnd w:id="1"/>
      <w:r w:rsidRPr="004751D0">
        <w:rPr>
          <w:rFonts w:ascii="Arial" w:hAnsi="Arial" w:cs="Arial"/>
          <w:sz w:val="20"/>
          <w:szCs w:val="20"/>
        </w:rPr>
        <w:t>1. Право на получение налоговых льгот имеют инвесторы, реализующие приоритетные инвестиционные проекты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Налоговые льготы предоставляются в пределах предоставленных субъекту Российской Федерации прав и в порядке, установленном законодательством Российской Федерации.</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2.   Срок   действия    налоговых  льгот,  предоставляемых  инвесторам,</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sidRPr="004751D0">
        <w:rPr>
          <w:rFonts w:ascii="Courier New" w:eastAsiaTheme="minorHAnsi" w:hAnsi="Courier New" w:cs="Courier New"/>
          <w:b w:val="0"/>
          <w:bCs w:val="0"/>
          <w:color w:val="auto"/>
          <w:sz w:val="20"/>
          <w:szCs w:val="20"/>
        </w:rPr>
        <w:t>реализующим</w:t>
      </w:r>
      <w:proofErr w:type="gramEnd"/>
      <w:r w:rsidRPr="004751D0">
        <w:rPr>
          <w:rFonts w:ascii="Courier New" w:eastAsiaTheme="minorHAnsi" w:hAnsi="Courier New" w:cs="Courier New"/>
          <w:b w:val="0"/>
          <w:bCs w:val="0"/>
          <w:color w:val="auto"/>
          <w:sz w:val="20"/>
          <w:szCs w:val="20"/>
        </w:rPr>
        <w:t xml:space="preserve">   приоритетный  инвестиционный  проект  Нижегородской  области,</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sidRPr="004751D0">
        <w:rPr>
          <w:rFonts w:ascii="Courier New" w:eastAsiaTheme="minorHAnsi" w:hAnsi="Courier New" w:cs="Courier New"/>
          <w:b w:val="0"/>
          <w:bCs w:val="0"/>
          <w:color w:val="auto"/>
          <w:sz w:val="20"/>
          <w:szCs w:val="20"/>
        </w:rPr>
        <w:t>ограничен</w:t>
      </w:r>
      <w:proofErr w:type="gramEnd"/>
      <w:r w:rsidRPr="004751D0">
        <w:rPr>
          <w:rFonts w:ascii="Courier New" w:eastAsiaTheme="minorHAnsi" w:hAnsi="Courier New" w:cs="Courier New"/>
          <w:b w:val="0"/>
          <w:bCs w:val="0"/>
          <w:color w:val="auto"/>
          <w:sz w:val="20"/>
          <w:szCs w:val="20"/>
        </w:rPr>
        <w:t xml:space="preserve">  сроком окупаемости инвестиционного проекта и составляет не более</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пяти  лет  со  дня,  определенного  инвестиционным соглашением, но не ранее</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вступления  в  силу закона Нижегородской области об утверждении соглашения,</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за исключением случая, предусмотренного </w:t>
      </w:r>
      <w:hyperlink w:anchor="Par257" w:history="1">
        <w:r w:rsidRPr="004751D0">
          <w:rPr>
            <w:rFonts w:ascii="Courier New" w:eastAsiaTheme="minorHAnsi" w:hAnsi="Courier New" w:cs="Courier New"/>
            <w:b w:val="0"/>
            <w:bCs w:val="0"/>
            <w:color w:val="auto"/>
            <w:sz w:val="20"/>
            <w:szCs w:val="20"/>
          </w:rPr>
          <w:t>частью 3</w:t>
        </w:r>
      </w:hyperlink>
      <w:r w:rsidRPr="004751D0">
        <w:rPr>
          <w:rFonts w:ascii="Courier New" w:eastAsiaTheme="minorHAnsi" w:hAnsi="Courier New" w:cs="Courier New"/>
          <w:b w:val="0"/>
          <w:bCs w:val="0"/>
          <w:color w:val="auto"/>
          <w:sz w:val="20"/>
          <w:szCs w:val="20"/>
        </w:rPr>
        <w:t xml:space="preserve">  настоящей статьи.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roofErr w:type="gramStart"/>
      <w:r w:rsidRPr="004751D0">
        <w:rPr>
          <w:rFonts w:ascii="Arial" w:hAnsi="Arial" w:cs="Arial"/>
          <w:sz w:val="20"/>
          <w:szCs w:val="20"/>
        </w:rPr>
        <w:t xml:space="preserve">При этом пониженные налоговые ставки по налогу на прибыль, установленные настоящим Законом до дня вступления в силу Федерального </w:t>
      </w:r>
      <w:hyperlink r:id="rId61" w:history="1">
        <w:r w:rsidRPr="004751D0">
          <w:rPr>
            <w:rFonts w:ascii="Arial" w:hAnsi="Arial" w:cs="Arial"/>
            <w:sz w:val="20"/>
            <w:szCs w:val="20"/>
          </w:rPr>
          <w:t>закона</w:t>
        </w:r>
      </w:hyperlink>
      <w:r w:rsidRPr="004751D0">
        <w:rPr>
          <w:rFonts w:ascii="Arial" w:hAnsi="Arial" w:cs="Arial"/>
          <w:sz w:val="20"/>
          <w:szCs w:val="20"/>
        </w:rPr>
        <w:t xml:space="preserve"> от 3 августа 2018 года N 302-ФЗ "О внесении изменений в части первую и вторую Налогового кодекса Российской Федерации", подлежат применению инвесторами, реализующими приоритетные инвестиционные проекты Нижегородской области, до даты окончания срока их действия, установленной инвестиционным соглашением, но не позднее 1</w:t>
      </w:r>
      <w:proofErr w:type="gramEnd"/>
      <w:r w:rsidRPr="004751D0">
        <w:rPr>
          <w:rFonts w:ascii="Arial" w:hAnsi="Arial" w:cs="Arial"/>
          <w:sz w:val="20"/>
          <w:szCs w:val="20"/>
        </w:rPr>
        <w:t xml:space="preserve"> января 2025 года.</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законов Нижегородской области от 05.08.2020 </w:t>
      </w:r>
      <w:hyperlink r:id="rId62" w:history="1">
        <w:r w:rsidRPr="004751D0">
          <w:rPr>
            <w:rFonts w:ascii="Arial" w:hAnsi="Arial" w:cs="Arial"/>
            <w:sz w:val="20"/>
            <w:szCs w:val="20"/>
          </w:rPr>
          <w:t>N 79-З</w:t>
        </w:r>
      </w:hyperlink>
      <w:r w:rsidRPr="004751D0">
        <w:rPr>
          <w:rFonts w:ascii="Arial" w:hAnsi="Arial" w:cs="Arial"/>
          <w:sz w:val="20"/>
          <w:szCs w:val="20"/>
        </w:rPr>
        <w:t xml:space="preserve">, от 02.09.2022 </w:t>
      </w:r>
      <w:hyperlink r:id="rId63" w:history="1">
        <w:r w:rsidRPr="004751D0">
          <w:rPr>
            <w:rFonts w:ascii="Arial" w:hAnsi="Arial" w:cs="Arial"/>
            <w:sz w:val="20"/>
            <w:szCs w:val="20"/>
          </w:rPr>
          <w:t>N 125-З</w:t>
        </w:r>
      </w:hyperlink>
      <w:r w:rsidRPr="004751D0">
        <w:rPr>
          <w:rFonts w:ascii="Arial" w:hAnsi="Arial" w:cs="Arial"/>
          <w:sz w:val="20"/>
          <w:szCs w:val="20"/>
        </w:rPr>
        <w:t xml:space="preserve">, от 03.04.2023 </w:t>
      </w:r>
      <w:hyperlink r:id="rId64" w:history="1">
        <w:r w:rsidRPr="004751D0">
          <w:rPr>
            <w:rFonts w:ascii="Arial" w:hAnsi="Arial" w:cs="Arial"/>
            <w:sz w:val="20"/>
            <w:szCs w:val="20"/>
          </w:rPr>
          <w:t>N 36-З</w:t>
        </w:r>
      </w:hyperlink>
      <w:r w:rsidRPr="004751D0">
        <w:rPr>
          <w:rFonts w:ascii="Arial" w:hAnsi="Arial" w:cs="Arial"/>
          <w:sz w:val="20"/>
          <w:szCs w:val="20"/>
        </w:rPr>
        <w:t>)</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3. </w:t>
      </w:r>
      <w:proofErr w:type="gramStart"/>
      <w:r w:rsidRPr="004751D0">
        <w:rPr>
          <w:rFonts w:ascii="Arial" w:hAnsi="Arial" w:cs="Arial"/>
          <w:sz w:val="20"/>
          <w:szCs w:val="20"/>
        </w:rPr>
        <w:t>В исключительных случаях при реализации инвестором приоритетного инвестиционного проекта Нижегородской области в сфере производства или создания транспортной либо иной инфраструктуры с объемом инвестиций менее 40 миллиардов рублей, срок окупаемости которого превышает пять лет, Законодательное Собрание по представлению Правительства области принимает решение о продлении для указанного инвестора срока действия налоговых льгот в части, не противоречащей части 2 настоящей статьи, но не</w:t>
      </w:r>
      <w:proofErr w:type="gramEnd"/>
      <w:r w:rsidRPr="004751D0">
        <w:rPr>
          <w:rFonts w:ascii="Arial" w:hAnsi="Arial" w:cs="Arial"/>
          <w:sz w:val="20"/>
          <w:szCs w:val="20"/>
        </w:rPr>
        <w:t xml:space="preserve"> более чем на два года.</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65"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05.08.2020 N 79-З)</w:t>
      </w:r>
    </w:p>
    <w:p w:rsidR="004751D0" w:rsidRPr="004751D0" w:rsidRDefault="004751D0" w:rsidP="004751D0">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2" w:name="Par257"/>
      <w:bookmarkEnd w:id="2"/>
      <w:r w:rsidRPr="004751D0">
        <w:rPr>
          <w:rFonts w:ascii="Courier New" w:eastAsiaTheme="minorHAnsi" w:hAnsi="Courier New" w:cs="Courier New"/>
          <w:b w:val="0"/>
          <w:bCs w:val="0"/>
          <w:color w:val="auto"/>
          <w:sz w:val="20"/>
          <w:szCs w:val="20"/>
        </w:rPr>
        <w:t xml:space="preserve">    3 .   Срок   действия  льготы  по  налогу  на  имущество   организаций,</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sidRPr="004751D0">
        <w:rPr>
          <w:rFonts w:ascii="Courier New" w:eastAsiaTheme="minorHAnsi" w:hAnsi="Courier New" w:cs="Courier New"/>
          <w:b w:val="0"/>
          <w:bCs w:val="0"/>
          <w:color w:val="auto"/>
          <w:sz w:val="20"/>
          <w:szCs w:val="20"/>
        </w:rPr>
        <w:t>предоставляемой</w:t>
      </w:r>
      <w:proofErr w:type="gramEnd"/>
      <w:r w:rsidRPr="004751D0">
        <w:rPr>
          <w:rFonts w:ascii="Courier New" w:eastAsiaTheme="minorHAnsi" w:hAnsi="Courier New" w:cs="Courier New"/>
          <w:b w:val="0"/>
          <w:bCs w:val="0"/>
          <w:color w:val="auto"/>
          <w:sz w:val="20"/>
          <w:szCs w:val="20"/>
        </w:rPr>
        <w:t xml:space="preserve">  инвесторам, реализующим приоритетный инвестиционный проект</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Нижегородской  области  с  объемом  инвестиций  более 40 миллиардов рублей,</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sidRPr="004751D0">
        <w:rPr>
          <w:rFonts w:ascii="Courier New" w:eastAsiaTheme="minorHAnsi" w:hAnsi="Courier New" w:cs="Courier New"/>
          <w:b w:val="0"/>
          <w:bCs w:val="0"/>
          <w:color w:val="auto"/>
          <w:sz w:val="20"/>
          <w:szCs w:val="20"/>
        </w:rPr>
        <w:t>ограничен</w:t>
      </w:r>
      <w:proofErr w:type="gramEnd"/>
      <w:r w:rsidRPr="004751D0">
        <w:rPr>
          <w:rFonts w:ascii="Courier New" w:eastAsiaTheme="minorHAnsi" w:hAnsi="Courier New" w:cs="Courier New"/>
          <w:b w:val="0"/>
          <w:bCs w:val="0"/>
          <w:color w:val="auto"/>
          <w:sz w:val="20"/>
          <w:szCs w:val="20"/>
        </w:rPr>
        <w:t xml:space="preserve">    сроком    окупаемости   инвестиционного   проекта   с   учетом</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дисконтирования  и  </w:t>
      </w:r>
      <w:proofErr w:type="gramStart"/>
      <w:r w:rsidRPr="004751D0">
        <w:rPr>
          <w:rFonts w:ascii="Courier New" w:eastAsiaTheme="minorHAnsi" w:hAnsi="Courier New" w:cs="Courier New"/>
          <w:b w:val="0"/>
          <w:bCs w:val="0"/>
          <w:color w:val="auto"/>
          <w:sz w:val="20"/>
          <w:szCs w:val="20"/>
        </w:rPr>
        <w:t>составляет  не более двадцати лет</w:t>
      </w:r>
      <w:proofErr w:type="gramEnd"/>
      <w:r w:rsidRPr="004751D0">
        <w:rPr>
          <w:rFonts w:ascii="Courier New" w:eastAsiaTheme="minorHAnsi" w:hAnsi="Courier New" w:cs="Courier New"/>
          <w:b w:val="0"/>
          <w:bCs w:val="0"/>
          <w:color w:val="auto"/>
          <w:sz w:val="20"/>
          <w:szCs w:val="20"/>
        </w:rPr>
        <w:t xml:space="preserve"> со дня, определенного</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инвестиционным   соглашением,   но   не  ранее  вступления  в  силу  закона</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Нижегородской области об утверждении соглашения.</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        1</w:t>
      </w:r>
    </w:p>
    <w:p w:rsidR="004751D0" w:rsidRPr="004751D0" w:rsidRDefault="004751D0" w:rsidP="004751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4751D0">
        <w:rPr>
          <w:rFonts w:ascii="Courier New" w:eastAsiaTheme="minorHAnsi" w:hAnsi="Courier New" w:cs="Courier New"/>
          <w:b w:val="0"/>
          <w:bCs w:val="0"/>
          <w:color w:val="auto"/>
          <w:sz w:val="20"/>
          <w:szCs w:val="20"/>
        </w:rPr>
        <w:t xml:space="preserve">(часть 3  введена </w:t>
      </w:r>
      <w:hyperlink r:id="rId66" w:history="1">
        <w:r w:rsidRPr="004751D0">
          <w:rPr>
            <w:rFonts w:ascii="Courier New" w:eastAsiaTheme="minorHAnsi" w:hAnsi="Courier New" w:cs="Courier New"/>
            <w:b w:val="0"/>
            <w:bCs w:val="0"/>
            <w:color w:val="auto"/>
            <w:sz w:val="20"/>
            <w:szCs w:val="20"/>
          </w:rPr>
          <w:t>Законом</w:t>
        </w:r>
      </w:hyperlink>
      <w:r w:rsidRPr="004751D0">
        <w:rPr>
          <w:rFonts w:ascii="Courier New" w:eastAsiaTheme="minorHAnsi" w:hAnsi="Courier New" w:cs="Courier New"/>
          <w:b w:val="0"/>
          <w:bCs w:val="0"/>
          <w:color w:val="auto"/>
          <w:sz w:val="20"/>
          <w:szCs w:val="20"/>
        </w:rPr>
        <w:t xml:space="preserve"> Нижегородской области от 05.08.2020 N 79-З)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4. Общая сумма льгот, предоставляемых настоящим Законом, не может превышать сумму инвестиций, направленных на реализацию конкретного приоритетного инвестиционного проекта Нижегородской области. </w:t>
      </w:r>
      <w:proofErr w:type="gramStart"/>
      <w:r w:rsidRPr="004751D0">
        <w:rPr>
          <w:rFonts w:ascii="Arial" w:hAnsi="Arial" w:cs="Arial"/>
          <w:sz w:val="20"/>
          <w:szCs w:val="20"/>
        </w:rPr>
        <w:t xml:space="preserve">Инвесторы, реализующие приоритетный инвестиционный проект Нижегородской </w:t>
      </w:r>
      <w:r w:rsidRPr="004751D0">
        <w:rPr>
          <w:rFonts w:ascii="Arial" w:hAnsi="Arial" w:cs="Arial"/>
          <w:sz w:val="20"/>
          <w:szCs w:val="20"/>
        </w:rPr>
        <w:lastRenderedPageBreak/>
        <w:t>области, обязаны обеспечить обособленный учет инвестиций, направляемых на реализацию указанного приоритетного инвестиционного проекта, и наряду с годовой бухгалтерской отчетностью представлять в налоговые органы справку о суммах инвестиций на конец отчетного года с выделением инвестиций на указанный приоритетный инвестиционный проект.</w:t>
      </w:r>
      <w:proofErr w:type="gramEnd"/>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5. Органы местного самоуправления городов и районов области в соответствии с законодательством Российской Федерации и Нижегородской области могут предоставлять инвесторам, реализующим приоритетный инвестиционный проект Нижегородской области, налоговые льготы в пределах сумм, зачисляемых в местные бюджеты.</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14. Виды налоговых льгот</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На территории Нижегородской области инвесторам, указанным в </w:t>
      </w:r>
      <w:hyperlink w:anchor="Par243" w:history="1">
        <w:r w:rsidRPr="004751D0">
          <w:rPr>
            <w:rFonts w:ascii="Arial" w:hAnsi="Arial" w:cs="Arial"/>
            <w:sz w:val="20"/>
            <w:szCs w:val="20"/>
          </w:rPr>
          <w:t>части 1 статьи 13</w:t>
        </w:r>
      </w:hyperlink>
      <w:r w:rsidRPr="004751D0">
        <w:rPr>
          <w:rFonts w:ascii="Arial" w:hAnsi="Arial" w:cs="Arial"/>
          <w:sz w:val="20"/>
          <w:szCs w:val="20"/>
        </w:rPr>
        <w:t xml:space="preserve"> настоящего Закона, предоставляются следующие виды льгот:</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67"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25.12.2008 N 178-З)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снижение ставки по налогу на прибыль, подлежащему зачислению в бюджет Нижегородской области в соответствии с федеральным налоговым законодательством: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а) при реализации приоритетного инвестиционного проекта Нижегородской области с объемом инвестиций более 40 миллиардов рублей - на 4,5 процента.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Льгота организациям, реализующим приоритетные инвестиционные проекты Нижегородской области с объемом инвестиций более 40 миллиардов рублей, предоставляется по итогам отчетного (налогового) периода;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б) при реализации приоритетного инвестиционного проекта Нижегородской области с объемом инвестиций менее 40 миллиардов рублей - в зависимости от удельного веса выручки, полученной от реализации приоритетного инвестиционного проекта Нижегородской области, в общей сумме выручки от реализации товаров (работ, услуг) в следующем порядке:</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Удельный вес выручки от реализации приоритетного инвестиционного проекта Нижегородской области в общей сумме выручки от реализации товаров (работ, услуг) (в процентах)</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Снижение ставки по налогу на прибыль, подлежащему зачислению в бюджет Нижегородской области (в процентах)</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2 до 10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1,0</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11 до 15</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1,5</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16 до 20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2,0</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21 до 30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2,25</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31 до 40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2,5</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41 до 50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3,0</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51 до 60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3,25</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61 до 70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3,5</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от 71 до 80</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4,0</w:t>
            </w:r>
          </w:p>
        </w:tc>
      </w:tr>
      <w:tr w:rsidR="004751D0" w:rsidRPr="004751D0">
        <w:tc>
          <w:tcPr>
            <w:tcW w:w="5556"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свыше 81</w:t>
            </w:r>
          </w:p>
        </w:tc>
        <w:tc>
          <w:tcPr>
            <w:tcW w:w="3515"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4,5</w:t>
            </w:r>
          </w:p>
        </w:tc>
      </w:tr>
    </w:tbl>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Если организация имеет обособленные подразделения, находящиеся вне территории Нижегородской области, показатель выручки от реализации товаров (работ, услуг) рассчитывается без учета выручки обособленных подразделений, расположенных вне территории Нижегородской области. Льгота </w:t>
      </w:r>
      <w:r w:rsidRPr="004751D0">
        <w:rPr>
          <w:rFonts w:ascii="Arial" w:hAnsi="Arial" w:cs="Arial"/>
          <w:sz w:val="20"/>
          <w:szCs w:val="20"/>
        </w:rPr>
        <w:lastRenderedPageBreak/>
        <w:t>организациям, реализующим приоритетные инвестиционные проекты Нижегородской области с объемом инвестиций менее 40 миллиардов рублей, предоставляется по итогам налогового периода.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Если организация имеет право </w:t>
      </w:r>
      <w:proofErr w:type="gramStart"/>
      <w:r w:rsidRPr="004751D0">
        <w:rPr>
          <w:rFonts w:ascii="Arial" w:hAnsi="Arial" w:cs="Arial"/>
          <w:sz w:val="20"/>
          <w:szCs w:val="20"/>
        </w:rPr>
        <w:t>на снижение ставки по налогу на прибыль в соответствии с несколькими законодательными актами</w:t>
      </w:r>
      <w:proofErr w:type="gramEnd"/>
      <w:r w:rsidRPr="004751D0">
        <w:rPr>
          <w:rFonts w:ascii="Arial" w:hAnsi="Arial" w:cs="Arial"/>
          <w:sz w:val="20"/>
          <w:szCs w:val="20"/>
        </w:rPr>
        <w:t>, то суммарное снижение ставки по налогу на прибыль, подлежащему зачислению в бюджет Нижегородской области, не может превышать 4,5 процента;</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1 в ред. </w:t>
      </w:r>
      <w:hyperlink r:id="rId68"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26.11.2015 N 159-З)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не подлежит обложению налогом на имущество организаций имущество, создаваемое, приобретаемое для реализации приоритетного инвестиционного проекта, по ежеквартальному перечню, утвержденному уполномоченным Правительством области органом исполнительной власти Нижегородской области в сфере инвестиционной политики.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69"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06.05.2016 N 70-З)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proofErr w:type="gramStart"/>
      <w:r w:rsidRPr="004751D0">
        <w:rPr>
          <w:rFonts w:ascii="Arial" w:hAnsi="Arial" w:cs="Arial"/>
          <w:sz w:val="20"/>
          <w:szCs w:val="20"/>
        </w:rPr>
        <w:t>При реализации приоритетного инвестиционного проекта, предусматривающего модернизацию, реконструкцию имущества организации (созданного, приобретенного до начала реализации приоритетного инвестиционного проекта), предоставляются налоговые льготы по каждому объекту имущества организации в зависимости от удельного веса стоимости модернизации, реконструкции объекта в его остаточной стоимости на начало квартала, следующего за отчетным периодом, в котором проведена модернизация, реконструкция (в процентах), в виде установления следующих налоговых ставок:</w:t>
      </w:r>
      <w:proofErr w:type="gramEnd"/>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4751D0" w:rsidRPr="004751D0">
        <w:tc>
          <w:tcPr>
            <w:tcW w:w="7654"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Удельный вес стоимости модернизации, реконструкции объекта в его остаточной стоимости на начало квартала, следующего за отчетным периодом, в котором проведена модернизация, реконструкция (в процентах)</w:t>
            </w:r>
          </w:p>
        </w:tc>
        <w:tc>
          <w:tcPr>
            <w:tcW w:w="1417"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Налоговая ставка (в процентах)</w:t>
            </w:r>
          </w:p>
        </w:tc>
      </w:tr>
      <w:tr w:rsidR="004751D0" w:rsidRPr="004751D0">
        <w:tc>
          <w:tcPr>
            <w:tcW w:w="7654"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rPr>
                <w:rFonts w:ascii="Arial" w:hAnsi="Arial" w:cs="Arial"/>
                <w:sz w:val="20"/>
                <w:szCs w:val="20"/>
              </w:rPr>
            </w:pPr>
            <w:r w:rsidRPr="004751D0">
              <w:rPr>
                <w:rFonts w:ascii="Arial" w:hAnsi="Arial" w:cs="Arial"/>
                <w:sz w:val="20"/>
                <w:szCs w:val="20"/>
              </w:rPr>
              <w:t>От 75 до 100</w:t>
            </w:r>
          </w:p>
        </w:tc>
        <w:tc>
          <w:tcPr>
            <w:tcW w:w="1417"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0,55</w:t>
            </w:r>
          </w:p>
        </w:tc>
      </w:tr>
      <w:tr w:rsidR="004751D0" w:rsidRPr="004751D0">
        <w:tc>
          <w:tcPr>
            <w:tcW w:w="7654"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rPr>
                <w:rFonts w:ascii="Arial" w:hAnsi="Arial" w:cs="Arial"/>
                <w:sz w:val="20"/>
                <w:szCs w:val="20"/>
              </w:rPr>
            </w:pPr>
            <w:r w:rsidRPr="004751D0">
              <w:rPr>
                <w:rFonts w:ascii="Arial" w:hAnsi="Arial" w:cs="Arial"/>
                <w:sz w:val="20"/>
                <w:szCs w:val="20"/>
              </w:rPr>
              <w:t>От 50 до 74</w:t>
            </w:r>
          </w:p>
        </w:tc>
        <w:tc>
          <w:tcPr>
            <w:tcW w:w="1417"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1,1</w:t>
            </w:r>
          </w:p>
        </w:tc>
      </w:tr>
      <w:tr w:rsidR="004751D0" w:rsidRPr="004751D0">
        <w:tc>
          <w:tcPr>
            <w:tcW w:w="7654"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rPr>
                <w:rFonts w:ascii="Arial" w:hAnsi="Arial" w:cs="Arial"/>
                <w:sz w:val="20"/>
                <w:szCs w:val="20"/>
              </w:rPr>
            </w:pPr>
            <w:r w:rsidRPr="004751D0">
              <w:rPr>
                <w:rFonts w:ascii="Arial" w:hAnsi="Arial" w:cs="Arial"/>
                <w:sz w:val="20"/>
                <w:szCs w:val="20"/>
              </w:rPr>
              <w:t>От 25 до 49</w:t>
            </w:r>
          </w:p>
        </w:tc>
        <w:tc>
          <w:tcPr>
            <w:tcW w:w="1417" w:type="dxa"/>
            <w:tcBorders>
              <w:top w:val="single" w:sz="4" w:space="0" w:color="auto"/>
              <w:left w:val="single" w:sz="4" w:space="0" w:color="auto"/>
              <w:bottom w:val="single" w:sz="4" w:space="0" w:color="auto"/>
              <w:right w:val="single" w:sz="4" w:space="0" w:color="auto"/>
            </w:tcBorders>
          </w:tcPr>
          <w:p w:rsidR="004751D0" w:rsidRPr="004751D0" w:rsidRDefault="004751D0">
            <w:pPr>
              <w:autoSpaceDE w:val="0"/>
              <w:autoSpaceDN w:val="0"/>
              <w:adjustRightInd w:val="0"/>
              <w:spacing w:after="0" w:line="240" w:lineRule="auto"/>
              <w:jc w:val="center"/>
              <w:rPr>
                <w:rFonts w:ascii="Arial" w:hAnsi="Arial" w:cs="Arial"/>
                <w:sz w:val="20"/>
                <w:szCs w:val="20"/>
              </w:rPr>
            </w:pPr>
            <w:r w:rsidRPr="004751D0">
              <w:rPr>
                <w:rFonts w:ascii="Arial" w:hAnsi="Arial" w:cs="Arial"/>
                <w:sz w:val="20"/>
                <w:szCs w:val="20"/>
              </w:rPr>
              <w:t>1,65</w:t>
            </w:r>
          </w:p>
        </w:tc>
      </w:tr>
    </w:tbl>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Имущество, модернизированное, реконструированное при реализации приоритетного инвестиционного проекта, подлежит льготированию по ежеквартальному перечню, утвержденному уполномоченным Правительством области органом исполнительной власти Нижегородской области в сфере инвестиционной политики. Перечни имущества формируются для утверждения по группам налоговых ставок.</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w:t>
      </w:r>
      <w:proofErr w:type="gramStart"/>
      <w:r w:rsidRPr="004751D0">
        <w:rPr>
          <w:rFonts w:ascii="Arial" w:hAnsi="Arial" w:cs="Arial"/>
          <w:sz w:val="20"/>
          <w:szCs w:val="20"/>
        </w:rPr>
        <w:t>в</w:t>
      </w:r>
      <w:proofErr w:type="gramEnd"/>
      <w:r w:rsidRPr="004751D0">
        <w:rPr>
          <w:rFonts w:ascii="Arial" w:hAnsi="Arial" w:cs="Arial"/>
          <w:sz w:val="20"/>
          <w:szCs w:val="20"/>
        </w:rPr>
        <w:t xml:space="preserve"> ред. </w:t>
      </w:r>
      <w:hyperlink r:id="rId70"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06.05.2016 N 70-З)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Порядок формирования, утверждения, передачи ежеквартального перечня имущества, создаваемого, приобретаемого, модернизированного, реконструированного при реализации приоритетного инвестиционного проекта, включая сроки представления его в организацию уполномоченным Правительством области органом исполнительной власти Нижегородской области в сфере инвестиционной политики, определяется нормативным правовым актом Правительства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(абзац введен </w:t>
      </w:r>
      <w:hyperlink r:id="rId71" w:history="1">
        <w:r w:rsidRPr="004751D0">
          <w:rPr>
            <w:rFonts w:ascii="Arial" w:hAnsi="Arial" w:cs="Arial"/>
            <w:sz w:val="20"/>
            <w:szCs w:val="20"/>
          </w:rPr>
          <w:t>Законом</w:t>
        </w:r>
      </w:hyperlink>
      <w:r w:rsidRPr="004751D0">
        <w:rPr>
          <w:rFonts w:ascii="Arial" w:hAnsi="Arial" w:cs="Arial"/>
          <w:sz w:val="20"/>
          <w:szCs w:val="20"/>
        </w:rPr>
        <w:t xml:space="preserve"> Нижегородской области от 08.11.2017 N 153-З)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При расчете удельного веса стоимости модернизации, реконструкции объекта имущества организации в его остаточной стоимости учитывается стоимость всех модернизаций, реконструкций объекта, проведенных в период реализации приоритетного инвестиционного проекта Нижегородской области.</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(абзац введен </w:t>
      </w:r>
      <w:hyperlink r:id="rId72" w:history="1">
        <w:r w:rsidRPr="004751D0">
          <w:rPr>
            <w:rFonts w:ascii="Arial" w:hAnsi="Arial" w:cs="Arial"/>
            <w:sz w:val="20"/>
            <w:szCs w:val="20"/>
          </w:rPr>
          <w:t>Законом</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(п. 2 в ред. </w:t>
      </w:r>
      <w:hyperlink r:id="rId73"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03.05.2011 N 49-З)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15. Инвестиционный налоговый кредит, предоставляемый инвесторам, реализующим приоритетный инвестиционный проект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1. </w:t>
      </w:r>
      <w:proofErr w:type="gramStart"/>
      <w:r w:rsidRPr="004751D0">
        <w:rPr>
          <w:rFonts w:ascii="Arial" w:hAnsi="Arial" w:cs="Arial"/>
          <w:sz w:val="20"/>
          <w:szCs w:val="20"/>
        </w:rPr>
        <w:t xml:space="preserve">Инвестиционный налоговый кредит в соответствии со </w:t>
      </w:r>
      <w:hyperlink r:id="rId74" w:history="1">
        <w:r w:rsidRPr="004751D0">
          <w:rPr>
            <w:rFonts w:ascii="Arial" w:hAnsi="Arial" w:cs="Arial"/>
            <w:sz w:val="20"/>
            <w:szCs w:val="20"/>
          </w:rPr>
          <w:t>статьями 66</w:t>
        </w:r>
      </w:hyperlink>
      <w:r w:rsidRPr="004751D0">
        <w:rPr>
          <w:rFonts w:ascii="Arial" w:hAnsi="Arial" w:cs="Arial"/>
          <w:sz w:val="20"/>
          <w:szCs w:val="20"/>
        </w:rPr>
        <w:t xml:space="preserve"> и </w:t>
      </w:r>
      <w:hyperlink r:id="rId75" w:history="1">
        <w:r w:rsidRPr="004751D0">
          <w:rPr>
            <w:rFonts w:ascii="Arial" w:hAnsi="Arial" w:cs="Arial"/>
            <w:sz w:val="20"/>
            <w:szCs w:val="20"/>
          </w:rPr>
          <w:t>67</w:t>
        </w:r>
      </w:hyperlink>
      <w:r w:rsidRPr="004751D0">
        <w:rPr>
          <w:rFonts w:ascii="Arial" w:hAnsi="Arial" w:cs="Arial"/>
          <w:sz w:val="20"/>
          <w:szCs w:val="20"/>
        </w:rPr>
        <w:t xml:space="preserve"> Налогового кодекса Российской Федерации представляет собой изменение срока уплаты налога в части, зачисляемой в областной бюджет, при котором инвесторам предоставляется возможность в течение определенного срока и в определенных пределах уменьшать свои платежи в областной бюджет по соответствующему налогу с последующей поэтапной уплатой суммы кредита и начисленных процентов.</w:t>
      </w:r>
      <w:proofErr w:type="gramEnd"/>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lastRenderedPageBreak/>
        <w:t>Инвестиционный налоговый кредит предоставляется инвесторам в порядке, установленном законодательством Российской Федерации.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Инвестиционный налоговый кредит может быть предоставлен на срок от одного года до пяти лет. По региональным налогам срок действия инвестиционного налогового кредита может быть продлен решением Правительства области, но не более чем на 5 лет.</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При предоставлении инвестиционного налогового кредита проценты, взимаемые за пользование инвестиционным налоговым кредитом, устанавливаются по ставке не менее одной второй и не более трех четвертых ставки рефинансирования Центрального банка Российской Федерации.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Критерием для определения размера процента на сумму кредита служит срок, на который предоставляется такой кредит, а именно: в течение первых двух лет - одна вторая ставки, в последующие годы - три четвертых ставки рефинансирования Центрального банка Российской Федерации.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16. Арендная плата за земельные участки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(в ред. </w:t>
      </w:r>
      <w:hyperlink r:id="rId76"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06.12.2017 N 164-З)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Инвесторы, арендующие земельные участки, находящиеся в государственной собственности Нижегородской области, для реализации приоритетных инвестиционных проектов Нижегородской области и заключившие инвестиционные соглашения с Правительством области, уплачивают в течение срока, установленного инвестиционным соглашением, арендную плату за земельные участки с учетом понижающего коэффициента в соответствии с порядком, определенным Правительством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17. Государственные гарантии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(в ред. </w:t>
      </w:r>
      <w:hyperlink r:id="rId77"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 xml:space="preserve">Предоставление инвесторам государственных гарантий Нижегородской области осуществляется в соответствии с законодательством Российской Федерации и </w:t>
      </w:r>
      <w:hyperlink r:id="rId78" w:history="1">
        <w:r w:rsidRPr="004751D0">
          <w:rPr>
            <w:rFonts w:ascii="Arial" w:hAnsi="Arial" w:cs="Arial"/>
            <w:sz w:val="20"/>
            <w:szCs w:val="20"/>
          </w:rPr>
          <w:t>Законом</w:t>
        </w:r>
      </w:hyperlink>
      <w:r w:rsidRPr="004751D0">
        <w:rPr>
          <w:rFonts w:ascii="Arial" w:hAnsi="Arial" w:cs="Arial"/>
          <w:sz w:val="20"/>
          <w:szCs w:val="20"/>
        </w:rPr>
        <w:t xml:space="preserve"> Нижегородской области от 7 сентября 2006 года N 83-З "О государственном долге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 xml:space="preserve">Статья 18. Утратила силу. - </w:t>
      </w:r>
      <w:hyperlink r:id="rId79" w:history="1">
        <w:r w:rsidRPr="004751D0">
          <w:rPr>
            <w:rFonts w:ascii="Arial" w:eastAsiaTheme="minorHAnsi" w:hAnsi="Arial" w:cs="Arial"/>
            <w:color w:val="auto"/>
            <w:sz w:val="20"/>
            <w:szCs w:val="20"/>
          </w:rPr>
          <w:t>Закон</w:t>
        </w:r>
      </w:hyperlink>
      <w:r w:rsidRPr="004751D0">
        <w:rPr>
          <w:rFonts w:ascii="Arial" w:eastAsiaTheme="minorHAnsi" w:hAnsi="Arial" w:cs="Arial"/>
          <w:color w:val="auto"/>
          <w:sz w:val="20"/>
          <w:szCs w:val="20"/>
        </w:rPr>
        <w:t xml:space="preserve"> Нижегородской области от 01.07.2015 N 99-З.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19. Нефинансовые меры государственной поддержки инвестиционной деятельности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Нефинансовые меры государственной поддержки инвестиционной деятельности заключаются в следующем:</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1) утратил силу. - </w:t>
      </w:r>
      <w:hyperlink r:id="rId80"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поддержка (направление) ходатайств и обращений в федеральные органы государственной власти Российской Федерации об оказании содействия инвесторам при реализации инвестиционного проекта;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распространение позитивной информации об инвесторе;</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4) помощь в создании инфраструктуры бизнеса.</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Предоставление нефинансовых административных мер государственной поддержки осуществляется органами государственной власти Нижегородской области в пределах их компетенции в порядке и на условиях, установленных законодательством Российской Федерации 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20. Предоставление объектов недвижимости государственной собственности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Инвесторам, реализующим приоритетные инвестиционные проекты Нижегородской области и заключившим инвестиционные соглашения, могут быть предоставлены объекты недвижимости (здания, сооружения, объекты нежилого фонда и иные объекты недвижимости) государственной собственности Нижегородской области в аренду целевым назначением (без конкурса) на льготных условиях в соответствии с законодательством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lastRenderedPageBreak/>
        <w:t>Статья 21. Инвестиции из государственных источников финансирования</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Инвестиции из государственных источников финансирования инвесторам предоставляются в порядке, установленном законодательством Российской Федерации 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Инвестиции из государственных источников финансирования предоставляются:</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1) в случае, если соответствующие средства предусмотрены в законе об областном бюджете на очередной финансовый год и плановый период;</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w:t>
      </w:r>
      <w:hyperlink r:id="rId81" w:history="1">
        <w:r w:rsidRPr="004751D0">
          <w:rPr>
            <w:rFonts w:ascii="Arial" w:hAnsi="Arial" w:cs="Arial"/>
            <w:sz w:val="20"/>
            <w:szCs w:val="20"/>
          </w:rPr>
          <w:t>Закона</w:t>
        </w:r>
      </w:hyperlink>
      <w:r w:rsidRPr="004751D0">
        <w:rPr>
          <w:rFonts w:ascii="Arial" w:hAnsi="Arial" w:cs="Arial"/>
          <w:sz w:val="20"/>
          <w:szCs w:val="20"/>
        </w:rPr>
        <w:t xml:space="preserve"> Нижегородской области от 01.07.2015 N 99-З)</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на конкурсной основе;</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на возвратной и срочной основе с уплатой процентов за пользование в размере, определяемом законом Нижегородской области об областном бюджете на очередной финансовый год и плановый период, либо на условиях закрепления в государственной собственности Нижегородской области соответствующей части акций или доли в имуществе получателя бюджетного финансирования.</w:t>
      </w:r>
    </w:p>
    <w:p w:rsidR="004751D0" w:rsidRPr="004751D0" w:rsidRDefault="004751D0" w:rsidP="004751D0">
      <w:pPr>
        <w:autoSpaceDE w:val="0"/>
        <w:autoSpaceDN w:val="0"/>
        <w:adjustRightInd w:val="0"/>
        <w:spacing w:after="0" w:line="240" w:lineRule="auto"/>
        <w:jc w:val="both"/>
        <w:rPr>
          <w:rFonts w:ascii="Arial" w:hAnsi="Arial" w:cs="Arial"/>
          <w:sz w:val="20"/>
          <w:szCs w:val="20"/>
        </w:rPr>
      </w:pPr>
      <w:r w:rsidRPr="004751D0">
        <w:rPr>
          <w:rFonts w:ascii="Arial" w:hAnsi="Arial" w:cs="Arial"/>
          <w:sz w:val="20"/>
          <w:szCs w:val="20"/>
        </w:rPr>
        <w:t xml:space="preserve">(в ред. законов Нижегородской области от 23.05.2007 </w:t>
      </w:r>
      <w:hyperlink r:id="rId82" w:history="1">
        <w:r w:rsidRPr="004751D0">
          <w:rPr>
            <w:rFonts w:ascii="Arial" w:hAnsi="Arial" w:cs="Arial"/>
            <w:sz w:val="20"/>
            <w:szCs w:val="20"/>
          </w:rPr>
          <w:t>N 61-З</w:t>
        </w:r>
      </w:hyperlink>
      <w:r w:rsidRPr="004751D0">
        <w:rPr>
          <w:rFonts w:ascii="Arial" w:hAnsi="Arial" w:cs="Arial"/>
          <w:sz w:val="20"/>
          <w:szCs w:val="20"/>
        </w:rPr>
        <w:t xml:space="preserve">, от 01.07.2015 </w:t>
      </w:r>
      <w:hyperlink r:id="rId83" w:history="1">
        <w:r w:rsidRPr="004751D0">
          <w:rPr>
            <w:rFonts w:ascii="Arial" w:hAnsi="Arial" w:cs="Arial"/>
            <w:sz w:val="20"/>
            <w:szCs w:val="20"/>
          </w:rPr>
          <w:t>N 99-З</w:t>
        </w:r>
      </w:hyperlink>
      <w:r w:rsidRPr="004751D0">
        <w:rPr>
          <w:rFonts w:ascii="Arial" w:hAnsi="Arial" w:cs="Arial"/>
          <w:sz w:val="20"/>
          <w:szCs w:val="20"/>
        </w:rPr>
        <w:t>)</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4751D0">
        <w:rPr>
          <w:rFonts w:ascii="Arial" w:eastAsiaTheme="minorHAnsi" w:hAnsi="Arial" w:cs="Arial"/>
          <w:color w:val="auto"/>
          <w:sz w:val="20"/>
          <w:szCs w:val="20"/>
        </w:rPr>
        <w:t>Статья 22. Заключительные положения</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r w:rsidRPr="004751D0">
        <w:rPr>
          <w:rFonts w:ascii="Arial" w:hAnsi="Arial" w:cs="Arial"/>
          <w:sz w:val="20"/>
          <w:szCs w:val="20"/>
        </w:rPr>
        <w:t>1. Настоящий Закон вступает в силу со дня его официального опубликования.</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2. Изменение форм и условий государственной поддержки инвестиционной деятельности на территории Нижегородской области допускается исключительно путем внесения изменений в настоящий Закон.</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3. В связи с принятием настоящего Закона признать утратившими силу:</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1) </w:t>
      </w:r>
      <w:hyperlink r:id="rId84"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22 июня 2000 года N 116-З "О государственной поддержке инвестиционной деятельности на территории Нижегородской области";</w:t>
      </w:r>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proofErr w:type="gramStart"/>
      <w:r w:rsidRPr="004751D0">
        <w:rPr>
          <w:rFonts w:ascii="Arial" w:hAnsi="Arial" w:cs="Arial"/>
          <w:sz w:val="20"/>
          <w:szCs w:val="20"/>
        </w:rPr>
        <w:t xml:space="preserve">2) </w:t>
      </w:r>
      <w:hyperlink r:id="rId85"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4 мая 2001 года N 185-З "О внесении изменений и дополнений в Закон Нижегородской области "О государственной поддержке инвестиционной деятельности на территории Нижегородской области";</w:t>
      </w:r>
      <w:proofErr w:type="gramEnd"/>
    </w:p>
    <w:p w:rsidR="004751D0" w:rsidRPr="004751D0" w:rsidRDefault="004751D0" w:rsidP="004751D0">
      <w:pPr>
        <w:autoSpaceDE w:val="0"/>
        <w:autoSpaceDN w:val="0"/>
        <w:adjustRightInd w:val="0"/>
        <w:spacing w:before="200" w:after="0" w:line="240" w:lineRule="auto"/>
        <w:ind w:firstLine="540"/>
        <w:jc w:val="both"/>
        <w:rPr>
          <w:rFonts w:ascii="Arial" w:hAnsi="Arial" w:cs="Arial"/>
          <w:sz w:val="20"/>
          <w:szCs w:val="20"/>
        </w:rPr>
      </w:pPr>
      <w:r w:rsidRPr="004751D0">
        <w:rPr>
          <w:rFonts w:ascii="Arial" w:hAnsi="Arial" w:cs="Arial"/>
          <w:sz w:val="20"/>
          <w:szCs w:val="20"/>
        </w:rPr>
        <w:t xml:space="preserve">3) </w:t>
      </w:r>
      <w:hyperlink r:id="rId86" w:history="1">
        <w:r w:rsidRPr="004751D0">
          <w:rPr>
            <w:rFonts w:ascii="Arial" w:hAnsi="Arial" w:cs="Arial"/>
            <w:sz w:val="20"/>
            <w:szCs w:val="20"/>
          </w:rPr>
          <w:t>Закон</w:t>
        </w:r>
      </w:hyperlink>
      <w:r w:rsidRPr="004751D0">
        <w:rPr>
          <w:rFonts w:ascii="Arial" w:hAnsi="Arial" w:cs="Arial"/>
          <w:sz w:val="20"/>
          <w:szCs w:val="20"/>
        </w:rPr>
        <w:t xml:space="preserve"> Нижегородской области от 9 августа 2002 года N 39-З "О внесении изменений и дополнений в Закон Нижегородской области "О государственной поддержке инвестиционной деятельности на территории Нижегородской области".</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jc w:val="right"/>
        <w:rPr>
          <w:rFonts w:ascii="Arial" w:hAnsi="Arial" w:cs="Arial"/>
          <w:sz w:val="20"/>
          <w:szCs w:val="20"/>
        </w:rPr>
      </w:pPr>
      <w:r w:rsidRPr="004751D0">
        <w:rPr>
          <w:rFonts w:ascii="Arial" w:hAnsi="Arial" w:cs="Arial"/>
          <w:sz w:val="20"/>
          <w:szCs w:val="20"/>
        </w:rPr>
        <w:t>Губернатор области</w:t>
      </w:r>
    </w:p>
    <w:p w:rsidR="004751D0" w:rsidRPr="004751D0" w:rsidRDefault="004751D0" w:rsidP="004751D0">
      <w:pPr>
        <w:autoSpaceDE w:val="0"/>
        <w:autoSpaceDN w:val="0"/>
        <w:adjustRightInd w:val="0"/>
        <w:spacing w:after="0" w:line="240" w:lineRule="auto"/>
        <w:jc w:val="right"/>
        <w:rPr>
          <w:rFonts w:ascii="Arial" w:hAnsi="Arial" w:cs="Arial"/>
          <w:sz w:val="20"/>
          <w:szCs w:val="20"/>
        </w:rPr>
      </w:pPr>
      <w:r w:rsidRPr="004751D0">
        <w:rPr>
          <w:rFonts w:ascii="Arial" w:hAnsi="Arial" w:cs="Arial"/>
          <w:sz w:val="20"/>
          <w:szCs w:val="20"/>
        </w:rPr>
        <w:t>Г.М.ХОДЫРЕВ</w:t>
      </w:r>
    </w:p>
    <w:p w:rsidR="004751D0" w:rsidRPr="004751D0" w:rsidRDefault="004751D0" w:rsidP="004751D0">
      <w:pPr>
        <w:autoSpaceDE w:val="0"/>
        <w:autoSpaceDN w:val="0"/>
        <w:adjustRightInd w:val="0"/>
        <w:spacing w:after="0" w:line="240" w:lineRule="auto"/>
        <w:rPr>
          <w:rFonts w:ascii="Arial" w:hAnsi="Arial" w:cs="Arial"/>
          <w:sz w:val="20"/>
          <w:szCs w:val="20"/>
        </w:rPr>
      </w:pPr>
      <w:r w:rsidRPr="004751D0">
        <w:rPr>
          <w:rFonts w:ascii="Arial" w:hAnsi="Arial" w:cs="Arial"/>
          <w:sz w:val="20"/>
          <w:szCs w:val="20"/>
        </w:rPr>
        <w:t>Нижний Новгород</w:t>
      </w:r>
    </w:p>
    <w:p w:rsidR="004751D0" w:rsidRPr="004751D0" w:rsidRDefault="004751D0" w:rsidP="004751D0">
      <w:pPr>
        <w:autoSpaceDE w:val="0"/>
        <w:autoSpaceDN w:val="0"/>
        <w:adjustRightInd w:val="0"/>
        <w:spacing w:before="200" w:after="0" w:line="240" w:lineRule="auto"/>
        <w:rPr>
          <w:rFonts w:ascii="Arial" w:hAnsi="Arial" w:cs="Arial"/>
          <w:sz w:val="20"/>
          <w:szCs w:val="20"/>
        </w:rPr>
      </w:pPr>
      <w:r w:rsidRPr="004751D0">
        <w:rPr>
          <w:rFonts w:ascii="Arial" w:hAnsi="Arial" w:cs="Arial"/>
          <w:sz w:val="20"/>
          <w:szCs w:val="20"/>
        </w:rPr>
        <w:t>31 декабря 2004 года</w:t>
      </w:r>
    </w:p>
    <w:p w:rsidR="004751D0" w:rsidRPr="004751D0" w:rsidRDefault="004751D0" w:rsidP="004751D0">
      <w:pPr>
        <w:autoSpaceDE w:val="0"/>
        <w:autoSpaceDN w:val="0"/>
        <w:adjustRightInd w:val="0"/>
        <w:spacing w:before="200" w:after="0" w:line="240" w:lineRule="auto"/>
        <w:rPr>
          <w:rFonts w:ascii="Arial" w:hAnsi="Arial" w:cs="Arial"/>
          <w:sz w:val="20"/>
          <w:szCs w:val="20"/>
        </w:rPr>
      </w:pPr>
      <w:r w:rsidRPr="004751D0">
        <w:rPr>
          <w:rFonts w:ascii="Arial" w:hAnsi="Arial" w:cs="Arial"/>
          <w:sz w:val="20"/>
          <w:szCs w:val="20"/>
        </w:rPr>
        <w:t>N 180-З</w:t>
      </w: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autoSpaceDE w:val="0"/>
        <w:autoSpaceDN w:val="0"/>
        <w:adjustRightInd w:val="0"/>
        <w:spacing w:after="0" w:line="240" w:lineRule="auto"/>
        <w:ind w:firstLine="540"/>
        <w:jc w:val="both"/>
        <w:rPr>
          <w:rFonts w:ascii="Arial" w:hAnsi="Arial" w:cs="Arial"/>
          <w:sz w:val="20"/>
          <w:szCs w:val="20"/>
        </w:rPr>
      </w:pPr>
    </w:p>
    <w:p w:rsidR="004751D0" w:rsidRPr="004751D0" w:rsidRDefault="004751D0" w:rsidP="004751D0">
      <w:pPr>
        <w:pBdr>
          <w:top w:val="single" w:sz="6" w:space="0" w:color="auto"/>
        </w:pBdr>
        <w:autoSpaceDE w:val="0"/>
        <w:autoSpaceDN w:val="0"/>
        <w:adjustRightInd w:val="0"/>
        <w:spacing w:before="100" w:after="100" w:line="240" w:lineRule="auto"/>
        <w:jc w:val="both"/>
        <w:rPr>
          <w:rFonts w:ascii="Arial" w:hAnsi="Arial" w:cs="Arial"/>
          <w:sz w:val="2"/>
          <w:szCs w:val="2"/>
        </w:rPr>
      </w:pPr>
    </w:p>
    <w:bookmarkEnd w:id="0"/>
    <w:p w:rsidR="00C16ED8" w:rsidRDefault="00C16ED8"/>
    <w:sectPr w:rsidR="00C16ED8" w:rsidSect="00AB7CC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0F"/>
    <w:rsid w:val="004751D0"/>
    <w:rsid w:val="00A1020F"/>
    <w:rsid w:val="00C16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C98CC7A00B80DBE63C415EA0A1AF07BCB50DEB701CB5502543F77D6C4B7650191BA0CF1131239645EAB9702A95D0DA2566A58C5C5CAA341FE10880y5H8L" TargetMode="External"/><Relationship Id="rId18" Type="http://schemas.openxmlformats.org/officeDocument/2006/relationships/hyperlink" Target="consultantplus://offline/ref=1FC98CC7A00B80DBE63C415EA0A1AF07BCB50DEB731CB1572344F77D6C4B7650191BA0CF1131239645EAB9702A95D0DA2566A58C5C5CAA341FE10880y5H8L" TargetMode="External"/><Relationship Id="rId26" Type="http://schemas.openxmlformats.org/officeDocument/2006/relationships/hyperlink" Target="consultantplus://offline/ref=1FC98CC7A00B80DBE63C5F53B6CDF002B9B654E37A48ED012845FF2F3B4B2A154F12AB994C752B8947EABBy7H3L" TargetMode="External"/><Relationship Id="rId39" Type="http://schemas.openxmlformats.org/officeDocument/2006/relationships/hyperlink" Target="consultantplus://offline/ref=1FC98CC7A00B80DBE63C415EA0A1AF07BCB50DEB7317B350254FAA7764127A521E14FFD816782F9745EAB97929CAD5CF343EA88E4042AF2F03E30Ay8H1L" TargetMode="External"/><Relationship Id="rId21" Type="http://schemas.openxmlformats.org/officeDocument/2006/relationships/hyperlink" Target="consultantplus://offline/ref=1FC98CC7A00B80DBE63C415EA0A1AF07BCB50DEB701FB0542043F77D6C4B7650191BA0CF1131239645EAB9702B95D0DA2566A58C5C5CAA341FE10880y5H8L" TargetMode="External"/><Relationship Id="rId34" Type="http://schemas.openxmlformats.org/officeDocument/2006/relationships/hyperlink" Target="consultantplus://offline/ref=1FC98CC7A00B80DBE63C415EA0A1AF07BCB50DEB7018B45C2445F77D6C4B7650191BA0CF1131239645EAB9712495D0DA2566A58C5C5CAA341FE10880y5H8L" TargetMode="External"/><Relationship Id="rId42" Type="http://schemas.openxmlformats.org/officeDocument/2006/relationships/hyperlink" Target="consultantplus://offline/ref=1FC98CC7A00B80DBE63C415EA0A1AF07BCB50DEB7018B65C2443F77D6C4B7650191BA0CF1131239645EAB9712495D0DA2566A58C5C5CAA341FE10880y5H8L" TargetMode="External"/><Relationship Id="rId47" Type="http://schemas.openxmlformats.org/officeDocument/2006/relationships/hyperlink" Target="consultantplus://offline/ref=1FC98CC7A00B80DBE63C415EA0A1AF07BCB50DEB7319B0512C4FAA7764127A521E14FFD816782F9745EAB97829CAD5CF343EA88E4042AF2F03E30Ay8H1L" TargetMode="External"/><Relationship Id="rId50" Type="http://schemas.openxmlformats.org/officeDocument/2006/relationships/hyperlink" Target="consultantplus://offline/ref=1FC98CC7A00B80DBE63C415EA0A1AF07BCB50DEB7317B350254FAA7764127A521E14FFD816782F9745EAB87129CAD5CF343EA88E4042AF2F03E30Ay8H1L" TargetMode="External"/><Relationship Id="rId55" Type="http://schemas.openxmlformats.org/officeDocument/2006/relationships/hyperlink" Target="consultantplus://offline/ref=1FC98CC7A00B80DBE63C5F53B6CDF002BFBA51E5761FBA037910F12A331B7005595BA69A5275289242E1ED2166CB898B632DA8894040AA33y0H2L" TargetMode="External"/><Relationship Id="rId63" Type="http://schemas.openxmlformats.org/officeDocument/2006/relationships/hyperlink" Target="consultantplus://offline/ref=1FC98CC7A00B80DBE63C415EA0A1AF07BCB50DEB731BB8512542F77D6C4B7650191BA0CF1131239645EAB9702A95D0DA2566A58C5C5CAA341FE10880y5H8L" TargetMode="External"/><Relationship Id="rId68" Type="http://schemas.openxmlformats.org/officeDocument/2006/relationships/hyperlink" Target="consultantplus://offline/ref=1FC98CC7A00B80DBE63C415EA0A1AF07BCB50DEB701CB5502543F77D6C4B7650191BA0CF1131239645EAB9702A95D0DA2566A58C5C5CAA341FE10880y5H8L" TargetMode="External"/><Relationship Id="rId76" Type="http://schemas.openxmlformats.org/officeDocument/2006/relationships/hyperlink" Target="consultantplus://offline/ref=1FC98CC7A00B80DBE63C415EA0A1AF07BCB50DEB7018B65C2443F77D6C4B7650191BA0CF1131239645EAB9732095D0DA2566A58C5C5CAA341FE10880y5H8L" TargetMode="External"/><Relationship Id="rId84" Type="http://schemas.openxmlformats.org/officeDocument/2006/relationships/hyperlink" Target="consultantplus://offline/ref=1FC98CC7A00B80DBE63C415EA0A1AF07BCB50DEB721BB0532E12A07F3D1E7855114BFADF07782E955BEABC6E209E86y8H8L" TargetMode="External"/><Relationship Id="rId7" Type="http://schemas.openxmlformats.org/officeDocument/2006/relationships/hyperlink" Target="consultantplus://offline/ref=1FC98CC7A00B80DBE63C415EA0A1AF07BCB50DEB7319B0512C4FAA7764127A521E14FFD816782F9745EAB97829CAD5CF343EA88E4042AF2F03E30Ay8H1L" TargetMode="External"/><Relationship Id="rId71" Type="http://schemas.openxmlformats.org/officeDocument/2006/relationships/hyperlink" Target="consultantplus://offline/ref=1FC98CC7A00B80DBE63C415EA0A1AF07BCB50DEB7018B45C2445F77D6C4B7650191BA0CF1131239645EAB9712B95D0DA2566A58C5C5CAA341FE10880y5H8L" TargetMode="External"/><Relationship Id="rId2" Type="http://schemas.microsoft.com/office/2007/relationships/stylesWithEffects" Target="stylesWithEffects.xml"/><Relationship Id="rId16" Type="http://schemas.openxmlformats.org/officeDocument/2006/relationships/hyperlink" Target="consultantplus://offline/ref=1FC98CC7A00B80DBE63C415EA0A1AF07BCB50DEB7018B45C2445F77D6C4B7650191BA0CF1131239645EAB9702A95D0DA2566A58C5C5CAA341FE10880y5H8L" TargetMode="External"/><Relationship Id="rId29" Type="http://schemas.openxmlformats.org/officeDocument/2006/relationships/hyperlink" Target="consultantplus://offline/ref=1FC98CC7A00B80DBE63C415EA0A1AF07BCB50DEB7018B45C2445F77D6C4B7650191BA0CF1131239645EAB9712095D0DA2566A58C5C5CAA341FE10880y5H8L" TargetMode="External"/><Relationship Id="rId11" Type="http://schemas.openxmlformats.org/officeDocument/2006/relationships/hyperlink" Target="consultantplus://offline/ref=1FC98CC7A00B80DBE63C415EA0A1AF07BCB50DEB741FB0562C4FAA7764127A521E14FFD816782F9745EAB87829CAD5CF343EA88E4042AF2F03E30Ay8H1L" TargetMode="External"/><Relationship Id="rId24" Type="http://schemas.openxmlformats.org/officeDocument/2006/relationships/hyperlink" Target="consultantplus://offline/ref=1FC98CC7A00B80DBE63C415EA0A1AF07BCB50DEB731FB9502041F77D6C4B7650191BA0CF1131239645EAB9712795D0DA2566A58C5C5CAA341FE10880y5H8L" TargetMode="External"/><Relationship Id="rId32" Type="http://schemas.openxmlformats.org/officeDocument/2006/relationships/hyperlink" Target="consultantplus://offline/ref=1FC98CC7A00B80DBE63C415EA0A1AF07BCB50DEB721CB654214FAA7764127A521E14FFD816782F9745EAB97929CAD5CF343EA88E4042AF2F03E30Ay8H1L" TargetMode="External"/><Relationship Id="rId37" Type="http://schemas.openxmlformats.org/officeDocument/2006/relationships/hyperlink" Target="consultantplus://offline/ref=1FC98CC7A00B80DBE63C415EA0A1AF07BCB50DEB701FB7502343F77D6C4B7650191BA0CF1131239645EAB9712395D0DA2566A58C5C5CAA341FE10880y5H8L" TargetMode="External"/><Relationship Id="rId40" Type="http://schemas.openxmlformats.org/officeDocument/2006/relationships/hyperlink" Target="consultantplus://offline/ref=1FC98CC7A00B80DBE63C415EA0A1AF07BCB50DEB751FB757254FAA7764127A521E14FFD816782F9745EAB97929CAD5CF343EA88E4042AF2F03E30Ay8H1L" TargetMode="External"/><Relationship Id="rId45" Type="http://schemas.openxmlformats.org/officeDocument/2006/relationships/hyperlink" Target="consultantplus://offline/ref=1FC98CC7A00B80DBE63C415EA0A1AF07BCB50DEB7018B65C2443F77D6C4B7650191BA0CF1131239645EAB9722395D0DA2566A58C5C5CAA341FE10880y5H8L" TargetMode="External"/><Relationship Id="rId53" Type="http://schemas.openxmlformats.org/officeDocument/2006/relationships/hyperlink" Target="consultantplus://offline/ref=1FC98CC7A00B80DBE63C415EA0A1AF07BCB50DEB7018B65C2443F77D6C4B7650191BA0CF1131239645EAB9722495D0DA2566A58C5C5CAA341FE10880y5H8L" TargetMode="External"/><Relationship Id="rId58" Type="http://schemas.openxmlformats.org/officeDocument/2006/relationships/hyperlink" Target="consultantplus://offline/ref=1FC98CC7A00B80DBE63C415EA0A1AF07BCB50DEB701FB7502343F77D6C4B7650191BA0CF1131239645EAB9712495D0DA2566A58C5C5CAA341FE10880y5H8L" TargetMode="External"/><Relationship Id="rId66" Type="http://schemas.openxmlformats.org/officeDocument/2006/relationships/hyperlink" Target="consultantplus://offline/ref=1FC98CC7A00B80DBE63C415EA0A1AF07BCB50DEB731CB1572344F77D6C4B7650191BA0CF1131239645EAB9712B95D0DA2566A58C5C5CAA341FE10880y5H8L" TargetMode="External"/><Relationship Id="rId74" Type="http://schemas.openxmlformats.org/officeDocument/2006/relationships/hyperlink" Target="consultantplus://offline/ref=1FC98CC7A00B80DBE63C5F53B6CDF002BFBA51E5761FBA037910F12A331B7005595BA69A5275289342E1ED2166CB898B632DA8894040AA33y0H2L" TargetMode="External"/><Relationship Id="rId79" Type="http://schemas.openxmlformats.org/officeDocument/2006/relationships/hyperlink" Target="consultantplus://offline/ref=1FC98CC7A00B80DBE63C415EA0A1AF07BCB50DEB701FB7502343F77D6C4B7650191BA0CF1131239645EAB9722095D0DA2566A58C5C5CAA341FE10880y5H8L" TargetMode="External"/><Relationship Id="rId87" Type="http://schemas.openxmlformats.org/officeDocument/2006/relationships/fontTable" Target="fontTable.xml"/><Relationship Id="rId5" Type="http://schemas.openxmlformats.org/officeDocument/2006/relationships/hyperlink" Target="consultantplus://offline/ref=1FC98CC7A00B80DBE63C415EA0A1AF07BCB50DEB7019B952214FAA7764127A521E14FFD816782F9745EAB97829CAD5CF343EA88E4042AF2F03E30Ay8H1L" TargetMode="External"/><Relationship Id="rId61" Type="http://schemas.openxmlformats.org/officeDocument/2006/relationships/hyperlink" Target="consultantplus://offline/ref=1FC98CC7A00B80DBE63C5F53B6CDF002B8B65AE47516BA037910F12A331B70054B5BFE965277309740F4BB7020y9HDL" TargetMode="External"/><Relationship Id="rId82" Type="http://schemas.openxmlformats.org/officeDocument/2006/relationships/hyperlink" Target="consultantplus://offline/ref=1FC98CC7A00B80DBE63C415EA0A1AF07BCB50DEB731DB55C264FAA7764127A521E14FFD816782F9745EAB87029CAD5CF343EA88E4042AF2F03E30Ay8H1L" TargetMode="External"/><Relationship Id="rId19" Type="http://schemas.openxmlformats.org/officeDocument/2006/relationships/hyperlink" Target="consultantplus://offline/ref=1FC98CC7A00B80DBE63C415EA0A1AF07BCB50DEB731BB8512542F77D6C4B7650191BA0CF1131239645EAB9702A95D0DA2566A58C5C5CAA341FE10880y5H8L" TargetMode="External"/><Relationship Id="rId4" Type="http://schemas.openxmlformats.org/officeDocument/2006/relationships/webSettings" Target="webSettings.xml"/><Relationship Id="rId9" Type="http://schemas.openxmlformats.org/officeDocument/2006/relationships/hyperlink" Target="consultantplus://offline/ref=1FC98CC7A00B80DBE63C415EA0A1AF07BCB50DEB721CB654214FAA7764127A521E14FFD816782F9745EAB97829CAD5CF343EA88E4042AF2F03E30Ay8H1L" TargetMode="External"/><Relationship Id="rId14" Type="http://schemas.openxmlformats.org/officeDocument/2006/relationships/hyperlink" Target="consultantplus://offline/ref=1FC98CC7A00B80DBE63C415EA0A1AF07BCB50DEB701DB3512447F77D6C4B7650191BA0CF1131239645EAB9702A95D0DA2566A58C5C5CAA341FE10880y5H8L" TargetMode="External"/><Relationship Id="rId22" Type="http://schemas.openxmlformats.org/officeDocument/2006/relationships/hyperlink" Target="consultantplus://offline/ref=1FC98CC7A00B80DBE63C415EA0A1AF07BCB50DEB701DB45C2C46F77D6C4B7650191BA0CF1131239645EAB9712A95D0DA2566A58C5C5CAA341FE10880y5H8L" TargetMode="External"/><Relationship Id="rId27" Type="http://schemas.openxmlformats.org/officeDocument/2006/relationships/hyperlink" Target="consultantplus://offline/ref=1FC98CC7A00B80DBE63C5F53B6CDF002BFBD56EE791BBA037910F12A331B7005595BA69A52752E9145E1ED2166CB898B632DA8894040AA33y0H2L" TargetMode="External"/><Relationship Id="rId30" Type="http://schemas.openxmlformats.org/officeDocument/2006/relationships/hyperlink" Target="consultantplus://offline/ref=1FC98CC7A00B80DBE63C415EA0A1AF07BCB50DEB7018B45C2445F77D6C4B7650191BA0CF1131239645EAB9712195D0DA2566A58C5C5CAA341FE10880y5H8L" TargetMode="External"/><Relationship Id="rId35" Type="http://schemas.openxmlformats.org/officeDocument/2006/relationships/hyperlink" Target="consultantplus://offline/ref=1FC98CC7A00B80DBE63C415EA0A1AF07BCB50DEB7018B45C2445F77D6C4B7650191BA0CF1131239645EAB9712595D0DA2566A58C5C5CAA341FE10880y5H8L" TargetMode="External"/><Relationship Id="rId43" Type="http://schemas.openxmlformats.org/officeDocument/2006/relationships/hyperlink" Target="consultantplus://offline/ref=1FC98CC7A00B80DBE63C415EA0A1AF07BCB50DEB7018B65C2443F77D6C4B7650191BA0CF1131239645EAB9712A95D0DA2566A58C5C5CAA341FE10880y5H8L" TargetMode="External"/><Relationship Id="rId48" Type="http://schemas.openxmlformats.org/officeDocument/2006/relationships/hyperlink" Target="consultantplus://offline/ref=1FC98CC7A00B80DBE63C415EA0A1AF07BCB50DEB7018B65C2443F77D6C4B7650191BA0CF1131239645EAB9722695D0DA2566A58C5C5CAA341FE10880y5H8L" TargetMode="External"/><Relationship Id="rId56" Type="http://schemas.openxmlformats.org/officeDocument/2006/relationships/hyperlink" Target="consultantplus://offline/ref=1FC98CC7A00B80DBE63C415EA0A1AF07BCB50DEB7018B65C2443F77D6C4B7650191BA0CF1131239645EAB9722A95D0DA2566A58C5C5CAA341FE10880y5H8L" TargetMode="External"/><Relationship Id="rId64" Type="http://schemas.openxmlformats.org/officeDocument/2006/relationships/hyperlink" Target="consultantplus://offline/ref=1FC98CC7A00B80DBE63C415EA0A1AF07BCB50DEB7319B15D2145F77D6C4B7650191BA0CF1131239645EAB9702A95D0DA2566A58C5C5CAA341FE10880y5H8L" TargetMode="External"/><Relationship Id="rId69" Type="http://schemas.openxmlformats.org/officeDocument/2006/relationships/hyperlink" Target="consultantplus://offline/ref=1FC98CC7A00B80DBE63C415EA0A1AF07BCB50DEB701DB5572147F77D6C4B7650191BA0CF1131239645EAB9712795D0DA2566A58C5C5CAA341FE10880y5H8L" TargetMode="External"/><Relationship Id="rId77" Type="http://schemas.openxmlformats.org/officeDocument/2006/relationships/hyperlink" Target="consultantplus://offline/ref=1FC98CC7A00B80DBE63C415EA0A1AF07BCB50DEB701FB7502343F77D6C4B7650191BA0CF1131239645EAB9712B95D0DA2566A58C5C5CAA341FE10880y5H8L" TargetMode="External"/><Relationship Id="rId8" Type="http://schemas.openxmlformats.org/officeDocument/2006/relationships/hyperlink" Target="consultantplus://offline/ref=1FC98CC7A00B80DBE63C415EA0A1AF07BCB50DEB7317B350254FAA7764127A521E14FFD816782F9745EAB97829CAD5CF343EA88E4042AF2F03E30Ay8H1L" TargetMode="External"/><Relationship Id="rId51" Type="http://schemas.openxmlformats.org/officeDocument/2006/relationships/hyperlink" Target="consultantplus://offline/ref=1FC98CC7A00B80DBE63C415EA0A1AF07BCB50DEB751FB757254FAA7764127A521E14FFD816782F9745EAB87129CAD5CF343EA88E4042AF2F03E30Ay8H1L" TargetMode="External"/><Relationship Id="rId72" Type="http://schemas.openxmlformats.org/officeDocument/2006/relationships/hyperlink" Target="consultantplus://offline/ref=1FC98CC7A00B80DBE63C415EA0A1AF07BCB50DEB7018B65C2443F77D6C4B7650191BA0CF1131239645EAB9732295D0DA2566A58C5C5CAA341FE10880y5H8L" TargetMode="External"/><Relationship Id="rId80" Type="http://schemas.openxmlformats.org/officeDocument/2006/relationships/hyperlink" Target="consultantplus://offline/ref=1FC98CC7A00B80DBE63C415EA0A1AF07BCB50DEB701FB7502343F77D6C4B7650191BA0CF1131239645EAB9722195D0DA2566A58C5C5CAA341FE10880y5H8L" TargetMode="External"/><Relationship Id="rId85" Type="http://schemas.openxmlformats.org/officeDocument/2006/relationships/hyperlink" Target="consultantplus://offline/ref=1FC98CC7A00B80DBE63C415EA0A1AF07BCB50DEB7619B65D2E12A07F3D1E7855114BFADF07782E955BEABC6E209E86y8H8L" TargetMode="External"/><Relationship Id="rId3" Type="http://schemas.openxmlformats.org/officeDocument/2006/relationships/settings" Target="settings.xml"/><Relationship Id="rId12" Type="http://schemas.openxmlformats.org/officeDocument/2006/relationships/hyperlink" Target="consultantplus://offline/ref=1FC98CC7A00B80DBE63C415EA0A1AF07BCB50DEB701FB7502343F77D6C4B7650191BA0CF1131239645EAB9702A95D0DA2566A58C5C5CAA341FE10880y5H8L" TargetMode="External"/><Relationship Id="rId17" Type="http://schemas.openxmlformats.org/officeDocument/2006/relationships/hyperlink" Target="consultantplus://offline/ref=1FC98CC7A00B80DBE63C415EA0A1AF07BCB50DEB7018B65C2443F77D6C4B7650191BA0CF1131239645EAB9712195D0DA2566A58C5C5CAA341FE10880y5H8L" TargetMode="External"/><Relationship Id="rId25" Type="http://schemas.openxmlformats.org/officeDocument/2006/relationships/hyperlink" Target="consultantplus://offline/ref=1FC98CC7A00B80DBE63C415EA0A1AF07BCB50DEB731BB4562743F77D6C4B7650191BA0CF1131239645EAB9702A95D0DA2566A58C5C5CAA341FE10880y5H8L" TargetMode="External"/><Relationship Id="rId33" Type="http://schemas.openxmlformats.org/officeDocument/2006/relationships/hyperlink" Target="consultantplus://offline/ref=1FC98CC7A00B80DBE63C415EA0A1AF07BCB50DEB7018B45C2445F77D6C4B7650191BA0CF1131239645EAB9712695D0DA2566A58C5C5CAA341FE10880y5H8L" TargetMode="External"/><Relationship Id="rId38" Type="http://schemas.openxmlformats.org/officeDocument/2006/relationships/hyperlink" Target="consultantplus://offline/ref=1FC98CC7A00B80DBE63C415EA0A1AF07BCB50DEB701FB7502343F77D6C4B7650191BA0CF1131239645EAB9712095D0DA2566A58C5C5CAA341FE10880y5H8L" TargetMode="External"/><Relationship Id="rId46" Type="http://schemas.openxmlformats.org/officeDocument/2006/relationships/hyperlink" Target="consultantplus://offline/ref=1FC98CC7A00B80DBE63C415EA0A1AF07BCB50DEB7018B65C2443F77D6C4B7650191BA0CF1131239645EAB9722095D0DA2566A58C5C5CAA341FE10880y5H8L" TargetMode="External"/><Relationship Id="rId59" Type="http://schemas.openxmlformats.org/officeDocument/2006/relationships/hyperlink" Target="consultantplus://offline/ref=1FC98CC7A00B80DBE63C415EA0A1AF07BCB50DEB701FB7502343F77D6C4B7650191BA0CF1131239645EAB9712595D0DA2566A58C5C5CAA341FE10880y5H8L" TargetMode="External"/><Relationship Id="rId67" Type="http://schemas.openxmlformats.org/officeDocument/2006/relationships/hyperlink" Target="consultantplus://offline/ref=1FC98CC7A00B80DBE63C415EA0A1AF07BCB50DEB721CB654214FAA7764127A521E14FFD816782F9745EAB87829CAD5CF343EA88E4042AF2F03E30Ay8H1L" TargetMode="External"/><Relationship Id="rId20" Type="http://schemas.openxmlformats.org/officeDocument/2006/relationships/hyperlink" Target="consultantplus://offline/ref=1FC98CC7A00B80DBE63C415EA0A1AF07BCB50DEB7319B15D2145F77D6C4B7650191BA0CF1131239645EAB9702A95D0DA2566A58C5C5CAA341FE10880y5H8L" TargetMode="External"/><Relationship Id="rId41" Type="http://schemas.openxmlformats.org/officeDocument/2006/relationships/hyperlink" Target="consultantplus://offline/ref=1FC98CC7A00B80DBE63C415EA0A1AF07BCB50DEB721CB654214FAA7764127A521E14FFD816782F9745EAB87129CAD5CF343EA88E4042AF2F03E30Ay8H1L" TargetMode="External"/><Relationship Id="rId54" Type="http://schemas.openxmlformats.org/officeDocument/2006/relationships/hyperlink" Target="consultantplus://offline/ref=1FC98CC7A00B80DBE63C415EA0A1AF07BCB50DEB751FB757254FAA7764127A521E14FFD816782F9745EAB87229CAD5CF343EA88E4042AF2F03E30Ay8H1L" TargetMode="External"/><Relationship Id="rId62" Type="http://schemas.openxmlformats.org/officeDocument/2006/relationships/hyperlink" Target="consultantplus://offline/ref=1FC98CC7A00B80DBE63C415EA0A1AF07BCB50DEB731CB1572344F77D6C4B7650191BA0CF1131239645EAB9712795D0DA2566A58C5C5CAA341FE10880y5H8L" TargetMode="External"/><Relationship Id="rId70" Type="http://schemas.openxmlformats.org/officeDocument/2006/relationships/hyperlink" Target="consultantplus://offline/ref=1FC98CC7A00B80DBE63C415EA0A1AF07BCB50DEB701DB5572147F77D6C4B7650191BA0CF1131239645EAB9712495D0DA2566A58C5C5CAA341FE10880y5H8L" TargetMode="External"/><Relationship Id="rId75" Type="http://schemas.openxmlformats.org/officeDocument/2006/relationships/hyperlink" Target="consultantplus://offline/ref=1FC98CC7A00B80DBE63C5F53B6CDF002BFBA51E5761FBA037910F12A331B7005595BA69A5275289242E1ED2166CB898B632DA8894040AA33y0H2L" TargetMode="External"/><Relationship Id="rId83" Type="http://schemas.openxmlformats.org/officeDocument/2006/relationships/hyperlink" Target="consultantplus://offline/ref=1FC98CC7A00B80DBE63C415EA0A1AF07BCB50DEB701FB7502343F77D6C4B7650191BA0CF1131239645EAB9722495D0DA2566A58C5C5CAA341FE10880y5H8L"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FC98CC7A00B80DBE63C415EA0A1AF07BCB50DEB731DB55C264FAA7764127A521E14FFD816782F9745EAB97829CAD5CF343EA88E4042AF2F03E30Ay8H1L" TargetMode="External"/><Relationship Id="rId15" Type="http://schemas.openxmlformats.org/officeDocument/2006/relationships/hyperlink" Target="consultantplus://offline/ref=1FC98CC7A00B80DBE63C415EA0A1AF07BCB50DEB701DB5572147F77D6C4B7650191BA0CF1131239645EAB9712695D0DA2566A58C5C5CAA341FE10880y5H8L" TargetMode="External"/><Relationship Id="rId23" Type="http://schemas.openxmlformats.org/officeDocument/2006/relationships/hyperlink" Target="consultantplus://offline/ref=1FC98CC7A00B80DBE63C415EA0A1AF07BCB50DEB701DB4532C44F77D6C4B7650191BA0CF1131239645EAB9702B95D0DA2566A58C5C5CAA341FE10880y5H8L" TargetMode="External"/><Relationship Id="rId28" Type="http://schemas.openxmlformats.org/officeDocument/2006/relationships/hyperlink" Target="consultantplus://offline/ref=1FC98CC7A00B80DBE63C415EA0A1AF07BCB50DEB7018B45C2445F77D6C4B7650191BA0CF1131239645EAB9712295D0DA2566A58C5C5CAA341FE10880y5H8L" TargetMode="External"/><Relationship Id="rId36" Type="http://schemas.openxmlformats.org/officeDocument/2006/relationships/hyperlink" Target="consultantplus://offline/ref=1FC98CC7A00B80DBE63C415EA0A1AF07BCB50DEB701FB7502343F77D6C4B7650191BA0CF1131239645EAB9712295D0DA2566A58C5C5CAA341FE10880y5H8L" TargetMode="External"/><Relationship Id="rId49" Type="http://schemas.openxmlformats.org/officeDocument/2006/relationships/hyperlink" Target="consultantplus://offline/ref=1FC98CC7A00B80DBE63C415EA0A1AF07BCB50DEB7019B952214FAA7764127A521E14FFD816782F9745EAB97929CAD5CF343EA88E4042AF2F03E30Ay8H1L" TargetMode="External"/><Relationship Id="rId57" Type="http://schemas.openxmlformats.org/officeDocument/2006/relationships/hyperlink" Target="consultantplus://offline/ref=1FC98CC7A00B80DBE63C415EA0A1AF07BCB50DEB701FB7502343F77D6C4B7650191BA0CF1131239645EAB9712695D0DA2566A58C5C5CAA341FE10880y5H8L" TargetMode="External"/><Relationship Id="rId10" Type="http://schemas.openxmlformats.org/officeDocument/2006/relationships/hyperlink" Target="consultantplus://offline/ref=1FC98CC7A00B80DBE63C415EA0A1AF07BCB50DEB751FB757254FAA7764127A521E14FFD816782F9745EAB97829CAD5CF343EA88E4042AF2F03E30Ay8H1L" TargetMode="External"/><Relationship Id="rId31" Type="http://schemas.openxmlformats.org/officeDocument/2006/relationships/hyperlink" Target="consultantplus://offline/ref=1FC98CC7A00B80DBE63C415EA0A1AF07BCB50DEB731CB1572344F77D6C4B7650191BA0CF1131239645EAB9702B95D0DA2566A58C5C5CAA341FE10880y5H8L" TargetMode="External"/><Relationship Id="rId44" Type="http://schemas.openxmlformats.org/officeDocument/2006/relationships/hyperlink" Target="consultantplus://offline/ref=1FC98CC7A00B80DBE63C415EA0A1AF07BCB50DEB7018B65C2443F77D6C4B7650191BA0CF1131239645EAB9712B95D0DA2566A58C5C5CAA341FE10880y5H8L" TargetMode="External"/><Relationship Id="rId52" Type="http://schemas.openxmlformats.org/officeDocument/2006/relationships/hyperlink" Target="consultantplus://offline/ref=1FC98CC7A00B80DBE63C415EA0A1AF07BCB50DEB731CB1572344F77D6C4B7650191BA0CF1131239645EAB9712395D0DA2566A58C5C5CAA341FE10880y5H8L" TargetMode="External"/><Relationship Id="rId60" Type="http://schemas.openxmlformats.org/officeDocument/2006/relationships/hyperlink" Target="consultantplus://offline/ref=1FC98CC7A00B80DBE63C415EA0A1AF07BCB50DEB701DB3512447F77D6C4B7650191BA0CF1131239645EAB9702A95D0DA2566A58C5C5CAA341FE10880y5H8L" TargetMode="External"/><Relationship Id="rId65" Type="http://schemas.openxmlformats.org/officeDocument/2006/relationships/hyperlink" Target="consultantplus://offline/ref=1FC98CC7A00B80DBE63C415EA0A1AF07BCB50DEB731CB1572344F77D6C4B7650191BA0CF1131239645EAB9712A95D0DA2566A58C5C5CAA341FE10880y5H8L" TargetMode="External"/><Relationship Id="rId73" Type="http://schemas.openxmlformats.org/officeDocument/2006/relationships/hyperlink" Target="consultantplus://offline/ref=1FC98CC7A00B80DBE63C415EA0A1AF07BCB50DEB741FB0562C4FAA7764127A521E14FFD816782F9745EAB87829CAD5CF343EA88E4042AF2F03E30Ay8H1L" TargetMode="External"/><Relationship Id="rId78" Type="http://schemas.openxmlformats.org/officeDocument/2006/relationships/hyperlink" Target="consultantplus://offline/ref=1FC98CC7A00B80DBE63C415EA0A1AF07BCB50DEB731BB9542345F77D6C4B7650191BA0CF03317B9A45E8A7702780868B63y3H0L" TargetMode="External"/><Relationship Id="rId81" Type="http://schemas.openxmlformats.org/officeDocument/2006/relationships/hyperlink" Target="consultantplus://offline/ref=1FC98CC7A00B80DBE63C415EA0A1AF07BCB50DEB701FB7502343F77D6C4B7650191BA0CF1131239645EAB9722795D0DA2566A58C5C5CAA341FE10880y5H8L" TargetMode="External"/><Relationship Id="rId86" Type="http://schemas.openxmlformats.org/officeDocument/2006/relationships/hyperlink" Target="consultantplus://offline/ref=1FC98CC7A00B80DBE63C415EA0A1AF07BCB50DEB7819B0572E12A07F3D1E7855114BFADF07782E955BEABC6E209E86y8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8167</Words>
  <Characters>46553</Characters>
  <Application>Microsoft Office Word</Application>
  <DocSecurity>0</DocSecurity>
  <Lines>387</Lines>
  <Paragraphs>109</Paragraphs>
  <ScaleCrop>false</ScaleCrop>
  <Company/>
  <LinksUpToDate>false</LinksUpToDate>
  <CharactersWithSpaces>54611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Маркелов Юрий Андреевич</dc:creator>
  <cp:keywords/>
  <dc:description/>
  <cp:lastModifiedBy>Маркелов Юрий Андреевич</cp:lastModifiedBy>
  <cp:revision>2</cp:revision>
  <dcterms:created xsi:type="dcterms:W3CDTF">2023-05-02T11:08:00Z</dcterms:created>
  <dcterms:modified xsi:type="dcterms:W3CDTF">2023-05-02T11:08:00Z</dcterms:modified>
</cp:coreProperties>
</file>