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16" w:rsidRPr="00C71316" w:rsidRDefault="00C71316" w:rsidP="00C7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1316">
        <w:rPr>
          <w:rFonts w:ascii="Times New Roman" w:hAnsi="Times New Roman" w:cs="Times New Roman"/>
          <w:b/>
          <w:sz w:val="28"/>
          <w:szCs w:val="28"/>
        </w:rPr>
        <w:t>Административная, субсидиарная и уголовная ответственность контролирующих должника лиц за нарушения норм Закона о банкротстве</w:t>
      </w:r>
    </w:p>
    <w:p w:rsidR="00CF630D" w:rsidRDefault="0069745D" w:rsidP="00697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EC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Административная ответственность 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009EC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</w:t>
      </w:r>
      <w:r>
        <w:rPr>
          <w:rFonts w:ascii="Times New Roman" w:hAnsi="Times New Roman" w:cs="Times New Roman"/>
          <w:sz w:val="28"/>
          <w:szCs w:val="28"/>
        </w:rPr>
        <w:t>нарушения Закона о банкротстве предусмотрена двумя статьями КоАП РФ. Это: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14.12 КоАП РФ, которой предусмотрена ответственность за </w:t>
      </w:r>
      <w:r w:rsidRPr="00C00B11">
        <w:rPr>
          <w:rFonts w:ascii="Times New Roman" w:hAnsi="Times New Roman" w:cs="Times New Roman"/>
          <w:b/>
          <w:sz w:val="28"/>
          <w:szCs w:val="28"/>
        </w:rPr>
        <w:t>фиктивное банкротство</w:t>
      </w:r>
      <w:r w:rsidRPr="00C00B11">
        <w:rPr>
          <w:rFonts w:ascii="Times New Roman" w:hAnsi="Times New Roman" w:cs="Times New Roman"/>
          <w:sz w:val="28"/>
          <w:szCs w:val="28"/>
        </w:rPr>
        <w:t xml:space="preserve"> (то есть заведомо ложное публичное объявление о своей несостоятельности) и </w:t>
      </w:r>
      <w:r w:rsidRPr="00C00B11">
        <w:rPr>
          <w:rFonts w:ascii="Times New Roman" w:hAnsi="Times New Roman" w:cs="Times New Roman"/>
          <w:b/>
          <w:sz w:val="28"/>
          <w:szCs w:val="28"/>
        </w:rPr>
        <w:t>преднамеренное банкротство</w:t>
      </w:r>
      <w:r w:rsidRPr="00C00B11">
        <w:rPr>
          <w:rFonts w:ascii="Times New Roman" w:hAnsi="Times New Roman" w:cs="Times New Roman"/>
          <w:sz w:val="28"/>
          <w:szCs w:val="28"/>
        </w:rPr>
        <w:t xml:space="preserve"> (то есть совершение действий, заведомо влекущих неспособность в полном объеме удовлетворить требования кредиторов)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Pr="00B009E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9EC">
        <w:rPr>
          <w:rFonts w:ascii="Times New Roman" w:hAnsi="Times New Roman" w:cs="Times New Roman"/>
          <w:sz w:val="28"/>
          <w:szCs w:val="28"/>
        </w:rPr>
        <w:t xml:space="preserve"> 14.13 К</w:t>
      </w:r>
      <w:r>
        <w:rPr>
          <w:rFonts w:ascii="Times New Roman" w:hAnsi="Times New Roman" w:cs="Times New Roman"/>
          <w:sz w:val="28"/>
          <w:szCs w:val="28"/>
        </w:rPr>
        <w:t xml:space="preserve">оАП РФ - ответственность за </w:t>
      </w:r>
      <w:r w:rsidRPr="00C00B11">
        <w:rPr>
          <w:rFonts w:ascii="Times New Roman" w:hAnsi="Times New Roman" w:cs="Times New Roman"/>
          <w:b/>
          <w:sz w:val="28"/>
          <w:szCs w:val="28"/>
        </w:rPr>
        <w:t>неправомерные действия при банкротстве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этих статьях</w:t>
      </w:r>
      <w:r w:rsidRPr="00C00B11">
        <w:rPr>
          <w:rFonts w:ascii="Times New Roman" w:hAnsi="Times New Roman" w:cs="Times New Roman"/>
          <w:sz w:val="28"/>
          <w:szCs w:val="28"/>
        </w:rPr>
        <w:t xml:space="preserve"> правонарушения рассматриваются как административные, если сумма ущерба </w:t>
      </w:r>
      <w:r w:rsidRPr="009F2B12">
        <w:rPr>
          <w:rFonts w:ascii="Times New Roman" w:hAnsi="Times New Roman" w:cs="Times New Roman"/>
          <w:b/>
          <w:sz w:val="28"/>
          <w:szCs w:val="28"/>
        </w:rPr>
        <w:t>не превышает два миллиона двести пятьдесят тысяч рублей</w:t>
      </w:r>
      <w:r w:rsidRPr="00C00B11">
        <w:rPr>
          <w:rFonts w:ascii="Times New Roman" w:hAnsi="Times New Roman" w:cs="Times New Roman"/>
          <w:sz w:val="28"/>
          <w:szCs w:val="28"/>
        </w:rPr>
        <w:t>. Если ущерб больше, то действия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29E6">
        <w:rPr>
          <w:rFonts w:ascii="Times New Roman" w:hAnsi="Times New Roman" w:cs="Times New Roman"/>
          <w:sz w:val="28"/>
          <w:szCs w:val="28"/>
        </w:rPr>
        <w:t>причинивших ущерб</w:t>
      </w:r>
      <w:r>
        <w:rPr>
          <w:rFonts w:ascii="Times New Roman" w:hAnsi="Times New Roman" w:cs="Times New Roman"/>
          <w:sz w:val="28"/>
          <w:szCs w:val="28"/>
        </w:rPr>
        <w:t xml:space="preserve"> кредиторам и (или) государству,</w:t>
      </w:r>
      <w:r w:rsidRPr="00C00B11">
        <w:rPr>
          <w:rFonts w:ascii="Times New Roman" w:hAnsi="Times New Roman" w:cs="Times New Roman"/>
          <w:sz w:val="28"/>
          <w:szCs w:val="28"/>
        </w:rPr>
        <w:t xml:space="preserve"> квалифицируется как преступления,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195, 196 и 197 УК РФ.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9E6">
        <w:rPr>
          <w:rFonts w:ascii="Times New Roman" w:hAnsi="Times New Roman" w:cs="Times New Roman"/>
          <w:sz w:val="28"/>
          <w:szCs w:val="28"/>
        </w:rPr>
        <w:t>О фиктивном и преднамеренном банкротстве целесообразнее говорить применительно к уголовной ответственности, так как на практике 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29E6">
        <w:rPr>
          <w:rFonts w:ascii="Times New Roman" w:hAnsi="Times New Roman" w:cs="Times New Roman"/>
          <w:sz w:val="28"/>
          <w:szCs w:val="28"/>
        </w:rPr>
        <w:t xml:space="preserve"> 14.12 КоАП РФ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реже, чем соответствующие статьи УК РФ. Статья 14.13 КоАП РФ, содержит ряд составов, за которые предусмотрена</w:t>
      </w:r>
      <w:r w:rsidRPr="00AE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административная ответственность.</w:t>
      </w:r>
    </w:p>
    <w:p w:rsidR="00B86F70" w:rsidRDefault="00B86F70" w:rsidP="00CF630D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F630D" w:rsidRPr="0069745D" w:rsidRDefault="0069745D" w:rsidP="00CF63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 №3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Итак, кто может быть привлечен к административной ответственности </w:t>
      </w:r>
      <w:r w:rsidRPr="009D29E6">
        <w:rPr>
          <w:rFonts w:ascii="Times New Roman" w:hAnsi="Times New Roman" w:cs="Times New Roman"/>
          <w:b/>
          <w:sz w:val="28"/>
          <w:szCs w:val="28"/>
        </w:rPr>
        <w:t>за неправомерные действия при банкротстве</w:t>
      </w:r>
      <w:r>
        <w:rPr>
          <w:rFonts w:ascii="Times New Roman" w:hAnsi="Times New Roman" w:cs="Times New Roman"/>
          <w:sz w:val="28"/>
          <w:szCs w:val="28"/>
        </w:rPr>
        <w:t>? Это: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226">
        <w:rPr>
          <w:rFonts w:ascii="Times New Roman" w:hAnsi="Times New Roman" w:cs="Times New Roman"/>
          <w:sz w:val="28"/>
          <w:szCs w:val="28"/>
        </w:rPr>
        <w:t>должностные лица юридического лица-должника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4226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22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 и граждане, обладающие признаками банкротства,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4226">
        <w:rPr>
          <w:rFonts w:ascii="Times New Roman" w:hAnsi="Times New Roman" w:cs="Times New Roman"/>
          <w:sz w:val="28"/>
          <w:szCs w:val="28"/>
        </w:rPr>
        <w:t>арбитражн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B4226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ие, утвержденные судом для проведения процедур банкротства,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22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4226">
        <w:rPr>
          <w:rFonts w:ascii="Times New Roman" w:hAnsi="Times New Roman" w:cs="Times New Roman"/>
          <w:sz w:val="28"/>
          <w:szCs w:val="28"/>
        </w:rPr>
        <w:t xml:space="preserve"> временной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226">
        <w:rPr>
          <w:rFonts w:ascii="Times New Roman" w:hAnsi="Times New Roman" w:cs="Times New Roman"/>
          <w:sz w:val="28"/>
          <w:szCs w:val="28"/>
        </w:rPr>
        <w:t>должника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также организаторы торгов, операторы электронных площадок, реестродержатели – лица, на которых Закон о банкротстве возложил определенные обязанности.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административной ответственности </w:t>
      </w:r>
      <w:r w:rsidRPr="008D2BF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D2BF9">
        <w:rPr>
          <w:rFonts w:ascii="Times New Roman" w:hAnsi="Times New Roman" w:cs="Times New Roman"/>
          <w:sz w:val="28"/>
          <w:szCs w:val="28"/>
        </w:rPr>
        <w:t xml:space="preserve"> временной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2BF9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D2BF9">
        <w:rPr>
          <w:rFonts w:ascii="Times New Roman" w:hAnsi="Times New Roman" w:cs="Times New Roman"/>
          <w:sz w:val="28"/>
          <w:szCs w:val="28"/>
        </w:rPr>
        <w:t xml:space="preserve"> торгов, оператор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D2BF9">
        <w:rPr>
          <w:rFonts w:ascii="Times New Roman" w:hAnsi="Times New Roman" w:cs="Times New Roman"/>
          <w:sz w:val="28"/>
          <w:szCs w:val="28"/>
        </w:rPr>
        <w:t xml:space="preserve"> электронных площадок, реестродержател</w:t>
      </w:r>
      <w:r>
        <w:rPr>
          <w:rFonts w:ascii="Times New Roman" w:hAnsi="Times New Roman" w:cs="Times New Roman"/>
          <w:sz w:val="28"/>
          <w:szCs w:val="28"/>
        </w:rPr>
        <w:t>ей в рамках данного доклада мы рассматривать не будем, так как они могут быть интересны узкой категории специалистов. Остановимся подробнее на административной ответственности должностных лиц организаций и граждан, в том числе, индивидуальных предпринимателей.</w:t>
      </w:r>
    </w:p>
    <w:p w:rsidR="00B86F70" w:rsidRDefault="00B86F70" w:rsidP="00CF63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45D" w:rsidRPr="0069745D" w:rsidRDefault="0069745D" w:rsidP="00CF63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Что является причиной привлечения к административной ответственности за неправомерные действия при банкротстве?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</w:t>
      </w:r>
      <w:r w:rsidR="00C278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8A1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226">
        <w:rPr>
          <w:rFonts w:ascii="Times New Roman" w:hAnsi="Times New Roman" w:cs="Times New Roman"/>
          <w:sz w:val="28"/>
          <w:szCs w:val="28"/>
        </w:rPr>
        <w:t>сокрыти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226">
        <w:rPr>
          <w:rFonts w:ascii="Times New Roman" w:hAnsi="Times New Roman" w:cs="Times New Roman"/>
          <w:sz w:val="28"/>
          <w:szCs w:val="28"/>
        </w:rPr>
        <w:t xml:space="preserve"> имущества, имущественных прав или имущественных обязанностей, сведений об имуществе, о его размере, местонахождении или иной информации об имуществе, имущественных правах или имущественных обязанностях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2EF">
        <w:rPr>
          <w:rFonts w:ascii="Times New Roman" w:hAnsi="Times New Roman" w:cs="Times New Roman"/>
          <w:sz w:val="28"/>
          <w:szCs w:val="28"/>
        </w:rPr>
        <w:t>передач</w:t>
      </w:r>
      <w:r w:rsidR="00C278A1">
        <w:rPr>
          <w:rFonts w:ascii="Times New Roman" w:hAnsi="Times New Roman" w:cs="Times New Roman"/>
          <w:sz w:val="28"/>
          <w:szCs w:val="28"/>
        </w:rPr>
        <w:t>а</w:t>
      </w:r>
      <w:r w:rsidRPr="00D732EF">
        <w:rPr>
          <w:rFonts w:ascii="Times New Roman" w:hAnsi="Times New Roman" w:cs="Times New Roman"/>
          <w:sz w:val="28"/>
          <w:szCs w:val="28"/>
        </w:rPr>
        <w:t xml:space="preserve"> имущества во владение иным лицам, отчуждени</w:t>
      </w:r>
      <w:r w:rsidR="00C278A1">
        <w:rPr>
          <w:rFonts w:ascii="Times New Roman" w:hAnsi="Times New Roman" w:cs="Times New Roman"/>
          <w:sz w:val="28"/>
          <w:szCs w:val="28"/>
        </w:rPr>
        <w:t>е</w:t>
      </w:r>
      <w:r w:rsidRPr="00D732EF">
        <w:rPr>
          <w:rFonts w:ascii="Times New Roman" w:hAnsi="Times New Roman" w:cs="Times New Roman"/>
          <w:sz w:val="28"/>
          <w:szCs w:val="28"/>
        </w:rPr>
        <w:t xml:space="preserve"> или уничтожени</w:t>
      </w:r>
      <w:r w:rsidR="00C278A1">
        <w:rPr>
          <w:rFonts w:ascii="Times New Roman" w:hAnsi="Times New Roman" w:cs="Times New Roman"/>
          <w:sz w:val="28"/>
          <w:szCs w:val="28"/>
        </w:rPr>
        <w:t>е</w:t>
      </w:r>
      <w:r w:rsidRPr="00D732EF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2EF">
        <w:rPr>
          <w:rFonts w:ascii="Times New Roman" w:hAnsi="Times New Roman" w:cs="Times New Roman"/>
          <w:sz w:val="28"/>
          <w:szCs w:val="28"/>
        </w:rPr>
        <w:t>сокрыти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2EF">
        <w:rPr>
          <w:rFonts w:ascii="Times New Roman" w:hAnsi="Times New Roman" w:cs="Times New Roman"/>
          <w:sz w:val="28"/>
          <w:szCs w:val="28"/>
        </w:rPr>
        <w:t>, уничтожени</w:t>
      </w:r>
      <w:r w:rsidR="00C278A1">
        <w:rPr>
          <w:rFonts w:ascii="Times New Roman" w:hAnsi="Times New Roman" w:cs="Times New Roman"/>
          <w:sz w:val="28"/>
          <w:szCs w:val="28"/>
        </w:rPr>
        <w:t>е</w:t>
      </w:r>
      <w:r w:rsidRPr="00D732EF">
        <w:rPr>
          <w:rFonts w:ascii="Times New Roman" w:hAnsi="Times New Roman" w:cs="Times New Roman"/>
          <w:sz w:val="28"/>
          <w:szCs w:val="28"/>
        </w:rPr>
        <w:t>, фальсификаци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32EF">
        <w:rPr>
          <w:rFonts w:ascii="Times New Roman" w:hAnsi="Times New Roman" w:cs="Times New Roman"/>
          <w:sz w:val="28"/>
          <w:szCs w:val="28"/>
        </w:rPr>
        <w:t xml:space="preserve"> бухгалтерских и иных учетных документов, отражающих экономическую деятельность юридического лица или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732EF">
        <w:rPr>
          <w:rFonts w:ascii="Times New Roman" w:hAnsi="Times New Roman" w:cs="Times New Roman"/>
          <w:sz w:val="28"/>
          <w:szCs w:val="28"/>
        </w:rPr>
        <w:t>еправомерное удовлетворение имущественных требований отдельных кредиторов за счет имущества должника заведомо в ущерб другим кредиторам либо принятие такого удовлетворения кредиторами, знающими об отданном им предпочтении в ущерб другим кредиторам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732EF">
        <w:rPr>
          <w:rFonts w:ascii="Times New Roman" w:hAnsi="Times New Roman" w:cs="Times New Roman"/>
          <w:sz w:val="28"/>
          <w:szCs w:val="28"/>
        </w:rPr>
        <w:t>езаконное воспрепятствование деятельн</w:t>
      </w:r>
      <w:r>
        <w:rPr>
          <w:rFonts w:ascii="Times New Roman" w:hAnsi="Times New Roman" w:cs="Times New Roman"/>
          <w:sz w:val="28"/>
          <w:szCs w:val="28"/>
        </w:rPr>
        <w:t>ости арбитражного управляющего</w:t>
      </w:r>
      <w:r w:rsidRPr="00D732EF">
        <w:rPr>
          <w:rFonts w:ascii="Times New Roman" w:hAnsi="Times New Roman" w:cs="Times New Roman"/>
          <w:sz w:val="28"/>
          <w:szCs w:val="28"/>
        </w:rPr>
        <w:t xml:space="preserve">, в том числе несвоевременное предоставление, уклонение или </w:t>
      </w:r>
      <w:r w:rsidRPr="00D732EF">
        <w:rPr>
          <w:rFonts w:ascii="Times New Roman" w:hAnsi="Times New Roman" w:cs="Times New Roman"/>
          <w:sz w:val="28"/>
          <w:szCs w:val="28"/>
        </w:rPr>
        <w:lastRenderedPageBreak/>
        <w:t>отказ от пе</w:t>
      </w:r>
      <w:r>
        <w:rPr>
          <w:rFonts w:ascii="Times New Roman" w:hAnsi="Times New Roman" w:cs="Times New Roman"/>
          <w:sz w:val="28"/>
          <w:szCs w:val="28"/>
        </w:rPr>
        <w:t>редачи арбитражному управляющему</w:t>
      </w:r>
      <w:r w:rsidRPr="00D732EF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2EF">
        <w:rPr>
          <w:rFonts w:ascii="Times New Roman" w:hAnsi="Times New Roman" w:cs="Times New Roman"/>
          <w:sz w:val="28"/>
          <w:szCs w:val="28"/>
        </w:rPr>
        <w:t xml:space="preserve"> документов или</w:t>
      </w:r>
      <w:r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8B5">
        <w:rPr>
          <w:rFonts w:ascii="Times New Roman" w:hAnsi="Times New Roman" w:cs="Times New Roman"/>
          <w:b/>
          <w:sz w:val="28"/>
          <w:szCs w:val="28"/>
        </w:rPr>
        <w:t>неисполнение</w:t>
      </w:r>
      <w:r w:rsidRPr="00996715">
        <w:rPr>
          <w:rFonts w:ascii="Times New Roman" w:hAnsi="Times New Roman" w:cs="Times New Roman"/>
          <w:sz w:val="28"/>
          <w:szCs w:val="28"/>
        </w:rPr>
        <w:t xml:space="preserve"> руководителем юридического лица либо индивидуальным предпринимателем или гражданином </w:t>
      </w:r>
      <w:r w:rsidRPr="00CF38B5">
        <w:rPr>
          <w:rFonts w:ascii="Times New Roman" w:hAnsi="Times New Roman" w:cs="Times New Roman"/>
          <w:b/>
          <w:sz w:val="28"/>
          <w:szCs w:val="28"/>
        </w:rPr>
        <w:t>обязанности по подаче заявления о признании</w:t>
      </w:r>
      <w:r w:rsidRPr="00996715">
        <w:rPr>
          <w:rFonts w:ascii="Times New Roman" w:hAnsi="Times New Roman" w:cs="Times New Roman"/>
          <w:sz w:val="28"/>
          <w:szCs w:val="28"/>
        </w:rPr>
        <w:t xml:space="preserve"> соответственно юридического лица либо индивидуального предпринимателя, гражданина </w:t>
      </w:r>
      <w:r w:rsidRPr="00CF38B5">
        <w:rPr>
          <w:rFonts w:ascii="Times New Roman" w:hAnsi="Times New Roman" w:cs="Times New Roman"/>
          <w:b/>
          <w:sz w:val="28"/>
          <w:szCs w:val="28"/>
        </w:rPr>
        <w:t>банкротом</w:t>
      </w:r>
      <w:r w:rsidRPr="00996715"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</w:t>
      </w:r>
      <w:r w:rsidRPr="00996715">
        <w:rPr>
          <w:rFonts w:ascii="Times New Roman" w:hAnsi="Times New Roman" w:cs="Times New Roman"/>
          <w:sz w:val="28"/>
          <w:szCs w:val="28"/>
        </w:rPr>
        <w:t>еисполнение руководителем юридического лица в установленный законодательством о несостоятельности (банкротстве) срок обязанности по направлению собственнику имущества должника - унитарного предприятия, а также лицам, имеющим право инициировать созыв внеочередного общего собрания акционеров (участников), сведений о наличии признаков банкротства, равно как и копии заявления должника при подаче его в суд, отзыва должника на заявление о признании должника банкротом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630D" w:rsidRDefault="00CF630D" w:rsidP="00CF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8B5">
        <w:rPr>
          <w:rFonts w:ascii="Times New Roman" w:hAnsi="Times New Roman" w:cs="Times New Roman"/>
          <w:b/>
          <w:sz w:val="28"/>
          <w:szCs w:val="28"/>
        </w:rPr>
        <w:t>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</w:t>
      </w:r>
      <w:r>
        <w:rPr>
          <w:rFonts w:ascii="Times New Roman" w:hAnsi="Times New Roman" w:cs="Times New Roman"/>
          <w:sz w:val="28"/>
          <w:szCs w:val="28"/>
        </w:rPr>
        <w:t>, признанного банкротом.</w:t>
      </w:r>
    </w:p>
    <w:p w:rsidR="00B86F70" w:rsidRDefault="00B86F70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45D" w:rsidRDefault="0069745D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511C62" w:rsidRPr="00E85C64" w:rsidRDefault="00511C6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1.4.</w:t>
      </w:r>
      <w:r w:rsidRPr="00E85C64">
        <w:t xml:space="preserve"> </w:t>
      </w:r>
      <w:r w:rsidR="00C278A1" w:rsidRPr="00C278A1">
        <w:rPr>
          <w:rFonts w:ascii="Times New Roman" w:hAnsi="Times New Roman" w:cs="Times New Roman"/>
          <w:b/>
          <w:sz w:val="28"/>
          <w:szCs w:val="28"/>
        </w:rPr>
        <w:t>А</w:t>
      </w:r>
      <w:r w:rsidRPr="00E85C64">
        <w:rPr>
          <w:rFonts w:ascii="Times New Roman" w:hAnsi="Times New Roman" w:cs="Times New Roman"/>
          <w:b/>
          <w:sz w:val="28"/>
          <w:szCs w:val="28"/>
        </w:rPr>
        <w:t>рбитражны</w:t>
      </w:r>
      <w:r w:rsidR="00C278A1">
        <w:rPr>
          <w:rFonts w:ascii="Times New Roman" w:hAnsi="Times New Roman" w:cs="Times New Roman"/>
          <w:b/>
          <w:sz w:val="28"/>
          <w:szCs w:val="28"/>
        </w:rPr>
        <w:t>е</w:t>
      </w:r>
      <w:r w:rsidRPr="00E85C64">
        <w:rPr>
          <w:rFonts w:ascii="Times New Roman" w:hAnsi="Times New Roman" w:cs="Times New Roman"/>
          <w:b/>
          <w:sz w:val="28"/>
          <w:szCs w:val="28"/>
        </w:rPr>
        <w:t xml:space="preserve"> управляющи</w:t>
      </w:r>
      <w:r w:rsidR="00C278A1">
        <w:rPr>
          <w:rFonts w:ascii="Times New Roman" w:hAnsi="Times New Roman" w:cs="Times New Roman"/>
          <w:b/>
          <w:sz w:val="28"/>
          <w:szCs w:val="28"/>
        </w:rPr>
        <w:t>е</w:t>
      </w:r>
      <w:r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C278A1">
        <w:rPr>
          <w:rFonts w:ascii="Times New Roman" w:hAnsi="Times New Roman" w:cs="Times New Roman"/>
          <w:sz w:val="28"/>
          <w:szCs w:val="28"/>
        </w:rPr>
        <w:t xml:space="preserve">могут быть привлечены </w:t>
      </w:r>
      <w:r w:rsidRPr="00E85C6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 w:rsidR="00C278A1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E85C64">
        <w:rPr>
          <w:rFonts w:ascii="Times New Roman" w:hAnsi="Times New Roman" w:cs="Times New Roman"/>
          <w:sz w:val="28"/>
          <w:szCs w:val="28"/>
        </w:rPr>
        <w:t>неправомерные действия при банкротстве</w:t>
      </w:r>
      <w:r w:rsidR="00C278A1">
        <w:rPr>
          <w:rFonts w:ascii="Times New Roman" w:hAnsi="Times New Roman" w:cs="Times New Roman"/>
          <w:sz w:val="28"/>
          <w:szCs w:val="28"/>
        </w:rPr>
        <w:t xml:space="preserve"> как</w:t>
      </w:r>
      <w:r w:rsidRPr="00E85C64">
        <w:rPr>
          <w:rFonts w:ascii="Times New Roman" w:hAnsi="Times New Roman" w:cs="Times New Roman"/>
          <w:sz w:val="28"/>
          <w:szCs w:val="28"/>
        </w:rPr>
        <w:t>:</w:t>
      </w:r>
    </w:p>
    <w:p w:rsidR="00D926D2" w:rsidRPr="00E85C64" w:rsidRDefault="00511C6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</w:t>
      </w:r>
      <w:r w:rsidR="00D926D2" w:rsidRPr="00E85C64">
        <w:rPr>
          <w:rFonts w:ascii="Times New Roman" w:hAnsi="Times New Roman" w:cs="Times New Roman"/>
          <w:sz w:val="28"/>
          <w:szCs w:val="28"/>
        </w:rPr>
        <w:t>необоснованное затягивание процедур банкротства, приведшее к увеличению расходов;</w:t>
      </w:r>
    </w:p>
    <w:p w:rsidR="00D926D2" w:rsidRPr="00E85C64" w:rsidRDefault="00D926D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необоснованн</w:t>
      </w:r>
      <w:r w:rsidR="00C278A1">
        <w:rPr>
          <w:rFonts w:ascii="Times New Roman" w:hAnsi="Times New Roman" w:cs="Times New Roman"/>
          <w:sz w:val="28"/>
          <w:szCs w:val="28"/>
        </w:rPr>
        <w:t>о</w:t>
      </w:r>
      <w:r w:rsidRPr="00E85C64">
        <w:rPr>
          <w:rFonts w:ascii="Times New Roman" w:hAnsi="Times New Roman" w:cs="Times New Roman"/>
          <w:sz w:val="28"/>
          <w:szCs w:val="28"/>
        </w:rPr>
        <w:t xml:space="preserve">е привлечение специалистов </w:t>
      </w:r>
      <w:r w:rsidR="00572C62" w:rsidRPr="00E85C64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E85C64">
        <w:rPr>
          <w:rFonts w:ascii="Times New Roman" w:hAnsi="Times New Roman" w:cs="Times New Roman"/>
          <w:sz w:val="28"/>
          <w:szCs w:val="28"/>
        </w:rPr>
        <w:t>в процедурах банкротства;</w:t>
      </w:r>
    </w:p>
    <w:p w:rsidR="00D926D2" w:rsidRPr="00E85C64" w:rsidRDefault="00D926D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нарушение очередности погашения требований кредиторов;</w:t>
      </w:r>
    </w:p>
    <w:p w:rsidR="00D926D2" w:rsidRPr="00E85C64" w:rsidRDefault="00D926D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необеспечение сохранности имущества должника;</w:t>
      </w:r>
    </w:p>
    <w:p w:rsidR="00511C62" w:rsidRPr="00E85C64" w:rsidRDefault="00D926D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</w:t>
      </w:r>
      <w:r w:rsidR="00572C62" w:rsidRPr="00E85C64">
        <w:rPr>
          <w:rFonts w:ascii="Times New Roman" w:hAnsi="Times New Roman" w:cs="Times New Roman"/>
          <w:sz w:val="28"/>
          <w:szCs w:val="28"/>
        </w:rPr>
        <w:t>непринятие своевременных мер к оспариванию</w:t>
      </w:r>
      <w:r w:rsidR="00C278A1">
        <w:rPr>
          <w:rFonts w:ascii="Times New Roman" w:hAnsi="Times New Roman" w:cs="Times New Roman"/>
          <w:sz w:val="28"/>
          <w:szCs w:val="28"/>
        </w:rPr>
        <w:t xml:space="preserve"> подозрительных сделок должника,</w:t>
      </w:r>
      <w:r w:rsidR="00572C62" w:rsidRPr="00E85C64">
        <w:rPr>
          <w:rFonts w:ascii="Times New Roman" w:hAnsi="Times New Roman" w:cs="Times New Roman"/>
          <w:sz w:val="28"/>
          <w:szCs w:val="28"/>
        </w:rPr>
        <w:t xml:space="preserve"> взысканию дебиторской задолженности</w:t>
      </w:r>
      <w:r w:rsidR="00511C62" w:rsidRPr="00E85C64">
        <w:rPr>
          <w:rFonts w:ascii="Times New Roman" w:hAnsi="Times New Roman" w:cs="Times New Roman"/>
          <w:sz w:val="28"/>
          <w:szCs w:val="28"/>
        </w:rPr>
        <w:t>;</w:t>
      </w:r>
    </w:p>
    <w:p w:rsidR="00572C62" w:rsidRPr="00E85C64" w:rsidRDefault="00572C62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нарушения порядка реализации имущества должника и т.д.</w:t>
      </w:r>
    </w:p>
    <w:p w:rsidR="00710501" w:rsidRPr="00E85C64" w:rsidRDefault="00710501" w:rsidP="00E80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C64">
        <w:rPr>
          <w:rFonts w:ascii="Times New Roman" w:hAnsi="Times New Roman" w:cs="Times New Roman"/>
          <w:sz w:val="28"/>
          <w:szCs w:val="28"/>
        </w:rPr>
        <w:t xml:space="preserve">Что касается необоснованных расходов, то хочется еще раз напомнить, что еще в 2009 году Пленум Высшего Арбитражного Суда РФ </w:t>
      </w:r>
      <w:r w:rsidR="00C278A1">
        <w:rPr>
          <w:rFonts w:ascii="Times New Roman" w:hAnsi="Times New Roman" w:cs="Times New Roman"/>
          <w:sz w:val="28"/>
          <w:szCs w:val="28"/>
        </w:rPr>
        <w:t xml:space="preserve">в </w:t>
      </w:r>
      <w:r w:rsidR="00C278A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Постановлении </w:t>
      </w:r>
      <w:r w:rsidRPr="00E85C64">
        <w:rPr>
          <w:rFonts w:ascii="Times New Roman" w:hAnsi="Times New Roman" w:cs="Times New Roman"/>
          <w:sz w:val="28"/>
          <w:szCs w:val="28"/>
        </w:rPr>
        <w:t>№91 сформулировал правовую позицию, согласно которой при обнаружении арбитражным управляющим факта недостаточности имущества для осуществлени</w:t>
      </w:r>
      <w:r w:rsidR="00863C6F">
        <w:rPr>
          <w:rFonts w:ascii="Times New Roman" w:hAnsi="Times New Roman" w:cs="Times New Roman"/>
          <w:sz w:val="28"/>
          <w:szCs w:val="28"/>
        </w:rPr>
        <w:t>я</w:t>
      </w:r>
      <w:r w:rsidRPr="00E85C64">
        <w:rPr>
          <w:rFonts w:ascii="Times New Roman" w:hAnsi="Times New Roman" w:cs="Times New Roman"/>
          <w:sz w:val="28"/>
          <w:szCs w:val="28"/>
        </w:rPr>
        <w:t xml:space="preserve"> расходов по делу о банкротстве, он не в праве осуществлять такие расходы</w:t>
      </w:r>
      <w:r w:rsidR="00572C62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>в расчете на последующее возмещение их заявителем, а обязан обратиться в суд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 xml:space="preserve"> с ходатайством о прекращении производства по делу. Однако</w:t>
      </w:r>
      <w:proofErr w:type="gramStart"/>
      <w:r w:rsidR="000D2D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 xml:space="preserve"> все е</w:t>
      </w:r>
      <w:r w:rsidR="00F35738" w:rsidRPr="00E85C64">
        <w:rPr>
          <w:rFonts w:ascii="Times New Roman" w:hAnsi="Times New Roman" w:cs="Times New Roman"/>
          <w:sz w:val="28"/>
          <w:szCs w:val="28"/>
        </w:rPr>
        <w:t xml:space="preserve">ще имеют место случаи умышленного затягивания процедур банкротства в целях извлечения личной выгоды. В результате 05.03.2019 уже в решении </w:t>
      </w:r>
      <w:r w:rsidR="00CF6B31" w:rsidRPr="00E85C64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F35738" w:rsidRPr="00E85C64">
        <w:rPr>
          <w:rFonts w:ascii="Times New Roman" w:hAnsi="Times New Roman" w:cs="Times New Roman"/>
          <w:sz w:val="28"/>
          <w:szCs w:val="28"/>
        </w:rPr>
        <w:t xml:space="preserve"> суда РФ указано, что арбитражные управляющие входят в круг лиц, которые несут ответственность (в виде убытков) за возникновение непогашенных расходов наряду с руководителями должника  и иными лицами, на которых возложена обязанность по подаче заявления </w:t>
      </w:r>
      <w:r w:rsidR="00C278A1">
        <w:rPr>
          <w:rFonts w:ascii="Times New Roman" w:hAnsi="Times New Roman" w:cs="Times New Roman"/>
          <w:sz w:val="28"/>
          <w:szCs w:val="28"/>
        </w:rPr>
        <w:t>о своем банкротстве</w:t>
      </w:r>
      <w:r w:rsidR="00F35738" w:rsidRPr="00E85C64">
        <w:rPr>
          <w:rFonts w:ascii="Times New Roman" w:hAnsi="Times New Roman" w:cs="Times New Roman"/>
          <w:sz w:val="28"/>
          <w:szCs w:val="28"/>
        </w:rPr>
        <w:t xml:space="preserve"> в суд. </w:t>
      </w:r>
    </w:p>
    <w:p w:rsidR="00C07C7D" w:rsidRPr="00E85C64" w:rsidRDefault="00CF6B31" w:rsidP="00E80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1.5. </w:t>
      </w:r>
      <w:r w:rsidR="000D2D2A">
        <w:rPr>
          <w:rFonts w:ascii="Times New Roman" w:hAnsi="Times New Roman" w:cs="Times New Roman"/>
          <w:sz w:val="28"/>
          <w:szCs w:val="28"/>
        </w:rPr>
        <w:t>О</w:t>
      </w:r>
      <w:r w:rsidR="00C07C7D" w:rsidRPr="00E85C64">
        <w:rPr>
          <w:rFonts w:ascii="Times New Roman" w:hAnsi="Times New Roman" w:cs="Times New Roman"/>
          <w:sz w:val="28"/>
          <w:szCs w:val="28"/>
        </w:rPr>
        <w:t>рган</w:t>
      </w:r>
      <w:r w:rsidR="000D2D2A">
        <w:rPr>
          <w:rFonts w:ascii="Times New Roman" w:hAnsi="Times New Roman" w:cs="Times New Roman"/>
          <w:sz w:val="28"/>
          <w:szCs w:val="28"/>
        </w:rPr>
        <w:t>ом</w:t>
      </w:r>
      <w:r w:rsidR="00C07C7D" w:rsidRPr="00E85C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C07C7D" w:rsidRPr="00E85C6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07C7D" w:rsidRPr="00E85C64">
        <w:rPr>
          <w:rFonts w:ascii="Times New Roman" w:hAnsi="Times New Roman" w:cs="Times New Roman"/>
          <w:sz w:val="28"/>
          <w:szCs w:val="28"/>
        </w:rPr>
        <w:t xml:space="preserve"> де</w:t>
      </w:r>
      <w:r w:rsidR="000D2D2A">
        <w:rPr>
          <w:rFonts w:ascii="Times New Roman" w:hAnsi="Times New Roman" w:cs="Times New Roman"/>
          <w:sz w:val="28"/>
          <w:szCs w:val="28"/>
        </w:rPr>
        <w:t>ятельностью</w:t>
      </w:r>
      <w:r w:rsidR="00C07C7D" w:rsidRPr="00E85C64">
        <w:rPr>
          <w:rFonts w:ascii="Times New Roman" w:hAnsi="Times New Roman" w:cs="Times New Roman"/>
          <w:sz w:val="28"/>
          <w:szCs w:val="28"/>
        </w:rPr>
        <w:t xml:space="preserve"> арбитражных управляющих </w:t>
      </w:r>
      <w:r w:rsidR="00E80864" w:rsidRPr="00E85C64">
        <w:rPr>
          <w:rFonts w:ascii="Times New Roman" w:hAnsi="Times New Roman" w:cs="Times New Roman"/>
          <w:sz w:val="28"/>
          <w:szCs w:val="28"/>
        </w:rPr>
        <w:t>является Федеральная служба государственной регистрации, кадастра и картографии (</w:t>
      </w:r>
      <w:r w:rsidR="000D2D2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E80864" w:rsidRPr="00E85C6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80864" w:rsidRPr="00E85C64">
        <w:rPr>
          <w:rFonts w:ascii="Times New Roman" w:hAnsi="Times New Roman" w:cs="Times New Roman"/>
          <w:sz w:val="28"/>
          <w:szCs w:val="28"/>
        </w:rPr>
        <w:t xml:space="preserve">). </w:t>
      </w:r>
      <w:r w:rsidR="000D2D2A">
        <w:rPr>
          <w:rFonts w:ascii="Times New Roman" w:hAnsi="Times New Roman" w:cs="Times New Roman"/>
          <w:sz w:val="28"/>
          <w:szCs w:val="28"/>
        </w:rPr>
        <w:t>В случае совершения  арбитражн</w:t>
      </w:r>
      <w:r w:rsidR="00A265F7">
        <w:rPr>
          <w:rFonts w:ascii="Times New Roman" w:hAnsi="Times New Roman" w:cs="Times New Roman"/>
          <w:sz w:val="28"/>
          <w:szCs w:val="28"/>
        </w:rPr>
        <w:t>ым</w:t>
      </w:r>
      <w:r w:rsidR="000D2D2A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A265F7">
        <w:rPr>
          <w:rFonts w:ascii="Times New Roman" w:hAnsi="Times New Roman" w:cs="Times New Roman"/>
          <w:sz w:val="28"/>
          <w:szCs w:val="28"/>
        </w:rPr>
        <w:t>им</w:t>
      </w:r>
      <w:r w:rsidR="000D2D2A">
        <w:rPr>
          <w:rFonts w:ascii="Times New Roman" w:hAnsi="Times New Roman" w:cs="Times New Roman"/>
          <w:sz w:val="28"/>
          <w:szCs w:val="28"/>
        </w:rPr>
        <w:t xml:space="preserve"> </w:t>
      </w:r>
      <w:r w:rsidR="00A265F7">
        <w:rPr>
          <w:rFonts w:ascii="Times New Roman" w:hAnsi="Times New Roman" w:cs="Times New Roman"/>
          <w:sz w:val="28"/>
          <w:szCs w:val="28"/>
        </w:rPr>
        <w:t>противоправных действий</w:t>
      </w:r>
      <w:r w:rsidR="000D2D2A">
        <w:rPr>
          <w:rFonts w:ascii="Times New Roman" w:hAnsi="Times New Roman" w:cs="Times New Roman"/>
          <w:sz w:val="28"/>
          <w:szCs w:val="28"/>
        </w:rPr>
        <w:t xml:space="preserve"> </w:t>
      </w:r>
      <w:r w:rsidR="000D2D2A" w:rsidRPr="000D2D2A">
        <w:rPr>
          <w:rFonts w:ascii="Times New Roman" w:hAnsi="Times New Roman" w:cs="Times New Roman"/>
          <w:sz w:val="28"/>
          <w:szCs w:val="28"/>
        </w:rPr>
        <w:t>в деле о банкротстве</w:t>
      </w:r>
      <w:r w:rsidR="000D2D2A">
        <w:rPr>
          <w:rFonts w:ascii="Times New Roman" w:hAnsi="Times New Roman" w:cs="Times New Roman"/>
          <w:sz w:val="28"/>
          <w:szCs w:val="28"/>
        </w:rPr>
        <w:t xml:space="preserve"> </w:t>
      </w:r>
      <w:r w:rsidR="00C07C7D" w:rsidRPr="00E85C64">
        <w:rPr>
          <w:rFonts w:ascii="Times New Roman" w:hAnsi="Times New Roman" w:cs="Times New Roman"/>
          <w:sz w:val="28"/>
          <w:szCs w:val="28"/>
        </w:rPr>
        <w:t>любо</w:t>
      </w:r>
      <w:r w:rsidR="000D2D2A">
        <w:rPr>
          <w:rFonts w:ascii="Times New Roman" w:hAnsi="Times New Roman" w:cs="Times New Roman"/>
          <w:sz w:val="28"/>
          <w:szCs w:val="28"/>
        </w:rPr>
        <w:t>й</w:t>
      </w:r>
      <w:r w:rsidR="00C07C7D" w:rsidRPr="00E85C64">
        <w:rPr>
          <w:rFonts w:ascii="Times New Roman" w:hAnsi="Times New Roman" w:cs="Times New Roman"/>
          <w:sz w:val="28"/>
          <w:szCs w:val="28"/>
        </w:rPr>
        <w:t xml:space="preserve"> кредитор и уполномоченн</w:t>
      </w:r>
      <w:r w:rsidR="000D2D2A">
        <w:rPr>
          <w:rFonts w:ascii="Times New Roman" w:hAnsi="Times New Roman" w:cs="Times New Roman"/>
          <w:sz w:val="28"/>
          <w:szCs w:val="28"/>
        </w:rPr>
        <w:t>ый</w:t>
      </w:r>
      <w:r w:rsidR="00C07C7D" w:rsidRPr="00E85C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D2D2A">
        <w:rPr>
          <w:rFonts w:ascii="Times New Roman" w:hAnsi="Times New Roman" w:cs="Times New Roman"/>
          <w:sz w:val="28"/>
          <w:szCs w:val="28"/>
        </w:rPr>
        <w:t xml:space="preserve"> может обратиться в </w:t>
      </w:r>
      <w:proofErr w:type="spellStart"/>
      <w:r w:rsidR="000D2D2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D2D2A">
        <w:rPr>
          <w:rFonts w:ascii="Times New Roman" w:hAnsi="Times New Roman" w:cs="Times New Roman"/>
          <w:sz w:val="28"/>
          <w:szCs w:val="28"/>
        </w:rPr>
        <w:t xml:space="preserve"> с сообщением о таком нарушении</w:t>
      </w:r>
      <w:r w:rsidR="00C07C7D" w:rsidRPr="00E85C64">
        <w:rPr>
          <w:rFonts w:ascii="Times New Roman" w:hAnsi="Times New Roman" w:cs="Times New Roman"/>
          <w:sz w:val="28"/>
          <w:szCs w:val="28"/>
        </w:rPr>
        <w:t>.</w:t>
      </w:r>
      <w:r w:rsidR="00E80864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A265F7">
        <w:rPr>
          <w:rFonts w:ascii="Times New Roman" w:hAnsi="Times New Roman" w:cs="Times New Roman"/>
          <w:sz w:val="28"/>
          <w:szCs w:val="28"/>
        </w:rPr>
        <w:t xml:space="preserve">Органами </w:t>
      </w:r>
      <w:proofErr w:type="spellStart"/>
      <w:r w:rsidR="00A265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265F7">
        <w:rPr>
          <w:rFonts w:ascii="Times New Roman" w:hAnsi="Times New Roman" w:cs="Times New Roman"/>
          <w:sz w:val="28"/>
          <w:szCs w:val="28"/>
        </w:rPr>
        <w:t xml:space="preserve"> </w:t>
      </w:r>
      <w:r w:rsidR="00A265F7" w:rsidRPr="00E85C64">
        <w:rPr>
          <w:rFonts w:ascii="Times New Roman" w:hAnsi="Times New Roman" w:cs="Times New Roman"/>
          <w:sz w:val="28"/>
          <w:szCs w:val="28"/>
        </w:rPr>
        <w:t xml:space="preserve">может быть составлен </w:t>
      </w:r>
      <w:r w:rsidR="00E80864" w:rsidRPr="00E85C64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нарушении, предусмотренном частью 3 и 3.1 статьи 14.13 КоАП РФ, на основании такого обращения или на основании самостоятельно выявленных </w:t>
      </w:r>
      <w:proofErr w:type="spellStart"/>
      <w:r w:rsidR="005C5C2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5C5C26">
        <w:rPr>
          <w:rFonts w:ascii="Times New Roman" w:hAnsi="Times New Roman" w:cs="Times New Roman"/>
          <w:sz w:val="28"/>
          <w:szCs w:val="28"/>
        </w:rPr>
        <w:t xml:space="preserve"> </w:t>
      </w:r>
      <w:r w:rsidR="00E80864" w:rsidRPr="00E85C64">
        <w:rPr>
          <w:rFonts w:ascii="Times New Roman" w:hAnsi="Times New Roman" w:cs="Times New Roman"/>
          <w:sz w:val="28"/>
          <w:szCs w:val="28"/>
        </w:rPr>
        <w:t xml:space="preserve">нарушениях Закона о банкротстве со стороны арбитражного управляющего. </w:t>
      </w:r>
    </w:p>
    <w:p w:rsidR="00C961D7" w:rsidRPr="00E85C64" w:rsidRDefault="00622394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C64">
        <w:rPr>
          <w:rFonts w:ascii="Times New Roman" w:hAnsi="Times New Roman" w:cs="Times New Roman"/>
          <w:sz w:val="28"/>
          <w:szCs w:val="28"/>
        </w:rPr>
        <w:t xml:space="preserve">С декабря 2015 года </w:t>
      </w:r>
      <w:r w:rsidR="00887932">
        <w:rPr>
          <w:rFonts w:ascii="Times New Roman" w:hAnsi="Times New Roman" w:cs="Times New Roman"/>
          <w:sz w:val="28"/>
          <w:szCs w:val="28"/>
        </w:rPr>
        <w:t>налоговым органам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переданы полномочия по </w:t>
      </w:r>
      <w:r w:rsidR="00C961D7" w:rsidRPr="00E85C64">
        <w:rPr>
          <w:rFonts w:ascii="Times New Roman" w:hAnsi="Times New Roman" w:cs="Times New Roman"/>
          <w:sz w:val="28"/>
          <w:szCs w:val="28"/>
        </w:rPr>
        <w:t>составлению протоколов об административных правонарушениях</w:t>
      </w:r>
      <w:r w:rsidRPr="00E85C64">
        <w:rPr>
          <w:rFonts w:ascii="Times New Roman" w:hAnsi="Times New Roman" w:cs="Times New Roman"/>
          <w:sz w:val="28"/>
          <w:szCs w:val="28"/>
        </w:rPr>
        <w:t xml:space="preserve"> по части 5, 5.1 и 8 статьи 14.13 КоАП РФ – за неподачу должностными лицами и гражданами, заявления о банкротстве в случаях, предусмотренных законом, в том числе, за повторное нарушение этой обязанности, и за неисполнение лицом, привлеченным к субсидиарной ответственности, решения суда о взыскании задолженности. </w:t>
      </w:r>
      <w:proofErr w:type="gramEnd"/>
    </w:p>
    <w:p w:rsidR="00622394" w:rsidRPr="00E85C64" w:rsidRDefault="009E7145" w:rsidP="0071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Административное дело по данным </w:t>
      </w:r>
      <w:r w:rsidR="00177AD4" w:rsidRPr="00E85C64">
        <w:rPr>
          <w:rFonts w:ascii="Times New Roman" w:hAnsi="Times New Roman" w:cs="Times New Roman"/>
          <w:sz w:val="28"/>
          <w:szCs w:val="28"/>
        </w:rPr>
        <w:t>основаниям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может быть возбуждено уполномоченным органом самостоятельно или на основании поступившего обращения. </w:t>
      </w:r>
      <w:r w:rsidR="00622394" w:rsidRPr="00E85C64">
        <w:rPr>
          <w:rFonts w:ascii="Times New Roman" w:hAnsi="Times New Roman" w:cs="Times New Roman"/>
          <w:sz w:val="28"/>
          <w:szCs w:val="28"/>
        </w:rPr>
        <w:t xml:space="preserve">Постановления о привлечении к административной ответственности по части 5 статьи 14.13 КоАП РФ выносится налоговым органом, а решения по части 5.1 и 8 </w:t>
      </w:r>
      <w:r w:rsidR="0038775C">
        <w:rPr>
          <w:rFonts w:ascii="Times New Roman" w:hAnsi="Times New Roman" w:cs="Times New Roman"/>
          <w:sz w:val="28"/>
          <w:szCs w:val="28"/>
        </w:rPr>
        <w:t>этой</w:t>
      </w:r>
      <w:r w:rsidR="00622394" w:rsidRPr="00E85C6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C68C4" w:rsidRPr="00E85C64">
        <w:rPr>
          <w:rFonts w:ascii="Times New Roman" w:hAnsi="Times New Roman" w:cs="Times New Roman"/>
          <w:sz w:val="28"/>
          <w:szCs w:val="28"/>
        </w:rPr>
        <w:t>принимает</w:t>
      </w:r>
      <w:r w:rsidR="00C961D7" w:rsidRPr="00E85C64">
        <w:rPr>
          <w:rFonts w:ascii="Times New Roman" w:hAnsi="Times New Roman" w:cs="Times New Roman"/>
          <w:sz w:val="28"/>
          <w:szCs w:val="28"/>
        </w:rPr>
        <w:t xml:space="preserve"> арбитражный суд.</w:t>
      </w:r>
    </w:p>
    <w:p w:rsidR="009E7145" w:rsidRDefault="00177AD4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Кроме того, правом возбуждать дело об административном производстве по основаниям</w:t>
      </w:r>
      <w:r w:rsidR="00C961D7" w:rsidRPr="00E85C64">
        <w:rPr>
          <w:rFonts w:ascii="Times New Roman" w:hAnsi="Times New Roman" w:cs="Times New Roman"/>
          <w:sz w:val="28"/>
          <w:szCs w:val="28"/>
        </w:rPr>
        <w:t xml:space="preserve">, предусмотренным статьей 14.13 (за </w:t>
      </w:r>
      <w:r w:rsidR="00C961D7" w:rsidRPr="00E85C64">
        <w:rPr>
          <w:rFonts w:ascii="Times New Roman" w:hAnsi="Times New Roman" w:cs="Times New Roman"/>
          <w:sz w:val="28"/>
          <w:szCs w:val="28"/>
        </w:rPr>
        <w:lastRenderedPageBreak/>
        <w:t>исключением случая, если данные правонарушения совершены арбитражными управляющими)</w:t>
      </w:r>
      <w:r w:rsidRPr="00E85C64">
        <w:rPr>
          <w:rFonts w:ascii="Times New Roman" w:hAnsi="Times New Roman" w:cs="Times New Roman"/>
          <w:sz w:val="28"/>
          <w:szCs w:val="28"/>
        </w:rPr>
        <w:t xml:space="preserve"> имеют органы прокуратуры. </w:t>
      </w:r>
      <w:r w:rsidR="00C961D7" w:rsidRPr="00E85C64">
        <w:rPr>
          <w:rFonts w:ascii="Times New Roman" w:hAnsi="Times New Roman" w:cs="Times New Roman"/>
          <w:sz w:val="28"/>
          <w:szCs w:val="28"/>
        </w:rPr>
        <w:t>Административное наказание в виде дисквалификации назначается только судьей.</w:t>
      </w:r>
    </w:p>
    <w:p w:rsidR="00B86F70" w:rsidRDefault="00B86F70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45D" w:rsidRPr="0069745D" w:rsidRDefault="0069745D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E96388" w:rsidRPr="00E85C64" w:rsidRDefault="009343C9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1.</w:t>
      </w:r>
      <w:r w:rsidR="00CF6B31" w:rsidRPr="00E85C64">
        <w:rPr>
          <w:rFonts w:ascii="Times New Roman" w:hAnsi="Times New Roman" w:cs="Times New Roman"/>
          <w:sz w:val="28"/>
          <w:szCs w:val="28"/>
        </w:rPr>
        <w:t>6</w:t>
      </w:r>
      <w:r w:rsidRPr="00E85C64">
        <w:rPr>
          <w:rFonts w:ascii="Times New Roman" w:hAnsi="Times New Roman" w:cs="Times New Roman"/>
          <w:sz w:val="28"/>
          <w:szCs w:val="28"/>
        </w:rPr>
        <w:t>.</w:t>
      </w:r>
      <w:r w:rsidR="00DC5472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996715" w:rsidRPr="00E85C64">
        <w:rPr>
          <w:rFonts w:ascii="Times New Roman" w:hAnsi="Times New Roman" w:cs="Times New Roman"/>
          <w:sz w:val="28"/>
          <w:szCs w:val="28"/>
        </w:rPr>
        <w:t>Ответственность за перечисленные административные правонарушения варьируется, в основном это административные штрафы</w:t>
      </w:r>
      <w:r w:rsidR="007E79C8" w:rsidRPr="00E85C64">
        <w:rPr>
          <w:rFonts w:ascii="Times New Roman" w:hAnsi="Times New Roman" w:cs="Times New Roman"/>
          <w:sz w:val="28"/>
          <w:szCs w:val="28"/>
        </w:rPr>
        <w:t xml:space="preserve"> и дисквалификация</w:t>
      </w:r>
      <w:r w:rsidR="009A36FE" w:rsidRPr="00E85C64">
        <w:rPr>
          <w:rFonts w:ascii="Times New Roman" w:hAnsi="Times New Roman" w:cs="Times New Roman"/>
          <w:sz w:val="28"/>
          <w:szCs w:val="28"/>
        </w:rPr>
        <w:t xml:space="preserve"> на срок от 6 месяцев до 3 лет</w:t>
      </w:r>
      <w:r w:rsidR="00996715" w:rsidRPr="00E85C64">
        <w:rPr>
          <w:rFonts w:ascii="Times New Roman" w:hAnsi="Times New Roman" w:cs="Times New Roman"/>
          <w:sz w:val="28"/>
          <w:szCs w:val="28"/>
        </w:rPr>
        <w:t xml:space="preserve">, в отдельных случаях – </w:t>
      </w:r>
      <w:r w:rsidR="007E79C8" w:rsidRPr="00E85C64">
        <w:rPr>
          <w:rFonts w:ascii="Times New Roman" w:hAnsi="Times New Roman" w:cs="Times New Roman"/>
          <w:sz w:val="28"/>
          <w:szCs w:val="28"/>
        </w:rPr>
        <w:t>предупреждение</w:t>
      </w:r>
      <w:r w:rsidR="00E96388" w:rsidRPr="00E85C64">
        <w:rPr>
          <w:rFonts w:ascii="Times New Roman" w:hAnsi="Times New Roman" w:cs="Times New Roman"/>
          <w:sz w:val="28"/>
          <w:szCs w:val="28"/>
        </w:rPr>
        <w:t xml:space="preserve"> (по части 3 – в отношении арбитражных управляющих и других специальных субъектов)</w:t>
      </w:r>
      <w:r w:rsidR="00996715" w:rsidRPr="00E8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715" w:rsidRPr="00E85C64" w:rsidRDefault="00996715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Штрафы для граждан </w:t>
      </w:r>
      <w:r w:rsidR="007E79C8" w:rsidRPr="00E85C64">
        <w:rPr>
          <w:rFonts w:ascii="Times New Roman" w:hAnsi="Times New Roman" w:cs="Times New Roman"/>
          <w:sz w:val="28"/>
          <w:szCs w:val="28"/>
        </w:rPr>
        <w:t>составляют от</w:t>
      </w:r>
      <w:r w:rsidRPr="00E85C64">
        <w:rPr>
          <w:rFonts w:ascii="Times New Roman" w:hAnsi="Times New Roman" w:cs="Times New Roman"/>
          <w:sz w:val="28"/>
          <w:szCs w:val="28"/>
        </w:rPr>
        <w:t xml:space="preserve"> 1 </w:t>
      </w:r>
      <w:r w:rsidR="007E79C8" w:rsidRPr="00E85C64">
        <w:rPr>
          <w:rFonts w:ascii="Times New Roman" w:hAnsi="Times New Roman" w:cs="Times New Roman"/>
          <w:sz w:val="28"/>
          <w:szCs w:val="28"/>
        </w:rPr>
        <w:t xml:space="preserve">до </w:t>
      </w:r>
      <w:r w:rsidR="006671CE" w:rsidRPr="00E85C64">
        <w:rPr>
          <w:rFonts w:ascii="Times New Roman" w:hAnsi="Times New Roman" w:cs="Times New Roman"/>
          <w:sz w:val="28"/>
          <w:szCs w:val="28"/>
        </w:rPr>
        <w:t>5</w:t>
      </w:r>
      <w:r w:rsidR="007E79C8" w:rsidRPr="00E85C64">
        <w:rPr>
          <w:rFonts w:ascii="Times New Roman" w:hAnsi="Times New Roman" w:cs="Times New Roman"/>
          <w:sz w:val="28"/>
          <w:szCs w:val="28"/>
        </w:rPr>
        <w:t xml:space="preserve"> тысяч рублей, для должностных лиц – от 5 до</w:t>
      </w:r>
      <w:r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7E79C8" w:rsidRPr="00E85C64">
        <w:rPr>
          <w:rFonts w:ascii="Times New Roman" w:hAnsi="Times New Roman" w:cs="Times New Roman"/>
          <w:sz w:val="28"/>
          <w:szCs w:val="28"/>
        </w:rPr>
        <w:t xml:space="preserve">100 тысяч рублей, для юридических лиц – от 200 тысяч рублей до 1 миллиона рублей. </w:t>
      </w:r>
    </w:p>
    <w:p w:rsidR="0071470D" w:rsidRDefault="0071470D" w:rsidP="002B63C5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C68C4" w:rsidRPr="0069745D" w:rsidRDefault="0069745D" w:rsidP="002B63C5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974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 №7</w:t>
      </w:r>
    </w:p>
    <w:p w:rsidR="009A36FE" w:rsidRPr="00E85C64" w:rsidRDefault="009A36F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Дисквалификация заключается в лишении физического лица права:</w:t>
      </w:r>
    </w:p>
    <w:p w:rsidR="009A36FE" w:rsidRPr="00E85C64" w:rsidRDefault="009A36F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замещать должности государственной </w:t>
      </w:r>
      <w:r w:rsidR="008C68C4" w:rsidRPr="00E85C64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E85C64">
        <w:rPr>
          <w:rFonts w:ascii="Times New Roman" w:hAnsi="Times New Roman" w:cs="Times New Roman"/>
          <w:sz w:val="28"/>
          <w:szCs w:val="28"/>
        </w:rPr>
        <w:t xml:space="preserve">гражданской службы, </w:t>
      </w:r>
    </w:p>
    <w:p w:rsidR="009A36FE" w:rsidRPr="00E85C64" w:rsidRDefault="009A36F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занимать должности в исполнительном органе управления юридического лица, входить в совет директоров (наблюдательный совет),</w:t>
      </w:r>
    </w:p>
    <w:p w:rsidR="009A36FE" w:rsidRPr="00E85C64" w:rsidRDefault="009A36F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</w:t>
      </w:r>
    </w:p>
    <w:p w:rsidR="009A36FE" w:rsidRPr="00E85C64" w:rsidRDefault="009A36F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осуществлять деятельность по предоставлению госуда</w:t>
      </w:r>
      <w:r w:rsidR="008C68C4" w:rsidRPr="00E85C64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и </w:t>
      </w:r>
    </w:p>
    <w:p w:rsidR="008C68C4" w:rsidRPr="00E85C64" w:rsidRDefault="008C68C4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некоторые иные виды деятельности.</w:t>
      </w:r>
    </w:p>
    <w:p w:rsidR="009C2D9A" w:rsidRPr="00E85C64" w:rsidRDefault="00CF6B31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Дисквалифицированный арбитражный управляющий подлежит отстранению от исполнения обязанностей во всех процедурах банкротства, на которые он был утвержден. </w:t>
      </w:r>
    </w:p>
    <w:p w:rsidR="009C2D9A" w:rsidRPr="00E85C64" w:rsidRDefault="009C2D9A" w:rsidP="009C2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lastRenderedPageBreak/>
        <w:t>Дисквалифицированный арбитражный управляющий подлежит исключению из СРО как несоответствующий требованиям Закона о банкротстве и не может три года вступать в ин</w:t>
      </w:r>
      <w:r w:rsidR="002F1910">
        <w:rPr>
          <w:rFonts w:ascii="Times New Roman" w:hAnsi="Times New Roman" w:cs="Times New Roman"/>
          <w:sz w:val="28"/>
          <w:szCs w:val="28"/>
        </w:rPr>
        <w:t>ую</w:t>
      </w:r>
      <w:r w:rsidRPr="00E85C64">
        <w:rPr>
          <w:rFonts w:ascii="Times New Roman" w:hAnsi="Times New Roman" w:cs="Times New Roman"/>
          <w:sz w:val="28"/>
          <w:szCs w:val="28"/>
        </w:rPr>
        <w:t xml:space="preserve"> СРО. Таким образом, дисквалификация становится автоматически трехгодовой. </w:t>
      </w:r>
    </w:p>
    <w:p w:rsidR="00CF6B31" w:rsidRDefault="00F53FF4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9A" w:rsidRPr="00E85C64">
        <w:rPr>
          <w:rFonts w:ascii="Times New Roman" w:hAnsi="Times New Roman" w:cs="Times New Roman"/>
          <w:sz w:val="28"/>
          <w:szCs w:val="28"/>
        </w:rPr>
        <w:t>Арбитражный управляющий, который не работает три года, должен заново пройти обучение и сдать квалификационный экзамен. Кроме того, ч</w:t>
      </w:r>
      <w:r w:rsidR="00CF6B31" w:rsidRPr="00E85C64">
        <w:rPr>
          <w:rFonts w:ascii="Times New Roman" w:hAnsi="Times New Roman" w:cs="Times New Roman"/>
          <w:sz w:val="28"/>
          <w:szCs w:val="28"/>
        </w:rPr>
        <w:t xml:space="preserve">тобы вернуться в профессию, </w:t>
      </w:r>
      <w:r w:rsidR="009C2D9A" w:rsidRPr="00E85C64">
        <w:rPr>
          <w:rFonts w:ascii="Times New Roman" w:hAnsi="Times New Roman" w:cs="Times New Roman"/>
          <w:sz w:val="28"/>
          <w:szCs w:val="28"/>
        </w:rPr>
        <w:t xml:space="preserve">арбитражному управляющему </w:t>
      </w:r>
      <w:r w:rsidR="00CF6B31" w:rsidRPr="00E85C64">
        <w:rPr>
          <w:rFonts w:ascii="Times New Roman" w:hAnsi="Times New Roman" w:cs="Times New Roman"/>
          <w:sz w:val="28"/>
          <w:szCs w:val="28"/>
        </w:rPr>
        <w:t>необходимо заплатить вступительный взнос в СРО и новый взнос в компенсационный фонд.</w:t>
      </w:r>
    </w:p>
    <w:p w:rsidR="00B83261" w:rsidRPr="00E85C64" w:rsidRDefault="00B83261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31B">
        <w:rPr>
          <w:rFonts w:ascii="Times New Roman" w:hAnsi="Times New Roman" w:cs="Times New Roman"/>
          <w:sz w:val="28"/>
          <w:szCs w:val="28"/>
        </w:rPr>
        <w:t>При это</w:t>
      </w:r>
      <w:r w:rsidR="005D4B8F" w:rsidRPr="0048631B">
        <w:rPr>
          <w:rFonts w:ascii="Times New Roman" w:hAnsi="Times New Roman" w:cs="Times New Roman"/>
          <w:sz w:val="28"/>
          <w:szCs w:val="28"/>
        </w:rPr>
        <w:t xml:space="preserve">м дисквалификация арбитражного управляющего не освобождает его от обязанности возместить убытки, причиненные должнику или кредиторам. </w:t>
      </w:r>
      <w:r w:rsidR="0071470D">
        <w:rPr>
          <w:rFonts w:ascii="Times New Roman" w:hAnsi="Times New Roman" w:cs="Times New Roman"/>
          <w:sz w:val="28"/>
          <w:szCs w:val="28"/>
        </w:rPr>
        <w:t>Н</w:t>
      </w:r>
      <w:r w:rsidR="005D4B8F" w:rsidRPr="0048631B">
        <w:rPr>
          <w:rFonts w:ascii="Times New Roman" w:hAnsi="Times New Roman" w:cs="Times New Roman"/>
          <w:sz w:val="28"/>
          <w:szCs w:val="28"/>
        </w:rPr>
        <w:t xml:space="preserve">апример, в деле о банкротстве ООО «Вишера» с дисквалифицированного арбитражного управляющего </w:t>
      </w:r>
      <w:proofErr w:type="spellStart"/>
      <w:r w:rsidR="005D4B8F" w:rsidRPr="0048631B"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 w:rsidR="005D4B8F" w:rsidRPr="0048631B">
        <w:rPr>
          <w:rFonts w:ascii="Times New Roman" w:hAnsi="Times New Roman" w:cs="Times New Roman"/>
          <w:sz w:val="28"/>
          <w:szCs w:val="28"/>
        </w:rPr>
        <w:t xml:space="preserve"> Е.В. взысканы убытки в связи с нарушением очередности погашения текущих платежей.</w:t>
      </w:r>
    </w:p>
    <w:p w:rsidR="009C2D9A" w:rsidRDefault="009C2D9A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Как видим, последствия дисквалификации очень серьезные.</w:t>
      </w:r>
    </w:p>
    <w:p w:rsidR="0071470D" w:rsidRDefault="0071470D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45D" w:rsidRPr="0069745D" w:rsidRDefault="0069745D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9A36FE" w:rsidRPr="00E85C64" w:rsidRDefault="008C68C4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1.</w:t>
      </w:r>
      <w:r w:rsidR="00CF6B31" w:rsidRPr="00E85C64">
        <w:rPr>
          <w:rFonts w:ascii="Times New Roman" w:hAnsi="Times New Roman" w:cs="Times New Roman"/>
          <w:sz w:val="28"/>
          <w:szCs w:val="28"/>
        </w:rPr>
        <w:t>7</w:t>
      </w:r>
      <w:r w:rsidRPr="00E85C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36FE" w:rsidRPr="00E85C64">
        <w:rPr>
          <w:rFonts w:ascii="Times New Roman" w:hAnsi="Times New Roman" w:cs="Times New Roman"/>
          <w:sz w:val="28"/>
          <w:szCs w:val="28"/>
        </w:rPr>
        <w:t xml:space="preserve">Наиболее часто применяемыми </w:t>
      </w:r>
      <w:r w:rsidR="00C278A1"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="009A36FE" w:rsidRPr="00E85C64">
        <w:rPr>
          <w:rFonts w:ascii="Times New Roman" w:hAnsi="Times New Roman" w:cs="Times New Roman"/>
          <w:sz w:val="28"/>
          <w:szCs w:val="28"/>
        </w:rPr>
        <w:t>на практике являются части 3,</w:t>
      </w:r>
      <w:r w:rsidR="00E96388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9A36FE" w:rsidRPr="00E85C64">
        <w:rPr>
          <w:rFonts w:ascii="Times New Roman" w:hAnsi="Times New Roman" w:cs="Times New Roman"/>
          <w:sz w:val="28"/>
          <w:szCs w:val="28"/>
        </w:rPr>
        <w:t xml:space="preserve">3.1, 5, 5.1 и 8 статьи 14.13 КоАП РФ, содержащие меры административного воздействия за </w:t>
      </w:r>
      <w:r w:rsidR="0084372A" w:rsidRPr="00E85C64">
        <w:rPr>
          <w:rFonts w:ascii="Times New Roman" w:hAnsi="Times New Roman" w:cs="Times New Roman"/>
          <w:sz w:val="28"/>
          <w:szCs w:val="28"/>
        </w:rPr>
        <w:t xml:space="preserve">первичное или повторное </w:t>
      </w:r>
      <w:r w:rsidR="009A36FE" w:rsidRPr="00E85C64">
        <w:rPr>
          <w:rFonts w:ascii="Times New Roman" w:hAnsi="Times New Roman" w:cs="Times New Roman"/>
          <w:sz w:val="28"/>
          <w:szCs w:val="28"/>
        </w:rPr>
        <w:t>неисполнение</w:t>
      </w:r>
      <w:r w:rsidR="0084372A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9A36FE" w:rsidRPr="00E85C64">
        <w:rPr>
          <w:rFonts w:ascii="Times New Roman" w:hAnsi="Times New Roman" w:cs="Times New Roman"/>
          <w:sz w:val="28"/>
          <w:szCs w:val="28"/>
        </w:rPr>
        <w:t>арбитражным управляющим</w:t>
      </w:r>
      <w:r w:rsidR="0084372A" w:rsidRPr="00E85C64">
        <w:rPr>
          <w:rFonts w:ascii="Times New Roman" w:hAnsi="Times New Roman" w:cs="Times New Roman"/>
          <w:sz w:val="28"/>
          <w:szCs w:val="28"/>
        </w:rPr>
        <w:t xml:space="preserve"> возложенных на него </w:t>
      </w:r>
      <w:r w:rsidR="009A36FE" w:rsidRPr="00E85C64">
        <w:rPr>
          <w:rFonts w:ascii="Times New Roman" w:hAnsi="Times New Roman" w:cs="Times New Roman"/>
          <w:sz w:val="28"/>
          <w:szCs w:val="28"/>
        </w:rPr>
        <w:t>обязанностей, первичное и</w:t>
      </w:r>
      <w:r w:rsidR="0084372A" w:rsidRPr="00E85C64">
        <w:rPr>
          <w:rFonts w:ascii="Times New Roman" w:hAnsi="Times New Roman" w:cs="Times New Roman"/>
          <w:sz w:val="28"/>
          <w:szCs w:val="28"/>
        </w:rPr>
        <w:t>ли</w:t>
      </w:r>
      <w:r w:rsidR="009A36FE" w:rsidRPr="00E85C64">
        <w:rPr>
          <w:rFonts w:ascii="Times New Roman" w:hAnsi="Times New Roman" w:cs="Times New Roman"/>
          <w:sz w:val="28"/>
          <w:szCs w:val="28"/>
        </w:rPr>
        <w:t xml:space="preserve"> повторное неисполнение руководителем юридического лица </w:t>
      </w:r>
      <w:r w:rsidR="002F1910">
        <w:rPr>
          <w:rFonts w:ascii="Times New Roman" w:hAnsi="Times New Roman" w:cs="Times New Roman"/>
          <w:sz w:val="28"/>
          <w:szCs w:val="28"/>
        </w:rPr>
        <w:t xml:space="preserve">либо гражданином </w:t>
      </w:r>
      <w:r w:rsidR="009A36FE" w:rsidRPr="00E85C64">
        <w:rPr>
          <w:rFonts w:ascii="Times New Roman" w:hAnsi="Times New Roman" w:cs="Times New Roman"/>
          <w:sz w:val="28"/>
          <w:szCs w:val="28"/>
        </w:rPr>
        <w:t xml:space="preserve">обязанности по подаче заявления о признании </w:t>
      </w:r>
      <w:r w:rsidR="0084372A" w:rsidRPr="00E85C64"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="009A36FE" w:rsidRPr="00E85C64">
        <w:rPr>
          <w:rFonts w:ascii="Times New Roman" w:hAnsi="Times New Roman" w:cs="Times New Roman"/>
          <w:sz w:val="28"/>
          <w:szCs w:val="28"/>
        </w:rPr>
        <w:t>банкротом в суд</w:t>
      </w:r>
      <w:r w:rsidR="00E96388" w:rsidRPr="00E85C64">
        <w:rPr>
          <w:rFonts w:ascii="Times New Roman" w:hAnsi="Times New Roman" w:cs="Times New Roman"/>
          <w:sz w:val="28"/>
          <w:szCs w:val="28"/>
        </w:rPr>
        <w:t>, а также за неисполнение судебного решения о</w:t>
      </w:r>
      <w:proofErr w:type="gramEnd"/>
      <w:r w:rsidR="00E96388" w:rsidRPr="00E85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388" w:rsidRPr="00E85C64">
        <w:rPr>
          <w:rFonts w:ascii="Times New Roman" w:hAnsi="Times New Roman" w:cs="Times New Roman"/>
          <w:sz w:val="28"/>
          <w:szCs w:val="28"/>
        </w:rPr>
        <w:t>взыскании</w:t>
      </w:r>
      <w:proofErr w:type="gramEnd"/>
      <w:r w:rsidR="00E96388" w:rsidRPr="00E85C64">
        <w:rPr>
          <w:rFonts w:ascii="Times New Roman" w:hAnsi="Times New Roman" w:cs="Times New Roman"/>
          <w:sz w:val="28"/>
          <w:szCs w:val="28"/>
        </w:rPr>
        <w:t xml:space="preserve"> задолженности с субсидиарного ответчика.</w:t>
      </w:r>
    </w:p>
    <w:p w:rsidR="00E96388" w:rsidRDefault="0084372A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Так, </w:t>
      </w:r>
      <w:r w:rsidR="00E96388" w:rsidRPr="00E85C6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FF1B84" w:rsidRPr="00E85C64">
        <w:rPr>
          <w:rFonts w:ascii="Times New Roman" w:hAnsi="Times New Roman" w:cs="Times New Roman"/>
          <w:sz w:val="28"/>
          <w:szCs w:val="28"/>
        </w:rPr>
        <w:t xml:space="preserve">в Нижегородской области </w:t>
      </w:r>
      <w:r w:rsidR="00E96388" w:rsidRPr="00E85C6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неподачу заявления в арбитражный суд было привлечено 355 человек. Общая сумма штрафов составила 1,8 </w:t>
      </w:r>
      <w:proofErr w:type="spellStart"/>
      <w:r w:rsidR="00E96388" w:rsidRPr="00E85C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6388" w:rsidRPr="00E85C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6388" w:rsidRPr="00E85C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6388" w:rsidRPr="00E85C64">
        <w:rPr>
          <w:rFonts w:ascii="Times New Roman" w:hAnsi="Times New Roman" w:cs="Times New Roman"/>
          <w:sz w:val="28"/>
          <w:szCs w:val="28"/>
        </w:rPr>
        <w:t xml:space="preserve">. В 2018 году </w:t>
      </w:r>
      <w:r w:rsidR="002B4DD6" w:rsidRPr="00E85C64">
        <w:rPr>
          <w:rFonts w:ascii="Times New Roman" w:hAnsi="Times New Roman" w:cs="Times New Roman"/>
          <w:sz w:val="28"/>
          <w:szCs w:val="28"/>
        </w:rPr>
        <w:t>обязанность по подаче заявления в суд не исполнило</w:t>
      </w:r>
      <w:r w:rsidR="00E96388" w:rsidRPr="00E85C64">
        <w:rPr>
          <w:rFonts w:ascii="Times New Roman" w:hAnsi="Times New Roman" w:cs="Times New Roman"/>
          <w:sz w:val="28"/>
          <w:szCs w:val="28"/>
        </w:rPr>
        <w:t xml:space="preserve"> 466 человек</w:t>
      </w:r>
      <w:r w:rsidR="002B4DD6" w:rsidRPr="00E85C64">
        <w:rPr>
          <w:rFonts w:ascii="Times New Roman" w:hAnsi="Times New Roman" w:cs="Times New Roman"/>
          <w:sz w:val="28"/>
          <w:szCs w:val="28"/>
        </w:rPr>
        <w:t>, сумма административных штрафов составила</w:t>
      </w:r>
      <w:r w:rsidR="00E96388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FF1B84" w:rsidRPr="00E85C64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="00FF1B84" w:rsidRPr="00E85C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F1B84" w:rsidRPr="00E85C64">
        <w:rPr>
          <w:rFonts w:ascii="Times New Roman" w:hAnsi="Times New Roman" w:cs="Times New Roman"/>
          <w:sz w:val="28"/>
          <w:szCs w:val="28"/>
        </w:rPr>
        <w:t xml:space="preserve">. За 1 полугодие 2019 года рассмотрены административные дела в отношении 229 должностных лиц и граждан, сумма штрафов составила 1,2 </w:t>
      </w:r>
      <w:proofErr w:type="spellStart"/>
      <w:r w:rsidR="00FF1B84" w:rsidRPr="00E85C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F1B84" w:rsidRPr="00E85C64">
        <w:rPr>
          <w:rFonts w:ascii="Times New Roman" w:hAnsi="Times New Roman" w:cs="Times New Roman"/>
          <w:sz w:val="28"/>
          <w:szCs w:val="28"/>
        </w:rPr>
        <w:t xml:space="preserve">. За </w:t>
      </w:r>
      <w:r w:rsidR="002B4DD6" w:rsidRPr="00E85C64">
        <w:rPr>
          <w:rFonts w:ascii="Times New Roman" w:hAnsi="Times New Roman" w:cs="Times New Roman"/>
          <w:sz w:val="28"/>
          <w:szCs w:val="28"/>
        </w:rPr>
        <w:t>этот</w:t>
      </w:r>
      <w:r w:rsidR="00FF1B84" w:rsidRPr="00E85C64">
        <w:rPr>
          <w:rFonts w:ascii="Times New Roman" w:hAnsi="Times New Roman" w:cs="Times New Roman"/>
          <w:sz w:val="28"/>
          <w:szCs w:val="28"/>
        </w:rPr>
        <w:t xml:space="preserve"> период наказание в виде дисквалификации применено к 25 лицам</w:t>
      </w:r>
      <w:r w:rsidR="00534F15" w:rsidRPr="00E85C6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F1910">
        <w:rPr>
          <w:rFonts w:ascii="Times New Roman" w:hAnsi="Times New Roman" w:cs="Times New Roman"/>
          <w:sz w:val="28"/>
          <w:szCs w:val="28"/>
        </w:rPr>
        <w:t xml:space="preserve">к </w:t>
      </w:r>
      <w:r w:rsidR="00534F15" w:rsidRPr="00E85C64">
        <w:rPr>
          <w:rFonts w:ascii="Times New Roman" w:hAnsi="Times New Roman" w:cs="Times New Roman"/>
          <w:sz w:val="28"/>
          <w:szCs w:val="28"/>
        </w:rPr>
        <w:t>12 арбитражны</w:t>
      </w:r>
      <w:r w:rsidR="002F1910">
        <w:rPr>
          <w:rFonts w:ascii="Times New Roman" w:hAnsi="Times New Roman" w:cs="Times New Roman"/>
          <w:sz w:val="28"/>
          <w:szCs w:val="28"/>
        </w:rPr>
        <w:t>м управляющим</w:t>
      </w:r>
      <w:r w:rsidR="00FF1B84" w:rsidRPr="00E85C64">
        <w:rPr>
          <w:rFonts w:ascii="Times New Roman" w:hAnsi="Times New Roman" w:cs="Times New Roman"/>
          <w:sz w:val="28"/>
          <w:szCs w:val="28"/>
        </w:rPr>
        <w:t>.</w:t>
      </w:r>
    </w:p>
    <w:p w:rsidR="0069745D" w:rsidRPr="0069745D" w:rsidRDefault="0069745D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sz w:val="28"/>
          <w:szCs w:val="28"/>
        </w:rPr>
        <w:lastRenderedPageBreak/>
        <w:t>Слайд №9</w:t>
      </w:r>
    </w:p>
    <w:p w:rsidR="0024580B" w:rsidRPr="00E85C64" w:rsidRDefault="00E96388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1.</w:t>
      </w:r>
      <w:r w:rsidR="009C2D9A" w:rsidRPr="00E85C64">
        <w:rPr>
          <w:rFonts w:ascii="Times New Roman" w:hAnsi="Times New Roman" w:cs="Times New Roman"/>
          <w:sz w:val="28"/>
          <w:szCs w:val="28"/>
        </w:rPr>
        <w:t>8</w:t>
      </w:r>
      <w:r w:rsidRPr="00E85C64">
        <w:rPr>
          <w:rFonts w:ascii="Times New Roman" w:hAnsi="Times New Roman" w:cs="Times New Roman"/>
          <w:sz w:val="28"/>
          <w:szCs w:val="28"/>
        </w:rPr>
        <w:t>.</w:t>
      </w:r>
      <w:r w:rsidR="00DC5472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24580B" w:rsidRPr="00E85C64">
        <w:rPr>
          <w:rFonts w:ascii="Times New Roman" w:hAnsi="Times New Roman" w:cs="Times New Roman"/>
          <w:sz w:val="28"/>
          <w:szCs w:val="28"/>
        </w:rPr>
        <w:t>Необходимо отметить, что руководители организаций, оспаривая постановления об административном наказании, часто не понимают разницу между административным делом и делом о банкротстве, ссылаются на наличие у организации значительных активов, стоимость которых превышает размер неисполненных обязательств, на возможность погашения задолженности в будущем.</w:t>
      </w:r>
    </w:p>
    <w:p w:rsidR="00CB76F9" w:rsidRPr="00E85C64" w:rsidRDefault="003F37B6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В рамках административного производства налоговым органом не рассматривается вопрос о признании должника банкротом, это относится к компетенции суда в рамках дела о банкротстве. </w:t>
      </w:r>
      <w:r w:rsidR="00CB76F9" w:rsidRPr="00E85C64">
        <w:rPr>
          <w:rFonts w:ascii="Times New Roman" w:hAnsi="Times New Roman" w:cs="Times New Roman"/>
          <w:sz w:val="28"/>
          <w:szCs w:val="28"/>
        </w:rPr>
        <w:t>Само по себе наличие неисполненных обязательств не является поводом для признания должника банкротом, а лишь вызывает необходимость обращения в суд с заявлением. В ходе судебного заседания должник может ходатайствовать об отложении рассмотрения дела для урегулирования задолженности, в том числе, путем заключения мирового соглашения</w:t>
      </w:r>
      <w:r w:rsidR="0036449E" w:rsidRPr="00E85C64">
        <w:rPr>
          <w:rFonts w:ascii="Times New Roman" w:hAnsi="Times New Roman" w:cs="Times New Roman"/>
          <w:sz w:val="28"/>
          <w:szCs w:val="28"/>
        </w:rPr>
        <w:t xml:space="preserve"> либо добровольного погашения долга</w:t>
      </w:r>
      <w:r w:rsidR="00CB76F9" w:rsidRPr="00E8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7B6" w:rsidRPr="00E85C64" w:rsidRDefault="00CB76F9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64">
        <w:rPr>
          <w:rFonts w:ascii="Times New Roman" w:hAnsi="Times New Roman" w:cs="Times New Roman"/>
          <w:b/>
          <w:sz w:val="28"/>
          <w:szCs w:val="28"/>
        </w:rPr>
        <w:t xml:space="preserve">Таким образом, исполняя обязанность по подаче заявления о банкротстве в арбитражный суд в предусмотренных законом случаях, руководитель </w:t>
      </w:r>
      <w:r w:rsidR="00581677" w:rsidRPr="00E85C64">
        <w:rPr>
          <w:rFonts w:ascii="Times New Roman" w:hAnsi="Times New Roman" w:cs="Times New Roman"/>
          <w:b/>
          <w:sz w:val="28"/>
          <w:szCs w:val="28"/>
        </w:rPr>
        <w:t>должника</w:t>
      </w:r>
      <w:r w:rsidRPr="00E85C64">
        <w:rPr>
          <w:rFonts w:ascii="Times New Roman" w:hAnsi="Times New Roman" w:cs="Times New Roman"/>
          <w:b/>
          <w:sz w:val="28"/>
          <w:szCs w:val="28"/>
        </w:rPr>
        <w:t xml:space="preserve"> не только может избежать привлечения к административной ответственности, но получает возможность законным образом отсрочить погашение долга в рамках согласительных процедур. </w:t>
      </w:r>
      <w:r w:rsidR="003F37B6" w:rsidRPr="00E85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6F9" w:rsidRPr="00E85C64" w:rsidRDefault="00581677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Не стоит забывать также о том, что дело об административном правонарушении может быть инициировано не только налоговым органом по задолженности перед бюджетом, но и любым кредитором должника при наличии соответствующих оснований, в том числе и после введения процедуры банкротства (не по заявлению должника). </w:t>
      </w:r>
    </w:p>
    <w:p w:rsidR="00B42EAE" w:rsidRDefault="00B42EA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Как показывает практика, суд привлекает к административной ответственности как номинальных, так и реальных руководителей и учредителей. Так, </w:t>
      </w:r>
      <w:r w:rsidR="00C278A1">
        <w:rPr>
          <w:rFonts w:ascii="Times New Roman" w:hAnsi="Times New Roman" w:cs="Times New Roman"/>
          <w:sz w:val="28"/>
          <w:szCs w:val="28"/>
        </w:rPr>
        <w:t xml:space="preserve">в одном из административных дел </w:t>
      </w:r>
      <w:r w:rsidRPr="00E85C64">
        <w:rPr>
          <w:rFonts w:ascii="Times New Roman" w:hAnsi="Times New Roman" w:cs="Times New Roman"/>
          <w:sz w:val="28"/>
          <w:szCs w:val="28"/>
        </w:rPr>
        <w:t xml:space="preserve">суд привлек к административной ответственности бывшего директора и учредителя организации-должника, указав, что он уволил себя сам до момента составления протокола об административном правонарушении и не представил каких-либо доказательств того, что он не </w:t>
      </w:r>
      <w:proofErr w:type="gramStart"/>
      <w:r w:rsidRPr="00E85C64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 xml:space="preserve"> как руководитель организации выполнить требования действующего законодательства. Признаков малозначительности правонарушения при рассмотрении </w:t>
      </w:r>
      <w:r w:rsidR="002F191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85C64">
        <w:rPr>
          <w:rFonts w:ascii="Times New Roman" w:hAnsi="Times New Roman" w:cs="Times New Roman"/>
          <w:sz w:val="28"/>
          <w:szCs w:val="28"/>
        </w:rPr>
        <w:t>дела судом не установлено, ответчик дисквалифицирован на шесть месяцев.</w:t>
      </w:r>
    </w:p>
    <w:p w:rsidR="0069745D" w:rsidRPr="0069745D" w:rsidRDefault="0069745D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5D">
        <w:rPr>
          <w:rFonts w:ascii="Times New Roman" w:hAnsi="Times New Roman" w:cs="Times New Roman"/>
          <w:b/>
          <w:sz w:val="28"/>
          <w:szCs w:val="28"/>
        </w:rPr>
        <w:lastRenderedPageBreak/>
        <w:t>Слайд №10</w:t>
      </w:r>
    </w:p>
    <w:p w:rsidR="009E59C4" w:rsidRPr="00E85C64" w:rsidRDefault="00FF1B84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1.</w:t>
      </w:r>
      <w:r w:rsidR="009C2D9A" w:rsidRPr="00E85C64">
        <w:rPr>
          <w:rFonts w:ascii="Times New Roman" w:hAnsi="Times New Roman" w:cs="Times New Roman"/>
          <w:sz w:val="28"/>
          <w:szCs w:val="28"/>
        </w:rPr>
        <w:t>9</w:t>
      </w:r>
      <w:r w:rsidR="00DC5472" w:rsidRPr="00E85C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1677" w:rsidRPr="00E85C64">
        <w:rPr>
          <w:rFonts w:ascii="Times New Roman" w:hAnsi="Times New Roman" w:cs="Times New Roman"/>
          <w:sz w:val="28"/>
          <w:szCs w:val="28"/>
        </w:rPr>
        <w:t xml:space="preserve">Наличие вступившего в силу постановления </w:t>
      </w:r>
      <w:r w:rsidR="002965CE" w:rsidRPr="00E85C64">
        <w:rPr>
          <w:rFonts w:ascii="Times New Roman" w:hAnsi="Times New Roman" w:cs="Times New Roman"/>
          <w:sz w:val="28"/>
          <w:szCs w:val="28"/>
        </w:rPr>
        <w:t xml:space="preserve">налогового органа или судебного акта </w:t>
      </w:r>
      <w:r w:rsidR="00581677" w:rsidRPr="00E85C64">
        <w:rPr>
          <w:rFonts w:ascii="Times New Roman" w:hAnsi="Times New Roman" w:cs="Times New Roman"/>
          <w:sz w:val="28"/>
          <w:szCs w:val="28"/>
        </w:rPr>
        <w:t>о привлечении к админи</w:t>
      </w:r>
      <w:r w:rsidR="002965CE" w:rsidRPr="00E85C64">
        <w:rPr>
          <w:rFonts w:ascii="Times New Roman" w:hAnsi="Times New Roman" w:cs="Times New Roman"/>
          <w:sz w:val="28"/>
          <w:szCs w:val="28"/>
        </w:rPr>
        <w:t>стративной ответственности по частям 5 и 5.1 статьи 14.13 КоАП РФ имеет и ряд других негативных последствий (кроме штрафов и дисквалификации), так как неподача в арбитражный суд заявления о признании должника банкротом в предусмотренных законом случаях, является также основанием для привлечения к субсидиарной ответственности лиц, на которых</w:t>
      </w:r>
      <w:proofErr w:type="gramEnd"/>
      <w:r w:rsidR="002965CE" w:rsidRPr="00E85C64">
        <w:rPr>
          <w:rFonts w:ascii="Times New Roman" w:hAnsi="Times New Roman" w:cs="Times New Roman"/>
          <w:sz w:val="28"/>
          <w:szCs w:val="28"/>
        </w:rPr>
        <w:t xml:space="preserve"> возложена обязанность по подаче такого заявления</w:t>
      </w:r>
      <w:r w:rsidR="009E59C4" w:rsidRPr="00E85C64">
        <w:rPr>
          <w:rFonts w:ascii="Times New Roman" w:hAnsi="Times New Roman" w:cs="Times New Roman"/>
          <w:sz w:val="28"/>
          <w:szCs w:val="28"/>
        </w:rPr>
        <w:t xml:space="preserve"> (статья 61.12 Закона о банкротстве)</w:t>
      </w:r>
      <w:r w:rsidR="002965CE" w:rsidRPr="00E8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80B" w:rsidRPr="00E85C64" w:rsidRDefault="002965CE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Таким образом, наличие вступившего в силу постановления налогового органа или судебного акта о привлечении к административной ответственности </w:t>
      </w:r>
      <w:r w:rsidR="001A33A1">
        <w:rPr>
          <w:rFonts w:ascii="Times New Roman" w:hAnsi="Times New Roman" w:cs="Times New Roman"/>
          <w:sz w:val="28"/>
          <w:szCs w:val="28"/>
        </w:rPr>
        <w:t>за неподачу заявления в суд о своем банкротстве</w:t>
      </w:r>
      <w:r w:rsidRPr="00E85C64">
        <w:rPr>
          <w:rFonts w:ascii="Times New Roman" w:hAnsi="Times New Roman" w:cs="Times New Roman"/>
          <w:sz w:val="28"/>
          <w:szCs w:val="28"/>
        </w:rPr>
        <w:t xml:space="preserve"> облегчает процесс доказывания при рассмотрении заявления о привлечении к субсидиарной ответственности.</w:t>
      </w:r>
    </w:p>
    <w:p w:rsidR="000C29F0" w:rsidRDefault="000C29F0" w:rsidP="002B6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9C4" w:rsidRPr="00AC3C29" w:rsidRDefault="009E59C4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C29">
        <w:rPr>
          <w:rFonts w:ascii="Times New Roman" w:hAnsi="Times New Roman" w:cs="Times New Roman"/>
          <w:b/>
          <w:sz w:val="28"/>
          <w:szCs w:val="28"/>
          <w:u w:val="single"/>
        </w:rPr>
        <w:t>2. Субсидиарная ответственность</w:t>
      </w:r>
    </w:p>
    <w:p w:rsidR="009E59C4" w:rsidRPr="000C29F0" w:rsidRDefault="000C29F0" w:rsidP="002B6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 №11</w:t>
      </w:r>
    </w:p>
    <w:p w:rsidR="009E59C4" w:rsidRPr="00E85C64" w:rsidRDefault="009E59C4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2.1. Что такое субсидиарная ответ</w:t>
      </w:r>
      <w:r w:rsidR="00267E81" w:rsidRPr="00E85C64">
        <w:rPr>
          <w:rFonts w:ascii="Times New Roman" w:hAnsi="Times New Roman" w:cs="Times New Roman"/>
          <w:sz w:val="28"/>
          <w:szCs w:val="28"/>
        </w:rPr>
        <w:t>ст</w:t>
      </w:r>
      <w:r w:rsidRPr="00E85C64">
        <w:rPr>
          <w:rFonts w:ascii="Times New Roman" w:hAnsi="Times New Roman" w:cs="Times New Roman"/>
          <w:sz w:val="28"/>
          <w:szCs w:val="28"/>
        </w:rPr>
        <w:t>венность?</w:t>
      </w:r>
    </w:p>
    <w:p w:rsidR="009E59C4" w:rsidRPr="00E85C64" w:rsidRDefault="00267E81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Субсидиарная ответственность (от лат. </w:t>
      </w:r>
      <w:proofErr w:type="spellStart"/>
      <w:r w:rsidRPr="00E85C64">
        <w:rPr>
          <w:rFonts w:ascii="Times New Roman" w:hAnsi="Times New Roman" w:cs="Times New Roman"/>
          <w:sz w:val="28"/>
          <w:szCs w:val="28"/>
        </w:rPr>
        <w:t>subsidiarus</w:t>
      </w:r>
      <w:proofErr w:type="spellEnd"/>
      <w:r w:rsidRPr="00E85C64">
        <w:rPr>
          <w:rFonts w:ascii="Times New Roman" w:hAnsi="Times New Roman" w:cs="Times New Roman"/>
          <w:sz w:val="28"/>
          <w:szCs w:val="28"/>
        </w:rPr>
        <w:t xml:space="preserve"> — резервный, вспомогательный) - право взыскания неполученного долга с другого обязанного лица, если первое лицо не может его оплатить.</w:t>
      </w:r>
    </w:p>
    <w:p w:rsidR="00267E81" w:rsidRPr="00E85C64" w:rsidRDefault="00267E81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В законодательстве о банкротстве субсидиарная ответственность является дополнительной по отношению к ответственности, которую несет перед кредиторами основной должник и призвана компенсировать недостаточность конкурсной массы для погашения требований кредиторов.</w:t>
      </w:r>
      <w:r w:rsidR="00F8083C" w:rsidRPr="00E85C64">
        <w:rPr>
          <w:rFonts w:ascii="Times New Roman" w:hAnsi="Times New Roman" w:cs="Times New Roman"/>
          <w:sz w:val="28"/>
          <w:szCs w:val="28"/>
        </w:rPr>
        <w:t xml:space="preserve"> При этом субсидиарная ответственность возникает только в случаях недобросовестного (противоправного) поведения контролирующих должника лиц. </w:t>
      </w:r>
    </w:p>
    <w:p w:rsidR="00267E81" w:rsidRPr="00E85C64" w:rsidRDefault="00267E81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В Законе о банкротстве предусмотрено три вида субсидиарной ответственности:</w:t>
      </w:r>
    </w:p>
    <w:p w:rsidR="00267E81" w:rsidRPr="00E85C64" w:rsidRDefault="00267E81" w:rsidP="00F8083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за невозможность полного погашения требований кредиторов </w:t>
      </w:r>
      <w:r w:rsidR="00F8083C" w:rsidRPr="00E85C64">
        <w:rPr>
          <w:rFonts w:ascii="Times New Roman" w:hAnsi="Times New Roman" w:cs="Times New Roman"/>
          <w:sz w:val="28"/>
          <w:szCs w:val="28"/>
        </w:rPr>
        <w:t xml:space="preserve">(если такое погашение невозможно вследствие действий или бездействия контролирующего должника лица) </w:t>
      </w:r>
      <w:r w:rsidRPr="00E85C64">
        <w:rPr>
          <w:rFonts w:ascii="Times New Roman" w:hAnsi="Times New Roman" w:cs="Times New Roman"/>
          <w:sz w:val="28"/>
          <w:szCs w:val="28"/>
        </w:rPr>
        <w:t>(статья 61.11)</w:t>
      </w:r>
    </w:p>
    <w:p w:rsidR="00267E81" w:rsidRPr="00E85C64" w:rsidRDefault="00267E81" w:rsidP="00F8083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lastRenderedPageBreak/>
        <w:t>за неподачу (несвоевременную подачу) заявления должника (статья 61.12)</w:t>
      </w:r>
    </w:p>
    <w:p w:rsidR="00F8083C" w:rsidRPr="00E85C64" w:rsidRDefault="00267E81" w:rsidP="00F8083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за нарушение законодательства о банкротстве (статья 61.13)</w:t>
      </w:r>
      <w:r w:rsidR="007D4317" w:rsidRPr="00E85C64">
        <w:rPr>
          <w:rFonts w:ascii="Times New Roman" w:hAnsi="Times New Roman" w:cs="Times New Roman"/>
          <w:sz w:val="28"/>
          <w:szCs w:val="28"/>
        </w:rPr>
        <w:t>:</w:t>
      </w:r>
      <w:r w:rsidR="00F8083C" w:rsidRPr="00E85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3C" w:rsidRPr="00E85C64" w:rsidRDefault="00F8083C" w:rsidP="007D4317">
      <w:pPr>
        <w:pStyle w:val="a9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если заявление должника подано в суд при наличии у </w:t>
      </w:r>
      <w:r w:rsidR="00914107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85C64">
        <w:rPr>
          <w:rFonts w:ascii="Times New Roman" w:hAnsi="Times New Roman" w:cs="Times New Roman"/>
          <w:sz w:val="28"/>
          <w:szCs w:val="28"/>
        </w:rPr>
        <w:t xml:space="preserve">возможности удовлетворить требования кредиторов в полном объеме </w:t>
      </w:r>
    </w:p>
    <w:p w:rsidR="001A33A1" w:rsidRDefault="00F8083C" w:rsidP="001A33A1">
      <w:pPr>
        <w:pStyle w:val="a9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</w:t>
      </w:r>
      <w:r w:rsidR="00914107">
        <w:rPr>
          <w:rFonts w:ascii="Times New Roman" w:hAnsi="Times New Roman" w:cs="Times New Roman"/>
          <w:sz w:val="28"/>
          <w:szCs w:val="28"/>
        </w:rPr>
        <w:t xml:space="preserve">или если </w:t>
      </w:r>
      <w:r w:rsidRPr="00E85C64">
        <w:rPr>
          <w:rFonts w:ascii="Times New Roman" w:hAnsi="Times New Roman" w:cs="Times New Roman"/>
          <w:sz w:val="28"/>
          <w:szCs w:val="28"/>
        </w:rPr>
        <w:t>должник не принял меры по оспариванию необоснованных требований заявителя или предъявленных кредиторами требований в деле о банкротстве.</w:t>
      </w:r>
    </w:p>
    <w:p w:rsidR="000C29F0" w:rsidRDefault="000C29F0" w:rsidP="001A33A1">
      <w:pPr>
        <w:pStyle w:val="a9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F70" w:rsidRDefault="00B86F70" w:rsidP="001A33A1">
      <w:pPr>
        <w:pStyle w:val="a9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9F0" w:rsidRDefault="000C29F0" w:rsidP="000C29F0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0C29F0" w:rsidRPr="000C29F0" w:rsidRDefault="000C29F0" w:rsidP="000C29F0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17" w:rsidRPr="00E85C64" w:rsidRDefault="001A33A1" w:rsidP="000C29F0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59C4" w:rsidRPr="00E85C64">
        <w:rPr>
          <w:rFonts w:ascii="Times New Roman" w:hAnsi="Times New Roman" w:cs="Times New Roman"/>
          <w:sz w:val="28"/>
          <w:szCs w:val="28"/>
        </w:rPr>
        <w:t xml:space="preserve">.2. </w:t>
      </w:r>
      <w:r w:rsidR="00F8083C" w:rsidRPr="00E85C64">
        <w:rPr>
          <w:rFonts w:ascii="Times New Roman" w:hAnsi="Times New Roman" w:cs="Times New Roman"/>
          <w:sz w:val="28"/>
          <w:szCs w:val="28"/>
        </w:rPr>
        <w:t>Кто такие КДЛ – «контролирующие должника лица?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C64">
        <w:rPr>
          <w:rFonts w:ascii="Times New Roman" w:hAnsi="Times New Roman" w:cs="Times New Roman"/>
          <w:sz w:val="28"/>
          <w:szCs w:val="28"/>
        </w:rPr>
        <w:t>К контролирующим должника лицам, в соответствии с изменениями, внесенными в Закон о банкротстве в 2017 году, относятся</w:t>
      </w:r>
      <w:r w:rsidR="00DC5472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>физические и юридические лица, имеющие либо имевшие не более чем за три года, предшествующих возникновению признаков банкротства,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 xml:space="preserve"> действия должника, в том числе по совершению сделок и определению их условий.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Возможность определять действия должника может достигаться: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1) в силу нахождения с должником (</w:t>
      </w:r>
      <w:r w:rsidR="007D4317" w:rsidRPr="00E85C64">
        <w:rPr>
          <w:rFonts w:ascii="Times New Roman" w:hAnsi="Times New Roman" w:cs="Times New Roman"/>
          <w:sz w:val="28"/>
          <w:szCs w:val="28"/>
        </w:rPr>
        <w:t xml:space="preserve">его </w:t>
      </w:r>
      <w:r w:rsidRPr="00E85C64">
        <w:rPr>
          <w:rFonts w:ascii="Times New Roman" w:hAnsi="Times New Roman" w:cs="Times New Roman"/>
          <w:sz w:val="28"/>
          <w:szCs w:val="28"/>
        </w:rPr>
        <w:t xml:space="preserve">руководителем или членами органов управления должника) в отношениях родства или свойства, </w:t>
      </w:r>
      <w:r w:rsidR="007D4317" w:rsidRPr="00E85C64">
        <w:rPr>
          <w:rFonts w:ascii="Times New Roman" w:hAnsi="Times New Roman" w:cs="Times New Roman"/>
          <w:sz w:val="28"/>
          <w:szCs w:val="28"/>
        </w:rPr>
        <w:t xml:space="preserve">или в отношениях </w:t>
      </w:r>
      <w:r w:rsidRPr="00E85C64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7D4317" w:rsidRPr="00E85C64">
        <w:rPr>
          <w:rFonts w:ascii="Times New Roman" w:hAnsi="Times New Roman" w:cs="Times New Roman"/>
          <w:sz w:val="28"/>
          <w:szCs w:val="28"/>
        </w:rPr>
        <w:t>характера</w:t>
      </w:r>
      <w:r w:rsidRPr="00E85C64">
        <w:rPr>
          <w:rFonts w:ascii="Times New Roman" w:hAnsi="Times New Roman" w:cs="Times New Roman"/>
          <w:sz w:val="28"/>
          <w:szCs w:val="28"/>
        </w:rPr>
        <w:t>;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2) в силу наличия полномочий совершать сделки от имени должника, основанных на доверенности, нормативном правовом акте либо ином специальном полномочии;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3) в силу должностного положения </w:t>
      </w:r>
      <w:r w:rsidR="007D4317" w:rsidRPr="00E85C64">
        <w:rPr>
          <w:rFonts w:ascii="Times New Roman" w:hAnsi="Times New Roman" w:cs="Times New Roman"/>
          <w:sz w:val="28"/>
          <w:szCs w:val="28"/>
        </w:rPr>
        <w:t xml:space="preserve">непосредственно в организации-должнике </w:t>
      </w:r>
      <w:r w:rsidRPr="00E85C64">
        <w:rPr>
          <w:rFonts w:ascii="Times New Roman" w:hAnsi="Times New Roman" w:cs="Times New Roman"/>
          <w:sz w:val="28"/>
          <w:szCs w:val="28"/>
        </w:rPr>
        <w:t xml:space="preserve">(в частности, </w:t>
      </w:r>
      <w:r w:rsidR="001E7C57">
        <w:rPr>
          <w:rFonts w:ascii="Times New Roman" w:hAnsi="Times New Roman" w:cs="Times New Roman"/>
          <w:sz w:val="28"/>
          <w:szCs w:val="28"/>
        </w:rPr>
        <w:t>в</w:t>
      </w:r>
      <w:r w:rsidRPr="00E85C64">
        <w:rPr>
          <w:rFonts w:ascii="Times New Roman" w:hAnsi="Times New Roman" w:cs="Times New Roman"/>
          <w:sz w:val="28"/>
          <w:szCs w:val="28"/>
        </w:rPr>
        <w:t xml:space="preserve"> должности главного бухгалтера, финансового директора, а также </w:t>
      </w:r>
      <w:r w:rsidR="007D4317" w:rsidRPr="00E85C64">
        <w:rPr>
          <w:rFonts w:ascii="Times New Roman" w:hAnsi="Times New Roman" w:cs="Times New Roman"/>
          <w:sz w:val="28"/>
          <w:szCs w:val="28"/>
        </w:rPr>
        <w:t xml:space="preserve">в </w:t>
      </w:r>
      <w:r w:rsidRPr="00E85C64">
        <w:rPr>
          <w:rFonts w:ascii="Times New Roman" w:hAnsi="Times New Roman" w:cs="Times New Roman"/>
          <w:sz w:val="28"/>
          <w:szCs w:val="28"/>
        </w:rPr>
        <w:t>иной должности, предоставляющей возможность определять действия должника);</w:t>
      </w:r>
    </w:p>
    <w:p w:rsidR="002965CE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4) иным образом, в том числе путем принуждения либо оказания определяющего влияния на руководителя или членов органов управления должника.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lastRenderedPageBreak/>
        <w:t>Пока не доказано иное, предполагается, что лицо являлось контролирующим должника, если это лицо: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1) являлось руководителем должника или управляющей организации должника, членом исполнительного органа должника, ликвидатором должника, членом ликвидационной комиссии;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2) имело право самостоятельно либо совместно с заинтересованными лицами распоряжаться пятьюдесятью и более процентами голосующих акций акционерного общества, или более чем половиной долей уставного капитала общества с ограниченной (дополнительной) ответственностью, или более чем половиной голосов в общем собрании участников юридического лица либо имело право назначать (избирать) руководителя должника;</w:t>
      </w:r>
    </w:p>
    <w:p w:rsidR="005204AD" w:rsidRPr="00E85C64" w:rsidRDefault="005204AD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3) извлекало выгоду из незаконного или недобросовестного поведения лиц, указанных в пункте 1 статьи 53.1 Гражданского кодекса Российской Федерации.</w:t>
      </w:r>
    </w:p>
    <w:p w:rsidR="00B86F70" w:rsidRDefault="00B86F70" w:rsidP="005204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9F0" w:rsidRPr="000C29F0" w:rsidRDefault="000C29F0" w:rsidP="005204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7D4317" w:rsidRPr="00E725FD" w:rsidRDefault="007D4317" w:rsidP="005204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64">
        <w:rPr>
          <w:rFonts w:ascii="Times New Roman" w:hAnsi="Times New Roman" w:cs="Times New Roman"/>
          <w:sz w:val="28"/>
          <w:szCs w:val="28"/>
        </w:rPr>
        <w:t>2.3. Динамика привлечения к субсидиарной ответственности в Нижегородской области</w:t>
      </w:r>
      <w:r w:rsidR="00E725FD">
        <w:rPr>
          <w:rFonts w:ascii="Times New Roman" w:hAnsi="Times New Roman" w:cs="Times New Roman"/>
          <w:sz w:val="28"/>
          <w:szCs w:val="28"/>
        </w:rPr>
        <w:t xml:space="preserve"> представлена вашему вниманию </w:t>
      </w:r>
      <w:r w:rsidR="00E725FD" w:rsidRPr="00E725FD">
        <w:rPr>
          <w:rFonts w:ascii="Times New Roman" w:hAnsi="Times New Roman" w:cs="Times New Roman"/>
          <w:b/>
          <w:sz w:val="28"/>
          <w:szCs w:val="28"/>
          <w:u w:val="single"/>
        </w:rPr>
        <w:t>на слайде № 13</w:t>
      </w:r>
      <w:r w:rsidR="00E725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E7566" w:rsidRPr="00E85C64" w:rsidRDefault="00DE7566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В Нижегородской области, как и в целом по стране, растет не только число заявлений о привлечении к субсидиарной ответственности, но и размер присужденных сумм. Так, в первом полугодии 2018 года с субсидиарных ответчиков было взыскано судом 128 </w:t>
      </w:r>
      <w:proofErr w:type="spellStart"/>
      <w:r w:rsidRPr="00E85C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85C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85C64">
        <w:rPr>
          <w:rFonts w:ascii="Times New Roman" w:hAnsi="Times New Roman" w:cs="Times New Roman"/>
          <w:sz w:val="28"/>
          <w:szCs w:val="28"/>
        </w:rPr>
        <w:t xml:space="preserve">., во втором полугодии 2018 года – 407 </w:t>
      </w:r>
      <w:proofErr w:type="spellStart"/>
      <w:r w:rsidRPr="00E85C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85C64">
        <w:rPr>
          <w:rFonts w:ascii="Times New Roman" w:hAnsi="Times New Roman" w:cs="Times New Roman"/>
          <w:sz w:val="28"/>
          <w:szCs w:val="28"/>
        </w:rPr>
        <w:t xml:space="preserve">., в первом полугодии 2019 года – 492 </w:t>
      </w:r>
      <w:proofErr w:type="spellStart"/>
      <w:r w:rsidRPr="00E85C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8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E90" w:rsidRPr="00E85C64" w:rsidRDefault="002A3E90" w:rsidP="008F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Кроме того, в Законе о банкротстве есть отдельная статья о возмещении должнику убытков, причиненных ему руководителями, учредителями и иными лицами, определяющими действия юридического лица</w:t>
      </w:r>
      <w:r w:rsidR="00606B59" w:rsidRPr="00E85C64">
        <w:rPr>
          <w:rFonts w:ascii="Times New Roman" w:hAnsi="Times New Roman" w:cs="Times New Roman"/>
          <w:sz w:val="28"/>
          <w:szCs w:val="28"/>
        </w:rPr>
        <w:t xml:space="preserve"> (статья 61.20)</w:t>
      </w:r>
      <w:r w:rsidRPr="00E85C64">
        <w:rPr>
          <w:rFonts w:ascii="Times New Roman" w:hAnsi="Times New Roman" w:cs="Times New Roman"/>
          <w:sz w:val="28"/>
          <w:szCs w:val="28"/>
        </w:rPr>
        <w:t xml:space="preserve">. </w:t>
      </w:r>
      <w:r w:rsidR="008F5B49" w:rsidRPr="00E85C64">
        <w:rPr>
          <w:rFonts w:ascii="Times New Roman" w:hAnsi="Times New Roman" w:cs="Times New Roman"/>
          <w:sz w:val="28"/>
          <w:szCs w:val="28"/>
        </w:rPr>
        <w:t xml:space="preserve">Убытки взыскиваются в части, не покрытой размером субсидиарной ответственности. Например, в деле о банкротстве ООО «Квант-НН» Верховный Суд РФ признал пени и штрафы, </w:t>
      </w:r>
      <w:proofErr w:type="spellStart"/>
      <w:r w:rsidR="008F5B49" w:rsidRPr="00E85C64">
        <w:rPr>
          <w:rFonts w:ascii="Times New Roman" w:hAnsi="Times New Roman" w:cs="Times New Roman"/>
          <w:sz w:val="28"/>
          <w:szCs w:val="28"/>
        </w:rPr>
        <w:t>доначисленные</w:t>
      </w:r>
      <w:proofErr w:type="spellEnd"/>
      <w:r w:rsidR="008F5B49" w:rsidRPr="00E85C64">
        <w:rPr>
          <w:rFonts w:ascii="Times New Roman" w:hAnsi="Times New Roman" w:cs="Times New Roman"/>
          <w:sz w:val="28"/>
          <w:szCs w:val="28"/>
        </w:rPr>
        <w:t xml:space="preserve"> Обществу за нарушение налогового законодательства, убытками, подлежащими взысканию с бывшего руководителя должника. Не помогло избежать ответственности ни формальное назначение нового директора (являющегося «массовым» руководителем и учредителем), ни привлечение нового директора к субсидиарной ответственности за </w:t>
      </w:r>
      <w:proofErr w:type="spellStart"/>
      <w:r w:rsidR="008F5B49" w:rsidRPr="00E85C64">
        <w:rPr>
          <w:rFonts w:ascii="Times New Roman" w:hAnsi="Times New Roman" w:cs="Times New Roman"/>
          <w:sz w:val="28"/>
          <w:szCs w:val="28"/>
        </w:rPr>
        <w:t>непередачу</w:t>
      </w:r>
      <w:proofErr w:type="spellEnd"/>
      <w:r w:rsidR="008F5B49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="008F5B49" w:rsidRPr="00E85C64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конкурсному управляющему документов бухгалтерского учета. Суд пришел к выводу, что обязательства по уплате пеней и штрафов, возникшие по результатам контрольных мероприятий, появились у Общества по вине </w:t>
      </w:r>
      <w:r w:rsidR="001A33A1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8F5B49" w:rsidRPr="00E85C64">
        <w:rPr>
          <w:rFonts w:ascii="Times New Roman" w:hAnsi="Times New Roman" w:cs="Times New Roman"/>
          <w:sz w:val="28"/>
          <w:szCs w:val="28"/>
        </w:rPr>
        <w:t xml:space="preserve">руководителя, </w:t>
      </w:r>
      <w:r w:rsidR="001A33A1">
        <w:rPr>
          <w:rFonts w:ascii="Times New Roman" w:hAnsi="Times New Roman" w:cs="Times New Roman"/>
          <w:sz w:val="28"/>
          <w:szCs w:val="28"/>
        </w:rPr>
        <w:t>который сфальсифицировал</w:t>
      </w:r>
      <w:r w:rsidR="008F5B49" w:rsidRPr="00E85C64">
        <w:rPr>
          <w:rFonts w:ascii="Times New Roman" w:hAnsi="Times New Roman" w:cs="Times New Roman"/>
          <w:sz w:val="28"/>
          <w:szCs w:val="28"/>
        </w:rPr>
        <w:t xml:space="preserve"> документы с целью получения необоснованной налоговой выгоды, и </w:t>
      </w:r>
      <w:r w:rsidR="001A33A1">
        <w:rPr>
          <w:rFonts w:ascii="Times New Roman" w:hAnsi="Times New Roman" w:cs="Times New Roman"/>
          <w:sz w:val="28"/>
          <w:szCs w:val="28"/>
        </w:rPr>
        <w:t>взыскал с него убытки</w:t>
      </w:r>
      <w:r w:rsidR="008F5B49" w:rsidRPr="00E8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B59" w:rsidRDefault="00606B59" w:rsidP="008F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При этом убытки, как и заявления о привлечении к субсидиарной ответственности, можно взыскивать и в том случае, если суд  возвратил заявление о признании должника банкротом или прекратил производство по делу о банкротстве</w:t>
      </w:r>
      <w:r w:rsidR="005705B3" w:rsidRPr="005705B3">
        <w:rPr>
          <w:rFonts w:ascii="Times New Roman" w:hAnsi="Times New Roman" w:cs="Times New Roman"/>
          <w:sz w:val="28"/>
          <w:szCs w:val="28"/>
        </w:rPr>
        <w:t xml:space="preserve"> в связи с недостаточностью имущества должника для оплаты судебных расходов и погашения требований кредиторов</w:t>
      </w:r>
      <w:r w:rsidRPr="00E85C64">
        <w:rPr>
          <w:rFonts w:ascii="Times New Roman" w:hAnsi="Times New Roman" w:cs="Times New Roman"/>
          <w:sz w:val="28"/>
          <w:szCs w:val="28"/>
        </w:rPr>
        <w:t>.</w:t>
      </w:r>
    </w:p>
    <w:p w:rsidR="005705B3" w:rsidRPr="00E85C64" w:rsidRDefault="005705B3" w:rsidP="0057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B3">
        <w:rPr>
          <w:rFonts w:ascii="Times New Roman" w:hAnsi="Times New Roman" w:cs="Times New Roman"/>
          <w:sz w:val="28"/>
          <w:szCs w:val="28"/>
        </w:rPr>
        <w:t xml:space="preserve">Причем, </w:t>
      </w:r>
      <w:r w:rsidR="007A7A91">
        <w:rPr>
          <w:rFonts w:ascii="Times New Roman" w:hAnsi="Times New Roman" w:cs="Times New Roman"/>
          <w:sz w:val="28"/>
          <w:szCs w:val="28"/>
        </w:rPr>
        <w:t>подать заявление</w:t>
      </w:r>
      <w:r w:rsidRPr="005705B3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05B3">
        <w:rPr>
          <w:rFonts w:ascii="Times New Roman" w:hAnsi="Times New Roman" w:cs="Times New Roman"/>
          <w:sz w:val="28"/>
          <w:szCs w:val="28"/>
        </w:rPr>
        <w:t xml:space="preserve">позднее трех лет со дня завершения </w:t>
      </w:r>
      <w:r>
        <w:rPr>
          <w:rFonts w:ascii="Times New Roman" w:hAnsi="Times New Roman" w:cs="Times New Roman"/>
          <w:sz w:val="28"/>
          <w:szCs w:val="28"/>
        </w:rPr>
        <w:t>(или прекращения) процедуры банкротства</w:t>
      </w:r>
      <w:r w:rsidRPr="005705B3">
        <w:rPr>
          <w:rFonts w:ascii="Times New Roman" w:hAnsi="Times New Roman" w:cs="Times New Roman"/>
          <w:sz w:val="28"/>
          <w:szCs w:val="28"/>
        </w:rPr>
        <w:t>,  но не позднее десяти лет со дня, когда имели место действия и (или) бездействие, являющиеся основанием для привлечения к ответственности.</w:t>
      </w:r>
      <w:r w:rsidRPr="00E85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B2" w:rsidRDefault="00353AB2" w:rsidP="008F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Еще одним поводом для взыскания убытков с бывшего руководителя являются расходы по делу о банкротстве, не погашенные за счет имущества должника и взысканные с заявителя по делу о банкротстве. Ведь процедура банкротства не бесплатна. Вознаграждение арбитражного управляющего в процедурах банкротства юридических лиц составляет, по общему правилу, 30 тысяч рублей в месяц. А еще есть заработная плата специалистов, привлеченных арбитражным управляющим для о</w:t>
      </w:r>
      <w:r w:rsidR="00606B59" w:rsidRPr="00E85C64">
        <w:rPr>
          <w:rFonts w:ascii="Times New Roman" w:hAnsi="Times New Roman" w:cs="Times New Roman"/>
          <w:sz w:val="28"/>
          <w:szCs w:val="28"/>
        </w:rPr>
        <w:t>существления своей деятельности</w:t>
      </w:r>
      <w:r w:rsidRPr="00E85C64">
        <w:rPr>
          <w:rFonts w:ascii="Times New Roman" w:hAnsi="Times New Roman" w:cs="Times New Roman"/>
          <w:sz w:val="28"/>
          <w:szCs w:val="28"/>
        </w:rPr>
        <w:t xml:space="preserve">, расходы на публикацию </w:t>
      </w:r>
      <w:r w:rsidR="00905F55" w:rsidRPr="00E85C64">
        <w:rPr>
          <w:rFonts w:ascii="Times New Roman" w:hAnsi="Times New Roman" w:cs="Times New Roman"/>
          <w:sz w:val="28"/>
          <w:szCs w:val="28"/>
        </w:rPr>
        <w:t xml:space="preserve">определенных Законом </w:t>
      </w:r>
      <w:r w:rsidRPr="00E85C64">
        <w:rPr>
          <w:rFonts w:ascii="Times New Roman" w:hAnsi="Times New Roman" w:cs="Times New Roman"/>
          <w:sz w:val="28"/>
          <w:szCs w:val="28"/>
        </w:rPr>
        <w:t xml:space="preserve">сведений на сайте ЕФРСБ и пр. </w:t>
      </w:r>
      <w:r w:rsidR="00905F55" w:rsidRPr="00E85C64">
        <w:rPr>
          <w:rFonts w:ascii="Times New Roman" w:hAnsi="Times New Roman" w:cs="Times New Roman"/>
          <w:sz w:val="28"/>
          <w:szCs w:val="28"/>
        </w:rPr>
        <w:t>Лицо, погасившее такие расходы</w:t>
      </w:r>
      <w:r w:rsidR="00606B59" w:rsidRPr="00E85C64">
        <w:rPr>
          <w:rFonts w:ascii="Times New Roman" w:hAnsi="Times New Roman" w:cs="Times New Roman"/>
          <w:sz w:val="28"/>
          <w:szCs w:val="28"/>
        </w:rPr>
        <w:t>,</w:t>
      </w:r>
      <w:r w:rsidR="00905F55" w:rsidRPr="00E85C64">
        <w:rPr>
          <w:rFonts w:ascii="Times New Roman" w:hAnsi="Times New Roman" w:cs="Times New Roman"/>
          <w:sz w:val="28"/>
          <w:szCs w:val="28"/>
        </w:rPr>
        <w:t xml:space="preserve"> имеет право регрессного требования к лицу, не исполнившему обязанность по подаче заявления на банкротство в суд</w:t>
      </w:r>
      <w:r w:rsidR="00AB3D04" w:rsidRPr="00E85C64">
        <w:rPr>
          <w:rFonts w:ascii="Times New Roman" w:hAnsi="Times New Roman" w:cs="Times New Roman"/>
          <w:sz w:val="28"/>
          <w:szCs w:val="28"/>
        </w:rPr>
        <w:t>, а также к иным лицам, в т</w:t>
      </w:r>
      <w:r w:rsidR="001E7C57">
        <w:rPr>
          <w:rFonts w:ascii="Times New Roman" w:hAnsi="Times New Roman" w:cs="Times New Roman"/>
          <w:sz w:val="28"/>
          <w:szCs w:val="28"/>
        </w:rPr>
        <w:t xml:space="preserve">ом </w:t>
      </w:r>
      <w:r w:rsidR="00AB3D04" w:rsidRPr="00E85C64">
        <w:rPr>
          <w:rFonts w:ascii="Times New Roman" w:hAnsi="Times New Roman" w:cs="Times New Roman"/>
          <w:sz w:val="28"/>
          <w:szCs w:val="28"/>
        </w:rPr>
        <w:t>ч</w:t>
      </w:r>
      <w:r w:rsidR="001E7C57">
        <w:rPr>
          <w:rFonts w:ascii="Times New Roman" w:hAnsi="Times New Roman" w:cs="Times New Roman"/>
          <w:sz w:val="28"/>
          <w:szCs w:val="28"/>
        </w:rPr>
        <w:t>исле</w:t>
      </w:r>
      <w:r w:rsidR="00AB3D04" w:rsidRPr="00E85C64">
        <w:rPr>
          <w:rFonts w:ascii="Times New Roman" w:hAnsi="Times New Roman" w:cs="Times New Roman"/>
          <w:sz w:val="28"/>
          <w:szCs w:val="28"/>
        </w:rPr>
        <w:t xml:space="preserve"> к арбитражному управляющему, проводившему процедуру банкротства</w:t>
      </w:r>
      <w:r w:rsidR="00606B59" w:rsidRPr="00E85C64">
        <w:rPr>
          <w:rFonts w:ascii="Times New Roman" w:hAnsi="Times New Roman" w:cs="Times New Roman"/>
          <w:sz w:val="28"/>
          <w:szCs w:val="28"/>
        </w:rPr>
        <w:t>.</w:t>
      </w:r>
    </w:p>
    <w:p w:rsidR="005118CE" w:rsidRPr="0048631B" w:rsidRDefault="0048631B" w:rsidP="00511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31B">
        <w:rPr>
          <w:rFonts w:ascii="Times New Roman" w:hAnsi="Times New Roman" w:cs="Times New Roman"/>
          <w:sz w:val="28"/>
          <w:szCs w:val="28"/>
        </w:rPr>
        <w:t>Н</w:t>
      </w:r>
      <w:r w:rsidR="000C29F0" w:rsidRPr="0048631B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5118CE" w:rsidRPr="0048631B">
        <w:rPr>
          <w:rFonts w:ascii="Times New Roman" w:hAnsi="Times New Roman" w:cs="Times New Roman"/>
          <w:sz w:val="28"/>
          <w:szCs w:val="28"/>
        </w:rPr>
        <w:t xml:space="preserve">после завершения дела о </w:t>
      </w:r>
      <w:r w:rsidR="000C29F0" w:rsidRPr="0048631B">
        <w:rPr>
          <w:rFonts w:ascii="Times New Roman" w:hAnsi="Times New Roman" w:cs="Times New Roman"/>
          <w:sz w:val="28"/>
          <w:szCs w:val="28"/>
        </w:rPr>
        <w:t xml:space="preserve">банкротстве </w:t>
      </w:r>
      <w:r w:rsidR="005118CE" w:rsidRPr="0048631B">
        <w:rPr>
          <w:rFonts w:ascii="Times New Roman" w:hAnsi="Times New Roman" w:cs="Times New Roman"/>
          <w:sz w:val="28"/>
          <w:szCs w:val="28"/>
        </w:rPr>
        <w:t xml:space="preserve">ИП Яшина </w:t>
      </w:r>
      <w:r w:rsidR="002F1910">
        <w:rPr>
          <w:rFonts w:ascii="Times New Roman" w:hAnsi="Times New Roman" w:cs="Times New Roman"/>
          <w:sz w:val="28"/>
          <w:szCs w:val="28"/>
        </w:rPr>
        <w:t xml:space="preserve">по заявлению налогового органа </w:t>
      </w:r>
      <w:r w:rsidR="005118CE" w:rsidRPr="0048631B">
        <w:rPr>
          <w:rFonts w:ascii="Times New Roman" w:hAnsi="Times New Roman" w:cs="Times New Roman"/>
          <w:sz w:val="28"/>
          <w:szCs w:val="28"/>
        </w:rPr>
        <w:t>с арбитражного управляющего Поташника Б.В. взысканы убытки, образовавшиеся в результате непринятия конкурсным управляющим своевременно всех необходимых мер для оформления прав на недвижимое имущество должника, что повлекло затягивание процедуры конкурсного производства и, как следствие, дополнительные расходы.</w:t>
      </w:r>
    </w:p>
    <w:p w:rsidR="005D4B8F" w:rsidRPr="0048631B" w:rsidRDefault="00B83261" w:rsidP="00511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31B">
        <w:rPr>
          <w:rFonts w:ascii="Times New Roman" w:hAnsi="Times New Roman" w:cs="Times New Roman"/>
          <w:sz w:val="28"/>
          <w:szCs w:val="28"/>
        </w:rPr>
        <w:t xml:space="preserve">В другом деле о банкротстве – ЗАО «Нижегородский лизинг» - с арбитражного управляющего Мостового В.Б. взысканы убытки за превышение лимита расходов на привлеченных специалистов. </w:t>
      </w:r>
    </w:p>
    <w:p w:rsidR="005D4B8F" w:rsidRDefault="00B83261" w:rsidP="005118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образом, бывшие руководители могут уменьшить размер своей ответственности перед заявителем за непогашенные за счет имущества должника расходы, если докажут, что эти расходы </w:t>
      </w:r>
      <w:r w:rsidR="005D4B8F" w:rsidRPr="0048631B">
        <w:rPr>
          <w:rFonts w:ascii="Times New Roman" w:hAnsi="Times New Roman" w:cs="Times New Roman"/>
          <w:b/>
          <w:sz w:val="28"/>
          <w:szCs w:val="28"/>
        </w:rPr>
        <w:t xml:space="preserve">(или их часть) </w:t>
      </w:r>
      <w:r w:rsidRPr="0048631B">
        <w:rPr>
          <w:rFonts w:ascii="Times New Roman" w:hAnsi="Times New Roman" w:cs="Times New Roman"/>
          <w:b/>
          <w:sz w:val="28"/>
          <w:szCs w:val="28"/>
        </w:rPr>
        <w:t>возникли в результате недобросовестных дей</w:t>
      </w:r>
      <w:r w:rsidR="005D4B8F" w:rsidRPr="0048631B">
        <w:rPr>
          <w:rFonts w:ascii="Times New Roman" w:hAnsi="Times New Roman" w:cs="Times New Roman"/>
          <w:b/>
          <w:sz w:val="28"/>
          <w:szCs w:val="28"/>
        </w:rPr>
        <w:t>ствий арбитражного управляющего</w:t>
      </w:r>
      <w:r w:rsidR="005D4B8F">
        <w:rPr>
          <w:rFonts w:ascii="Times New Roman" w:hAnsi="Times New Roman" w:cs="Times New Roman"/>
          <w:b/>
          <w:sz w:val="28"/>
          <w:szCs w:val="28"/>
        </w:rPr>
        <w:t>.</w:t>
      </w:r>
    </w:p>
    <w:p w:rsidR="00B86F70" w:rsidRDefault="00B86F70" w:rsidP="005204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9F0" w:rsidRPr="000C29F0" w:rsidRDefault="000C29F0" w:rsidP="005204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4D6D77" w:rsidRPr="00042F81" w:rsidRDefault="005D4B8F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81">
        <w:rPr>
          <w:rFonts w:ascii="Times New Roman" w:hAnsi="Times New Roman" w:cs="Times New Roman"/>
          <w:sz w:val="28"/>
          <w:szCs w:val="28"/>
        </w:rPr>
        <w:t xml:space="preserve">С учетом изложенного, уместно еще раз напомнить, сколько негативных последствий влечет неисполнение обязанности по подаче в арбитражный суд заявления должника о банкротстве в предусмотренных законом случаях! Это </w:t>
      </w:r>
      <w:r w:rsidR="001E19A6" w:rsidRPr="00042F81">
        <w:rPr>
          <w:rFonts w:ascii="Times New Roman" w:hAnsi="Times New Roman" w:cs="Times New Roman"/>
          <w:sz w:val="28"/>
          <w:szCs w:val="28"/>
        </w:rPr>
        <w:t xml:space="preserve">и </w:t>
      </w:r>
      <w:r w:rsidRPr="00042F81">
        <w:rPr>
          <w:rFonts w:ascii="Times New Roman" w:hAnsi="Times New Roman" w:cs="Times New Roman"/>
          <w:sz w:val="28"/>
          <w:szCs w:val="28"/>
        </w:rPr>
        <w:t>административные санкции</w:t>
      </w:r>
      <w:r w:rsidR="001E19A6" w:rsidRPr="00042F81">
        <w:rPr>
          <w:rFonts w:ascii="Times New Roman" w:hAnsi="Times New Roman" w:cs="Times New Roman"/>
          <w:sz w:val="28"/>
          <w:szCs w:val="28"/>
        </w:rPr>
        <w:t xml:space="preserve"> (штрафы, дисквалификация), и привлечение к субсидиарной ответственности (в деле о банкротстве или вне рамок дела о банкротстве), и взыскание непогашенных за счет имущества должника расходов на проведение процедуры. И это еще не все. </w:t>
      </w:r>
    </w:p>
    <w:p w:rsidR="00DE7566" w:rsidRPr="00E85C64" w:rsidRDefault="00D71C55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04AD" w:rsidRPr="00042F81">
        <w:rPr>
          <w:rFonts w:ascii="Times New Roman" w:hAnsi="Times New Roman" w:cs="Times New Roman"/>
          <w:sz w:val="28"/>
          <w:szCs w:val="28"/>
        </w:rPr>
        <w:t xml:space="preserve">а практике привлечение контролирующего должника лица к субсидиарной ответственности часто влечет банкротство такого лица. </w:t>
      </w:r>
      <w:r w:rsidR="004C0793" w:rsidRPr="00042F81">
        <w:rPr>
          <w:rFonts w:ascii="Times New Roman" w:hAnsi="Times New Roman" w:cs="Times New Roman"/>
          <w:sz w:val="28"/>
          <w:szCs w:val="28"/>
        </w:rPr>
        <w:t>Банкротство гражданина, как правило, стоит дешевле, чем банкротство юридического лица. Вознаграждение финансовому управляющему выплачивается за счет сре</w:t>
      </w:r>
      <w:proofErr w:type="gramStart"/>
      <w:r w:rsidR="004C0793" w:rsidRPr="00042F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4C0793" w:rsidRPr="00042F81">
        <w:rPr>
          <w:rFonts w:ascii="Times New Roman" w:hAnsi="Times New Roman" w:cs="Times New Roman"/>
          <w:sz w:val="28"/>
          <w:szCs w:val="28"/>
        </w:rPr>
        <w:t>ажданина в размере  двадцать пять тысяч рублей единовременно за проведение процедуры и суммы процентов</w:t>
      </w:r>
      <w:r w:rsidR="00042F81">
        <w:rPr>
          <w:rFonts w:ascii="Times New Roman" w:hAnsi="Times New Roman" w:cs="Times New Roman"/>
          <w:sz w:val="28"/>
          <w:szCs w:val="28"/>
        </w:rPr>
        <w:t>, которые</w:t>
      </w:r>
      <w:r w:rsidR="004C0793" w:rsidRPr="00042F81">
        <w:rPr>
          <w:rFonts w:ascii="Times New Roman" w:hAnsi="Times New Roman" w:cs="Times New Roman"/>
          <w:sz w:val="28"/>
          <w:szCs w:val="28"/>
        </w:rPr>
        <w:t xml:space="preserve"> выплачива</w:t>
      </w:r>
      <w:r w:rsidR="00042F81">
        <w:rPr>
          <w:rFonts w:ascii="Times New Roman" w:hAnsi="Times New Roman" w:cs="Times New Roman"/>
          <w:sz w:val="28"/>
          <w:szCs w:val="28"/>
        </w:rPr>
        <w:t>ю</w:t>
      </w:r>
      <w:r w:rsidR="004C0793" w:rsidRPr="00042F81">
        <w:rPr>
          <w:rFonts w:ascii="Times New Roman" w:hAnsi="Times New Roman" w:cs="Times New Roman"/>
          <w:sz w:val="28"/>
          <w:szCs w:val="28"/>
        </w:rPr>
        <w:t xml:space="preserve">тся за счет денежных средств, полученных в результате исполнения плана реструктуризации долгов или </w:t>
      </w:r>
      <w:r w:rsidR="00042F81">
        <w:rPr>
          <w:rFonts w:ascii="Times New Roman" w:hAnsi="Times New Roman" w:cs="Times New Roman"/>
          <w:sz w:val="28"/>
          <w:szCs w:val="28"/>
        </w:rPr>
        <w:t>реализации имущества гражданина</w:t>
      </w:r>
      <w:r w:rsidR="004C0793" w:rsidRPr="00042F81">
        <w:rPr>
          <w:rFonts w:ascii="Times New Roman" w:hAnsi="Times New Roman" w:cs="Times New Roman"/>
          <w:sz w:val="28"/>
          <w:szCs w:val="28"/>
        </w:rPr>
        <w:t xml:space="preserve">. </w:t>
      </w:r>
      <w:r w:rsidR="00A466BE" w:rsidRPr="00042F81">
        <w:rPr>
          <w:rFonts w:ascii="Times New Roman" w:hAnsi="Times New Roman" w:cs="Times New Roman"/>
          <w:sz w:val="28"/>
          <w:szCs w:val="28"/>
        </w:rPr>
        <w:t>Помимо вознаграждения управляющему, в деле могут возникнуть и иные расходы.</w:t>
      </w:r>
    </w:p>
    <w:p w:rsidR="00B86F70" w:rsidRDefault="00B86F70" w:rsidP="001A33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6" w:rsidRPr="001E19A6" w:rsidRDefault="001E19A6" w:rsidP="001A33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9A6"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22314A" w:rsidRDefault="0022314A" w:rsidP="00223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E85C64">
        <w:rPr>
          <w:rFonts w:ascii="Times New Roman" w:hAnsi="Times New Roman" w:cs="Times New Roman"/>
          <w:sz w:val="28"/>
          <w:szCs w:val="28"/>
        </w:rPr>
        <w:t>Законом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правила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неосвобождении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гражданина от долгов</w:t>
      </w:r>
      <w:r w:rsidRPr="00E85C64">
        <w:rPr>
          <w:rFonts w:ascii="Times New Roman" w:hAnsi="Times New Roman" w:cs="Times New Roman"/>
          <w:sz w:val="28"/>
          <w:szCs w:val="28"/>
        </w:rPr>
        <w:t xml:space="preserve"> при завершении процедуры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85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5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частности,</w:t>
      </w:r>
      <w:r w:rsidRPr="00E85C64">
        <w:rPr>
          <w:rFonts w:ascii="Times New Roman" w:hAnsi="Times New Roman" w:cs="Times New Roman"/>
          <w:sz w:val="28"/>
          <w:szCs w:val="28"/>
        </w:rPr>
        <w:t xml:space="preserve"> не допускается освобождение должника от обязательств в случае, если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совершены в данном деле о банкротстве граждан</w:t>
      </w:r>
      <w:r w:rsidR="007A7A91">
        <w:rPr>
          <w:rFonts w:ascii="Times New Roman" w:hAnsi="Times New Roman" w:cs="Times New Roman"/>
          <w:sz w:val="28"/>
          <w:szCs w:val="28"/>
        </w:rPr>
        <w:t xml:space="preserve">ина, а </w:t>
      </w:r>
      <w:r w:rsidR="007A7A91">
        <w:rPr>
          <w:rFonts w:ascii="Times New Roman" w:hAnsi="Times New Roman" w:cs="Times New Roman"/>
          <w:sz w:val="28"/>
          <w:szCs w:val="28"/>
        </w:rPr>
        <w:lastRenderedPageBreak/>
        <w:t xml:space="preserve">также в случае умышленного уклонения от уплаты налогов, </w:t>
      </w:r>
      <w:proofErr w:type="spellStart"/>
      <w:r w:rsidR="007A7A91">
        <w:rPr>
          <w:rFonts w:ascii="Times New Roman" w:hAnsi="Times New Roman" w:cs="Times New Roman"/>
          <w:sz w:val="28"/>
          <w:szCs w:val="28"/>
        </w:rPr>
        <w:t>доначисленных</w:t>
      </w:r>
      <w:proofErr w:type="spellEnd"/>
      <w:r w:rsidR="007A7A91">
        <w:rPr>
          <w:rFonts w:ascii="Times New Roman" w:hAnsi="Times New Roman" w:cs="Times New Roman"/>
          <w:sz w:val="28"/>
          <w:szCs w:val="28"/>
        </w:rPr>
        <w:t xml:space="preserve"> по мероприятиям налогового контроля.</w:t>
      </w:r>
      <w:proofErr w:type="gramEnd"/>
    </w:p>
    <w:p w:rsidR="0012649A" w:rsidRPr="00E85C64" w:rsidRDefault="00142E49" w:rsidP="0052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То есть, очиститься от таких долгов не получится. </w:t>
      </w:r>
      <w:r w:rsidR="0012649A" w:rsidRPr="00E85C64">
        <w:rPr>
          <w:rFonts w:ascii="Times New Roman" w:hAnsi="Times New Roman" w:cs="Times New Roman"/>
          <w:sz w:val="28"/>
          <w:szCs w:val="28"/>
        </w:rPr>
        <w:t xml:space="preserve">Взыскание будет продолжаться в рамках исполнительного производства </w:t>
      </w:r>
      <w:r w:rsidR="00535E21">
        <w:rPr>
          <w:rFonts w:ascii="Times New Roman" w:hAnsi="Times New Roman" w:cs="Times New Roman"/>
          <w:sz w:val="28"/>
          <w:szCs w:val="28"/>
        </w:rPr>
        <w:t>в соответствии с Законом об исполнительном производстве.</w:t>
      </w:r>
    </w:p>
    <w:p w:rsidR="00A466BE" w:rsidRDefault="00A466BE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911" w:rsidRPr="00AC3C29" w:rsidRDefault="00AC7911" w:rsidP="00142E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C29">
        <w:rPr>
          <w:rFonts w:ascii="Times New Roman" w:hAnsi="Times New Roman" w:cs="Times New Roman"/>
          <w:b/>
          <w:sz w:val="28"/>
          <w:szCs w:val="28"/>
          <w:u w:val="single"/>
        </w:rPr>
        <w:t>3. Уголовная ответственность</w:t>
      </w:r>
    </w:p>
    <w:p w:rsidR="001E19A6" w:rsidRPr="00D71C55" w:rsidRDefault="001E19A6" w:rsidP="00142E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C55">
        <w:rPr>
          <w:rFonts w:ascii="Times New Roman" w:hAnsi="Times New Roman" w:cs="Times New Roman"/>
          <w:b/>
          <w:sz w:val="28"/>
          <w:szCs w:val="28"/>
        </w:rPr>
        <w:t>Слайд №16</w:t>
      </w:r>
    </w:p>
    <w:p w:rsidR="00B42EAE" w:rsidRPr="00E85C64" w:rsidRDefault="00671B03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Ряд правонарушений, </w:t>
      </w:r>
      <w:r w:rsidR="002607C7" w:rsidRPr="00E85C64">
        <w:rPr>
          <w:rFonts w:ascii="Times New Roman" w:hAnsi="Times New Roman" w:cs="Times New Roman"/>
          <w:sz w:val="28"/>
          <w:szCs w:val="28"/>
        </w:rPr>
        <w:t>включенных</w:t>
      </w:r>
      <w:r w:rsidRPr="00E85C64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2607C7" w:rsidRPr="00E85C64">
        <w:rPr>
          <w:rFonts w:ascii="Times New Roman" w:hAnsi="Times New Roman" w:cs="Times New Roman"/>
          <w:sz w:val="28"/>
          <w:szCs w:val="28"/>
        </w:rPr>
        <w:t>ю</w:t>
      </w:r>
      <w:r w:rsidRPr="00E85C64">
        <w:rPr>
          <w:rFonts w:ascii="Times New Roman" w:hAnsi="Times New Roman" w:cs="Times New Roman"/>
          <w:sz w:val="28"/>
          <w:szCs w:val="28"/>
        </w:rPr>
        <w:t xml:space="preserve"> 14.13 КоАП РФ, могут квалифицироваться как уголовные, при условии, что указанные действия (бездействие) причинили крупный ущерб</w:t>
      </w:r>
      <w:r w:rsidR="002607C7" w:rsidRPr="00E85C64">
        <w:rPr>
          <w:rFonts w:ascii="Times New Roman" w:hAnsi="Times New Roman" w:cs="Times New Roman"/>
          <w:sz w:val="28"/>
          <w:szCs w:val="28"/>
        </w:rPr>
        <w:t xml:space="preserve"> государству или кредиторам. </w:t>
      </w:r>
      <w:r w:rsidR="00132200" w:rsidRPr="00E85C64">
        <w:rPr>
          <w:rFonts w:ascii="Times New Roman" w:hAnsi="Times New Roman" w:cs="Times New Roman"/>
          <w:sz w:val="28"/>
          <w:szCs w:val="28"/>
        </w:rPr>
        <w:t>Напомню, что</w:t>
      </w:r>
      <w:r w:rsidR="002607C7" w:rsidRPr="00E85C64">
        <w:rPr>
          <w:rFonts w:ascii="Times New Roman" w:hAnsi="Times New Roman" w:cs="Times New Roman"/>
          <w:sz w:val="28"/>
          <w:szCs w:val="28"/>
        </w:rPr>
        <w:t xml:space="preserve"> под крупным ущербом для целей возбуждения уголовного дела по статьям 195-197 УК РФ понимается ущерб  в сумме, превышающей два миллиона двести пятьдесят тысяч рублей.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Статья 195 УК РФ (Неправомерные действия при банкротстве) предусматривает ответственность </w:t>
      </w:r>
      <w:proofErr w:type="gramStart"/>
      <w:r w:rsidRPr="00E85C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>: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C64">
        <w:rPr>
          <w:rFonts w:ascii="Times New Roman" w:hAnsi="Times New Roman" w:cs="Times New Roman"/>
          <w:sz w:val="28"/>
          <w:szCs w:val="28"/>
        </w:rPr>
        <w:t>- сокрытие имущества, имущественных прав или имущественных обязанностей, сведений об имуществе, о его размере, местонахождении либо иной информации об имуществе, имущественных правах или имущественных обязанностях, передача имущества во владение иным лицам, отчуждение или уничтожение имущества должника, а равно сокрытие, уничтожение, фальсификация бухгалтерских и иных учетных документов, отражающих экономическую деятельность юридического лица или индивидуального предпринимателя;</w:t>
      </w:r>
      <w:proofErr w:type="gramEnd"/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неправомерное удовлетворение имущественных требований отдельных кредиторов за счет имущества должника заведомо в ущерб другим кредиторам;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- незаконное воспрепятствование деятельности арбитражного управляющего, в том числе уклонение или отказ от передачи арбитражному управляющему документов, необходимых для исполнения возложенных на них обязанностей, или имущества, принадлежащего </w:t>
      </w:r>
      <w:r w:rsidR="00D71C55">
        <w:rPr>
          <w:rFonts w:ascii="Times New Roman" w:hAnsi="Times New Roman" w:cs="Times New Roman"/>
          <w:sz w:val="28"/>
          <w:szCs w:val="28"/>
        </w:rPr>
        <w:t>должнику</w:t>
      </w:r>
      <w:r w:rsidRPr="00E85C64">
        <w:rPr>
          <w:rFonts w:ascii="Times New Roman" w:hAnsi="Times New Roman" w:cs="Times New Roman"/>
          <w:sz w:val="28"/>
          <w:szCs w:val="28"/>
        </w:rPr>
        <w:t>.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Статья 196 УК РФ (Преднамеренное банкротство) предусматривает ответственность </w:t>
      </w:r>
      <w:proofErr w:type="gramStart"/>
      <w:r w:rsidRPr="00E85C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>: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lastRenderedPageBreak/>
        <w:t>- совершение руководителем или учредителем (участником) юри</w:t>
      </w:r>
      <w:r w:rsidR="00D71C55">
        <w:rPr>
          <w:rFonts w:ascii="Times New Roman" w:hAnsi="Times New Roman" w:cs="Times New Roman"/>
          <w:sz w:val="28"/>
          <w:szCs w:val="28"/>
        </w:rPr>
        <w:t>дического лица либо гражданином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действий (бездействия), заведомо влекущих неспособность ю</w:t>
      </w:r>
      <w:r w:rsidR="00D71C55">
        <w:rPr>
          <w:rFonts w:ascii="Times New Roman" w:hAnsi="Times New Roman" w:cs="Times New Roman"/>
          <w:sz w:val="28"/>
          <w:szCs w:val="28"/>
        </w:rPr>
        <w:t>ридического лица или гражданина</w:t>
      </w:r>
      <w:r w:rsidRPr="00E85C64">
        <w:rPr>
          <w:rFonts w:ascii="Times New Roman" w:hAnsi="Times New Roman" w:cs="Times New Roman"/>
          <w:sz w:val="28"/>
          <w:szCs w:val="28"/>
        </w:rPr>
        <w:t xml:space="preserve"> в полном объеме удовлетворить требования кредиторов по денежным обязательствам и (или) исполнить обязанность по уплате обязательных платежей.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Статья 197 УК РФ (Фиктивное банкротство) предусматривает ответственность </w:t>
      </w:r>
      <w:proofErr w:type="gramStart"/>
      <w:r w:rsidRPr="00E85C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5C64">
        <w:rPr>
          <w:rFonts w:ascii="Times New Roman" w:hAnsi="Times New Roman" w:cs="Times New Roman"/>
          <w:sz w:val="28"/>
          <w:szCs w:val="28"/>
        </w:rPr>
        <w:t>:</w:t>
      </w:r>
    </w:p>
    <w:p w:rsidR="002607C7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- заведомо ложное публичное объявление руководителем или учредителем (участником) юридического лица о несостоятельности данного юридического лица, а равно гражданином</w:t>
      </w:r>
      <w:r w:rsidR="00D71C55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>о своей несостоятельности.</w:t>
      </w:r>
    </w:p>
    <w:p w:rsidR="00D71C55" w:rsidRDefault="00D71C55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B72" w:rsidRPr="00E85C64" w:rsidRDefault="002607C7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В </w:t>
      </w:r>
      <w:r w:rsidR="00DD0B72" w:rsidRPr="00E85C64"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Pr="00E85C64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DD0B72" w:rsidRPr="00E85C64">
        <w:rPr>
          <w:rFonts w:ascii="Times New Roman" w:hAnsi="Times New Roman" w:cs="Times New Roman"/>
          <w:sz w:val="28"/>
          <w:szCs w:val="28"/>
        </w:rPr>
        <w:t xml:space="preserve"> вступил в силу приговор в отношении </w:t>
      </w:r>
      <w:r w:rsidR="00132200" w:rsidRPr="00E85C64">
        <w:rPr>
          <w:rFonts w:ascii="Times New Roman" w:hAnsi="Times New Roman" w:cs="Times New Roman"/>
          <w:sz w:val="28"/>
          <w:szCs w:val="28"/>
        </w:rPr>
        <w:t xml:space="preserve">гражданина </w:t>
      </w:r>
      <w:proofErr w:type="spellStart"/>
      <w:r w:rsidR="00DD0B72" w:rsidRPr="00E85C64">
        <w:rPr>
          <w:rFonts w:ascii="Times New Roman" w:hAnsi="Times New Roman" w:cs="Times New Roman"/>
          <w:sz w:val="28"/>
          <w:szCs w:val="28"/>
        </w:rPr>
        <w:t>Хваткова</w:t>
      </w:r>
      <w:proofErr w:type="spellEnd"/>
      <w:r w:rsidR="00DD0B72" w:rsidRPr="00E85C64">
        <w:rPr>
          <w:rFonts w:ascii="Times New Roman" w:hAnsi="Times New Roman" w:cs="Times New Roman"/>
          <w:sz w:val="28"/>
          <w:szCs w:val="28"/>
        </w:rPr>
        <w:t>, бывшего председателя правления «Борский коммерческий банк» по статье 196 УК РФ, которому назначено наказание в виде лишения свободы на 1 год с отбывание</w:t>
      </w:r>
      <w:r w:rsidR="00132200" w:rsidRPr="00E85C64">
        <w:rPr>
          <w:rFonts w:ascii="Times New Roman" w:hAnsi="Times New Roman" w:cs="Times New Roman"/>
          <w:sz w:val="28"/>
          <w:szCs w:val="28"/>
        </w:rPr>
        <w:t>м</w:t>
      </w:r>
      <w:r w:rsidR="00DD0B72" w:rsidRPr="00E85C64">
        <w:rPr>
          <w:rFonts w:ascii="Times New Roman" w:hAnsi="Times New Roman" w:cs="Times New Roman"/>
          <w:sz w:val="28"/>
          <w:szCs w:val="28"/>
        </w:rPr>
        <w:t xml:space="preserve"> наказания в исправительной колонии общего режима. Кроме того, суд удовлетворил гражданские иски потерпевших</w:t>
      </w:r>
      <w:r w:rsidR="00132200" w:rsidRPr="00E85C64">
        <w:rPr>
          <w:rFonts w:ascii="Times New Roman" w:hAnsi="Times New Roman" w:cs="Times New Roman"/>
          <w:sz w:val="28"/>
          <w:szCs w:val="28"/>
        </w:rPr>
        <w:t xml:space="preserve">, в том числе налогового органа </w:t>
      </w:r>
      <w:r w:rsidR="00DD0B72" w:rsidRPr="00E85C64">
        <w:rPr>
          <w:rFonts w:ascii="Times New Roman" w:hAnsi="Times New Roman" w:cs="Times New Roman"/>
          <w:sz w:val="28"/>
          <w:szCs w:val="28"/>
        </w:rPr>
        <w:t xml:space="preserve">на общую сумму 180 </w:t>
      </w:r>
      <w:proofErr w:type="spellStart"/>
      <w:r w:rsidR="00DD0B72" w:rsidRPr="00E85C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D0B72" w:rsidRPr="00E85C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0B72" w:rsidRPr="00E85C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D0B72" w:rsidRPr="00E85C64">
        <w:rPr>
          <w:rFonts w:ascii="Times New Roman" w:hAnsi="Times New Roman" w:cs="Times New Roman"/>
          <w:sz w:val="28"/>
          <w:szCs w:val="28"/>
        </w:rPr>
        <w:t>.</w:t>
      </w:r>
    </w:p>
    <w:p w:rsidR="00120BF1" w:rsidRPr="00E85C64" w:rsidRDefault="00120BF1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Реальный срок лишения свободы </w:t>
      </w:r>
      <w:r w:rsidR="00132200" w:rsidRPr="00E85C64">
        <w:rPr>
          <w:rFonts w:ascii="Times New Roman" w:hAnsi="Times New Roman" w:cs="Times New Roman"/>
          <w:sz w:val="28"/>
          <w:szCs w:val="28"/>
        </w:rPr>
        <w:t>в</w:t>
      </w:r>
      <w:r w:rsidRPr="00E85C64">
        <w:rPr>
          <w:rFonts w:ascii="Times New Roman" w:hAnsi="Times New Roman" w:cs="Times New Roman"/>
          <w:sz w:val="28"/>
          <w:szCs w:val="28"/>
        </w:rPr>
        <w:t xml:space="preserve"> 3,5 года </w:t>
      </w:r>
      <w:r w:rsidR="00921EAC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921EAC" w:rsidRPr="00E85C64">
        <w:rPr>
          <w:rFonts w:ascii="Times New Roman" w:hAnsi="Times New Roman" w:cs="Times New Roman"/>
          <w:sz w:val="28"/>
          <w:szCs w:val="28"/>
        </w:rPr>
        <w:t xml:space="preserve">по статье 196 УК </w:t>
      </w:r>
      <w:proofErr w:type="gramStart"/>
      <w:r w:rsidR="00921EAC" w:rsidRPr="00E85C64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921EAC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 xml:space="preserve">бывший </w:t>
      </w:r>
      <w:r w:rsidR="00921EAC" w:rsidRPr="00E85C64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132200" w:rsidRPr="00E85C64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921EAC" w:rsidRPr="00E85C64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132200" w:rsidRPr="00E85C64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921EAC" w:rsidRPr="00E85C6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21EAC" w:rsidRPr="00E85C64">
        <w:rPr>
          <w:rFonts w:ascii="Times New Roman" w:hAnsi="Times New Roman" w:cs="Times New Roman"/>
          <w:sz w:val="28"/>
          <w:szCs w:val="28"/>
        </w:rPr>
        <w:t>Ревезень</w:t>
      </w:r>
      <w:proofErr w:type="spellEnd"/>
      <w:r w:rsidR="00921EAC" w:rsidRPr="00E85C64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921EAC" w:rsidRPr="00E85C64">
        <w:rPr>
          <w:rFonts w:ascii="Times New Roman" w:hAnsi="Times New Roman" w:cs="Times New Roman"/>
          <w:sz w:val="28"/>
          <w:szCs w:val="28"/>
        </w:rPr>
        <w:t>Кишкино</w:t>
      </w:r>
      <w:proofErr w:type="spellEnd"/>
      <w:r w:rsidR="00921EAC" w:rsidRPr="00E85C64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921EAC" w:rsidRPr="00E85C64">
        <w:rPr>
          <w:rFonts w:ascii="Times New Roman" w:hAnsi="Times New Roman" w:cs="Times New Roman"/>
          <w:sz w:val="28"/>
          <w:szCs w:val="28"/>
        </w:rPr>
        <w:t>Саитовка</w:t>
      </w:r>
      <w:proofErr w:type="spellEnd"/>
      <w:r w:rsidR="00921EAC" w:rsidRPr="00E85C64">
        <w:rPr>
          <w:rFonts w:ascii="Times New Roman" w:hAnsi="Times New Roman" w:cs="Times New Roman"/>
          <w:sz w:val="28"/>
          <w:szCs w:val="28"/>
        </w:rPr>
        <w:t xml:space="preserve">» </w:t>
      </w:r>
      <w:r w:rsidR="00132200" w:rsidRPr="00E85C64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="00921EAC" w:rsidRPr="00E85C64"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 w:rsidR="00921EAC" w:rsidRPr="00E85C64">
        <w:rPr>
          <w:rFonts w:ascii="Times New Roman" w:hAnsi="Times New Roman" w:cs="Times New Roman"/>
          <w:sz w:val="28"/>
          <w:szCs w:val="28"/>
        </w:rPr>
        <w:t>.</w:t>
      </w:r>
      <w:r w:rsidR="009A7B9C" w:rsidRPr="00E85C64">
        <w:rPr>
          <w:rFonts w:ascii="Times New Roman" w:hAnsi="Times New Roman" w:cs="Times New Roman"/>
          <w:sz w:val="28"/>
          <w:szCs w:val="28"/>
        </w:rPr>
        <w:t xml:space="preserve"> Суд также взыскал с него убытки, причиненные потерпевшим, в том числе, бюджету РФ</w:t>
      </w:r>
      <w:r w:rsidR="001A33A1">
        <w:rPr>
          <w:rFonts w:ascii="Times New Roman" w:hAnsi="Times New Roman" w:cs="Times New Roman"/>
          <w:sz w:val="28"/>
          <w:szCs w:val="28"/>
        </w:rPr>
        <w:t xml:space="preserve"> в размере более 4 </w:t>
      </w:r>
      <w:proofErr w:type="spellStart"/>
      <w:r w:rsidR="001A33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A33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33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A33A1">
        <w:rPr>
          <w:rFonts w:ascii="Times New Roman" w:hAnsi="Times New Roman" w:cs="Times New Roman"/>
          <w:sz w:val="28"/>
          <w:szCs w:val="28"/>
        </w:rPr>
        <w:t>.</w:t>
      </w:r>
    </w:p>
    <w:p w:rsidR="00AC7911" w:rsidRDefault="00132200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В </w:t>
      </w:r>
      <w:r w:rsidR="00120BF1" w:rsidRPr="00E85C64">
        <w:rPr>
          <w:rFonts w:ascii="Times New Roman" w:hAnsi="Times New Roman" w:cs="Times New Roman"/>
          <w:sz w:val="28"/>
          <w:szCs w:val="28"/>
        </w:rPr>
        <w:t>2017</w:t>
      </w:r>
      <w:r w:rsidRPr="00E85C64">
        <w:rPr>
          <w:rFonts w:ascii="Times New Roman" w:hAnsi="Times New Roman" w:cs="Times New Roman"/>
          <w:sz w:val="28"/>
          <w:szCs w:val="28"/>
        </w:rPr>
        <w:t xml:space="preserve"> году осужден за </w:t>
      </w:r>
      <w:r w:rsidR="00AC7911" w:rsidRPr="00E85C64">
        <w:rPr>
          <w:rFonts w:ascii="Times New Roman" w:hAnsi="Times New Roman" w:cs="Times New Roman"/>
          <w:sz w:val="28"/>
          <w:szCs w:val="28"/>
        </w:rPr>
        <w:t>фиктивное банкротство</w:t>
      </w:r>
      <w:r w:rsidRPr="00E85C64">
        <w:rPr>
          <w:rFonts w:ascii="Times New Roman" w:hAnsi="Times New Roman" w:cs="Times New Roman"/>
          <w:sz w:val="28"/>
          <w:szCs w:val="28"/>
        </w:rPr>
        <w:t xml:space="preserve"> бывший</w:t>
      </w:r>
      <w:r w:rsidR="00AC7911" w:rsidRPr="00E85C6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E85C64">
        <w:rPr>
          <w:rFonts w:ascii="Times New Roman" w:hAnsi="Times New Roman" w:cs="Times New Roman"/>
          <w:sz w:val="28"/>
          <w:szCs w:val="28"/>
        </w:rPr>
        <w:t>ь</w:t>
      </w:r>
      <w:r w:rsidR="00AC7911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>строительной компан</w:t>
      </w:r>
      <w:proofErr w:type="gramStart"/>
      <w:r w:rsidRPr="00E85C64">
        <w:rPr>
          <w:rFonts w:ascii="Times New Roman" w:hAnsi="Times New Roman" w:cs="Times New Roman"/>
          <w:sz w:val="28"/>
          <w:szCs w:val="28"/>
        </w:rPr>
        <w:t xml:space="preserve">ии </w:t>
      </w:r>
      <w:r w:rsidR="00AC7911" w:rsidRPr="00E85C6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C7911" w:rsidRPr="00E85C64">
        <w:rPr>
          <w:rFonts w:ascii="Times New Roman" w:hAnsi="Times New Roman" w:cs="Times New Roman"/>
          <w:sz w:val="28"/>
          <w:szCs w:val="28"/>
        </w:rPr>
        <w:t xml:space="preserve"> «ЗКПД-4</w:t>
      </w:r>
      <w:r w:rsidR="00120BF1" w:rsidRPr="00E85C64">
        <w:rPr>
          <w:rFonts w:ascii="Times New Roman" w:hAnsi="Times New Roman" w:cs="Times New Roman"/>
          <w:sz w:val="28"/>
          <w:szCs w:val="28"/>
        </w:rPr>
        <w:t xml:space="preserve"> Новые технологии</w:t>
      </w:r>
      <w:r w:rsidR="00AC7911" w:rsidRPr="00E85C64">
        <w:rPr>
          <w:rFonts w:ascii="Times New Roman" w:hAnsi="Times New Roman" w:cs="Times New Roman"/>
          <w:sz w:val="28"/>
          <w:szCs w:val="28"/>
        </w:rPr>
        <w:t>»</w:t>
      </w:r>
      <w:r w:rsidR="00120BF1" w:rsidRPr="00E85C64">
        <w:rPr>
          <w:rFonts w:ascii="Times New Roman" w:hAnsi="Times New Roman" w:cs="Times New Roman"/>
          <w:sz w:val="28"/>
          <w:szCs w:val="28"/>
        </w:rPr>
        <w:t xml:space="preserve"> </w:t>
      </w:r>
      <w:r w:rsidRPr="00E85C64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="00120BF1" w:rsidRPr="00E85C64">
        <w:rPr>
          <w:rFonts w:ascii="Times New Roman" w:hAnsi="Times New Roman" w:cs="Times New Roman"/>
          <w:sz w:val="28"/>
          <w:szCs w:val="28"/>
        </w:rPr>
        <w:t>Сарапушкин</w:t>
      </w:r>
      <w:proofErr w:type="spellEnd"/>
      <w:r w:rsidR="00921EAC" w:rsidRPr="00E85C64">
        <w:rPr>
          <w:rFonts w:ascii="Times New Roman" w:hAnsi="Times New Roman" w:cs="Times New Roman"/>
          <w:sz w:val="28"/>
          <w:szCs w:val="28"/>
        </w:rPr>
        <w:t xml:space="preserve">. </w:t>
      </w:r>
      <w:r w:rsidRPr="00E85C64">
        <w:rPr>
          <w:rFonts w:ascii="Times New Roman" w:hAnsi="Times New Roman" w:cs="Times New Roman"/>
          <w:sz w:val="28"/>
          <w:szCs w:val="28"/>
        </w:rPr>
        <w:t xml:space="preserve">Суд назначил ему наказание </w:t>
      </w:r>
      <w:r w:rsidR="00921EAC" w:rsidRPr="00E85C64">
        <w:rPr>
          <w:rFonts w:ascii="Times New Roman" w:hAnsi="Times New Roman" w:cs="Times New Roman"/>
          <w:sz w:val="28"/>
          <w:szCs w:val="28"/>
        </w:rPr>
        <w:t>3 года лишения свободы с отбыванием в исправительной колонии общего режима</w:t>
      </w:r>
      <w:r w:rsidR="009A7B9C" w:rsidRPr="00E85C64">
        <w:rPr>
          <w:rFonts w:ascii="Times New Roman" w:hAnsi="Times New Roman" w:cs="Times New Roman"/>
          <w:sz w:val="28"/>
          <w:szCs w:val="28"/>
        </w:rPr>
        <w:t xml:space="preserve">. </w:t>
      </w:r>
      <w:r w:rsidR="00120BF1" w:rsidRPr="00E85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55" w:rsidRPr="00E85C64" w:rsidRDefault="00D71C55" w:rsidP="0014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неисполнение обязательных требований, установленных законодательством о банкротстве, может являться основанием для привлечения широкого круга лиц к административной, субсидиарной и уголовной ответственности.</w:t>
      </w:r>
    </w:p>
    <w:p w:rsidR="006378B7" w:rsidRDefault="006378B7" w:rsidP="00637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8B7" w:rsidRPr="00B86F70" w:rsidRDefault="00B86F70" w:rsidP="00B86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7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378B7" w:rsidRPr="00B86F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AC" w:rsidRDefault="00C861AC" w:rsidP="00996715">
      <w:pPr>
        <w:spacing w:after="0" w:line="240" w:lineRule="auto"/>
      </w:pPr>
      <w:r>
        <w:separator/>
      </w:r>
    </w:p>
  </w:endnote>
  <w:endnote w:type="continuationSeparator" w:id="0">
    <w:p w:rsidR="00C861AC" w:rsidRDefault="00C861AC" w:rsidP="009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AC" w:rsidRDefault="00C861AC" w:rsidP="00996715">
      <w:pPr>
        <w:spacing w:after="0" w:line="240" w:lineRule="auto"/>
      </w:pPr>
      <w:r>
        <w:separator/>
      </w:r>
    </w:p>
  </w:footnote>
  <w:footnote w:type="continuationSeparator" w:id="0">
    <w:p w:rsidR="00C861AC" w:rsidRDefault="00C861AC" w:rsidP="0099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006613"/>
      <w:docPartObj>
        <w:docPartGallery w:val="Page Numbers (Top of Page)"/>
        <w:docPartUnique/>
      </w:docPartObj>
    </w:sdtPr>
    <w:sdtEndPr/>
    <w:sdtContent>
      <w:p w:rsidR="00996715" w:rsidRDefault="009967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B3">
          <w:rPr>
            <w:noProof/>
          </w:rPr>
          <w:t>1</w:t>
        </w:r>
        <w:r>
          <w:fldChar w:fldCharType="end"/>
        </w:r>
      </w:p>
    </w:sdtContent>
  </w:sdt>
  <w:p w:rsidR="00996715" w:rsidRDefault="009967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C0F83"/>
    <w:multiLevelType w:val="hybridMultilevel"/>
    <w:tmpl w:val="9EDCD4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8C2A32"/>
    <w:multiLevelType w:val="hybridMultilevel"/>
    <w:tmpl w:val="1C6A5EF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C5"/>
    <w:rsid w:val="00030589"/>
    <w:rsid w:val="00032DDE"/>
    <w:rsid w:val="00042F81"/>
    <w:rsid w:val="00051EA5"/>
    <w:rsid w:val="00054004"/>
    <w:rsid w:val="000C29F0"/>
    <w:rsid w:val="000C3189"/>
    <w:rsid w:val="000D2D2A"/>
    <w:rsid w:val="0011419B"/>
    <w:rsid w:val="00120BF1"/>
    <w:rsid w:val="0012649A"/>
    <w:rsid w:val="00132200"/>
    <w:rsid w:val="00142E49"/>
    <w:rsid w:val="00147A5B"/>
    <w:rsid w:val="0015753D"/>
    <w:rsid w:val="00177AD4"/>
    <w:rsid w:val="001A33A1"/>
    <w:rsid w:val="001E19A6"/>
    <w:rsid w:val="001E7C57"/>
    <w:rsid w:val="00202914"/>
    <w:rsid w:val="00217B25"/>
    <w:rsid w:val="0022314A"/>
    <w:rsid w:val="0024580B"/>
    <w:rsid w:val="0025724A"/>
    <w:rsid w:val="002607C7"/>
    <w:rsid w:val="00267E81"/>
    <w:rsid w:val="00272DD3"/>
    <w:rsid w:val="002965CE"/>
    <w:rsid w:val="002A3E90"/>
    <w:rsid w:val="002A553C"/>
    <w:rsid w:val="002A6B85"/>
    <w:rsid w:val="002B4DD6"/>
    <w:rsid w:val="002B63C5"/>
    <w:rsid w:val="002F1910"/>
    <w:rsid w:val="00306193"/>
    <w:rsid w:val="00312FEE"/>
    <w:rsid w:val="00334583"/>
    <w:rsid w:val="00353AB2"/>
    <w:rsid w:val="0036449E"/>
    <w:rsid w:val="00386857"/>
    <w:rsid w:val="0038775C"/>
    <w:rsid w:val="003958A2"/>
    <w:rsid w:val="003E101C"/>
    <w:rsid w:val="003E7906"/>
    <w:rsid w:val="003F37B6"/>
    <w:rsid w:val="004464FC"/>
    <w:rsid w:val="0048631B"/>
    <w:rsid w:val="00486DB3"/>
    <w:rsid w:val="004B6B1D"/>
    <w:rsid w:val="004C0793"/>
    <w:rsid w:val="004D6D77"/>
    <w:rsid w:val="004D7B6F"/>
    <w:rsid w:val="0050295E"/>
    <w:rsid w:val="005118CE"/>
    <w:rsid w:val="00511C62"/>
    <w:rsid w:val="005204AD"/>
    <w:rsid w:val="00533525"/>
    <w:rsid w:val="00534F15"/>
    <w:rsid w:val="00535E21"/>
    <w:rsid w:val="0056669D"/>
    <w:rsid w:val="005705B3"/>
    <w:rsid w:val="00572C62"/>
    <w:rsid w:val="00581677"/>
    <w:rsid w:val="005937F3"/>
    <w:rsid w:val="0059642A"/>
    <w:rsid w:val="005B6536"/>
    <w:rsid w:val="005C0BD6"/>
    <w:rsid w:val="005C5C26"/>
    <w:rsid w:val="005D4B8F"/>
    <w:rsid w:val="005F1090"/>
    <w:rsid w:val="005F2A3A"/>
    <w:rsid w:val="006008C7"/>
    <w:rsid w:val="00606B59"/>
    <w:rsid w:val="00617561"/>
    <w:rsid w:val="00622394"/>
    <w:rsid w:val="006378B7"/>
    <w:rsid w:val="006406A6"/>
    <w:rsid w:val="00650009"/>
    <w:rsid w:val="0065018D"/>
    <w:rsid w:val="00665960"/>
    <w:rsid w:val="006671CE"/>
    <w:rsid w:val="00671B03"/>
    <w:rsid w:val="00683BC3"/>
    <w:rsid w:val="0068464E"/>
    <w:rsid w:val="0069745D"/>
    <w:rsid w:val="00710501"/>
    <w:rsid w:val="0071470D"/>
    <w:rsid w:val="007A79FF"/>
    <w:rsid w:val="007A7A91"/>
    <w:rsid w:val="007D4317"/>
    <w:rsid w:val="007E79C8"/>
    <w:rsid w:val="0081317A"/>
    <w:rsid w:val="0084372A"/>
    <w:rsid w:val="00843E06"/>
    <w:rsid w:val="00863C6F"/>
    <w:rsid w:val="00887932"/>
    <w:rsid w:val="008A2CAE"/>
    <w:rsid w:val="008B333A"/>
    <w:rsid w:val="008C68C4"/>
    <w:rsid w:val="008D2BF9"/>
    <w:rsid w:val="008F5B49"/>
    <w:rsid w:val="00905F55"/>
    <w:rsid w:val="00914107"/>
    <w:rsid w:val="00921EAC"/>
    <w:rsid w:val="009343C9"/>
    <w:rsid w:val="00996715"/>
    <w:rsid w:val="00997F70"/>
    <w:rsid w:val="009A36FE"/>
    <w:rsid w:val="009A7B9C"/>
    <w:rsid w:val="009C2D9A"/>
    <w:rsid w:val="009D29E6"/>
    <w:rsid w:val="009E3306"/>
    <w:rsid w:val="009E59C4"/>
    <w:rsid w:val="009E7145"/>
    <w:rsid w:val="00A10188"/>
    <w:rsid w:val="00A10372"/>
    <w:rsid w:val="00A1730F"/>
    <w:rsid w:val="00A265F7"/>
    <w:rsid w:val="00A466BE"/>
    <w:rsid w:val="00A474E0"/>
    <w:rsid w:val="00AB36E8"/>
    <w:rsid w:val="00AB3D04"/>
    <w:rsid w:val="00AC3C29"/>
    <w:rsid w:val="00AC7911"/>
    <w:rsid w:val="00AE7A08"/>
    <w:rsid w:val="00B009EC"/>
    <w:rsid w:val="00B12D30"/>
    <w:rsid w:val="00B12E44"/>
    <w:rsid w:val="00B42EAE"/>
    <w:rsid w:val="00B83261"/>
    <w:rsid w:val="00B86F70"/>
    <w:rsid w:val="00BB5FD2"/>
    <w:rsid w:val="00BC10DB"/>
    <w:rsid w:val="00BE1529"/>
    <w:rsid w:val="00BE2222"/>
    <w:rsid w:val="00C00B11"/>
    <w:rsid w:val="00C07C7D"/>
    <w:rsid w:val="00C278A1"/>
    <w:rsid w:val="00C71316"/>
    <w:rsid w:val="00C861AC"/>
    <w:rsid w:val="00C961D7"/>
    <w:rsid w:val="00CB76F9"/>
    <w:rsid w:val="00CF38B5"/>
    <w:rsid w:val="00CF630D"/>
    <w:rsid w:val="00CF6B31"/>
    <w:rsid w:val="00D71C55"/>
    <w:rsid w:val="00D732EF"/>
    <w:rsid w:val="00D926D2"/>
    <w:rsid w:val="00DA06E4"/>
    <w:rsid w:val="00DC5472"/>
    <w:rsid w:val="00DD0B72"/>
    <w:rsid w:val="00DE7566"/>
    <w:rsid w:val="00E725FD"/>
    <w:rsid w:val="00E80864"/>
    <w:rsid w:val="00E80EB2"/>
    <w:rsid w:val="00E85C64"/>
    <w:rsid w:val="00E96388"/>
    <w:rsid w:val="00F35738"/>
    <w:rsid w:val="00F53FF4"/>
    <w:rsid w:val="00F61252"/>
    <w:rsid w:val="00F8083C"/>
    <w:rsid w:val="00FB4226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715"/>
  </w:style>
  <w:style w:type="paragraph" w:styleId="a5">
    <w:name w:val="footer"/>
    <w:basedOn w:val="a"/>
    <w:link w:val="a6"/>
    <w:uiPriority w:val="99"/>
    <w:unhideWhenUsed/>
    <w:rsid w:val="009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715"/>
  </w:style>
  <w:style w:type="paragraph" w:styleId="a7">
    <w:name w:val="Balloon Text"/>
    <w:basedOn w:val="a"/>
    <w:link w:val="a8"/>
    <w:uiPriority w:val="99"/>
    <w:semiHidden/>
    <w:unhideWhenUsed/>
    <w:rsid w:val="00B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9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7E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0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715"/>
  </w:style>
  <w:style w:type="paragraph" w:styleId="a5">
    <w:name w:val="footer"/>
    <w:basedOn w:val="a"/>
    <w:link w:val="a6"/>
    <w:uiPriority w:val="99"/>
    <w:unhideWhenUsed/>
    <w:rsid w:val="009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715"/>
  </w:style>
  <w:style w:type="paragraph" w:styleId="a7">
    <w:name w:val="Balloon Text"/>
    <w:basedOn w:val="a"/>
    <w:link w:val="a8"/>
    <w:uiPriority w:val="99"/>
    <w:semiHidden/>
    <w:unhideWhenUsed/>
    <w:rsid w:val="00B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9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7E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0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Ерухимова Татьяна Александровна</dc:creator>
  <cp:lastModifiedBy>Маркелов Юрий Андреевич</cp:lastModifiedBy>
  <cp:revision>2</cp:revision>
  <cp:lastPrinted>2019-09-03T11:02:00Z</cp:lastPrinted>
  <dcterms:created xsi:type="dcterms:W3CDTF">2019-09-10T06:34:00Z</dcterms:created>
  <dcterms:modified xsi:type="dcterms:W3CDTF">2019-09-10T06:34:00Z</dcterms:modified>
</cp:coreProperties>
</file>