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0B" w:rsidRDefault="00E45D0B" w:rsidP="00DD66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9"/>
        <w:tblW w:w="9662" w:type="dxa"/>
        <w:tblLook w:val="04A0" w:firstRow="1" w:lastRow="0" w:firstColumn="1" w:lastColumn="0" w:noHBand="0" w:noVBand="1"/>
      </w:tblPr>
      <w:tblGrid>
        <w:gridCol w:w="4077"/>
        <w:gridCol w:w="1542"/>
        <w:gridCol w:w="2066"/>
        <w:gridCol w:w="1977"/>
      </w:tblGrid>
      <w:tr w:rsidR="00E1577E" w:rsidTr="00E1577E">
        <w:tc>
          <w:tcPr>
            <w:tcW w:w="4077" w:type="dxa"/>
          </w:tcPr>
          <w:p w:rsidR="00E1577E" w:rsidRDefault="00E1577E" w:rsidP="0086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1542" w:type="dxa"/>
          </w:tcPr>
          <w:p w:rsidR="00E1577E" w:rsidRDefault="00E1577E" w:rsidP="0086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2066" w:type="dxa"/>
          </w:tcPr>
          <w:p w:rsidR="00E1577E" w:rsidRDefault="00E1577E" w:rsidP="0086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и место проведения семинара</w:t>
            </w:r>
          </w:p>
        </w:tc>
        <w:tc>
          <w:tcPr>
            <w:tcW w:w="1977" w:type="dxa"/>
          </w:tcPr>
          <w:p w:rsidR="00E1577E" w:rsidRDefault="00F95DED" w:rsidP="0086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</w:tr>
      <w:tr w:rsidR="00591496" w:rsidTr="00E1577E">
        <w:tc>
          <w:tcPr>
            <w:tcW w:w="4077" w:type="dxa"/>
          </w:tcPr>
          <w:p w:rsidR="00FC36E0" w:rsidRDefault="00FC36E0" w:rsidP="00FC3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>Тема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Декларирование доходов физическими лицами. Порядок заполнения деклараций по форме 3-НДФЛ.</w:t>
            </w:r>
          </w:p>
          <w:p w:rsidR="00FC36E0" w:rsidRDefault="00FC36E0" w:rsidP="00FC3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Порядок получения социального и имущественного налогового вычета.</w:t>
            </w:r>
          </w:p>
          <w:p w:rsidR="00591496" w:rsidRPr="00906DBD" w:rsidRDefault="00906DBD" w:rsidP="00175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C36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1496" w:rsidRPr="00906D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Интернет-сервис «Личный кабинет </w:t>
            </w:r>
            <w:r w:rsidRPr="00906DBD">
              <w:rPr>
                <w:rFonts w:ascii="Times New Roman" w:eastAsia="Calibri" w:hAnsi="Times New Roman" w:cs="Times New Roman"/>
                <w:sz w:val="24"/>
                <w:szCs w:val="24"/>
              </w:rPr>
              <w:t>налогоплательщика физического лица».</w:t>
            </w:r>
          </w:p>
          <w:p w:rsidR="00591496" w:rsidRPr="007D0AC2" w:rsidRDefault="00591496" w:rsidP="00FC3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понедельник месяца </w:t>
            </w:r>
          </w:p>
          <w:p w:rsidR="00591496" w:rsidRPr="00865B3A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2066" w:type="dxa"/>
          </w:tcPr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646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646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  <w:tr w:rsidR="00591496" w:rsidTr="00E1577E">
        <w:tc>
          <w:tcPr>
            <w:tcW w:w="4077" w:type="dxa"/>
          </w:tcPr>
          <w:p w:rsidR="00591496" w:rsidRPr="007D0AC2" w:rsidRDefault="00591496" w:rsidP="00175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>Тема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взаимодействие с налоговыми органами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91496" w:rsidRDefault="00017309" w:rsidP="00175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="005914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91496"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интернет-сайта ФНС России для </w:t>
            </w:r>
            <w:r w:rsidR="00591496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r w:rsidR="00591496"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 лиц: возможности и преимущества.</w:t>
            </w:r>
          </w:p>
          <w:p w:rsidR="00591496" w:rsidRPr="007D0AC2" w:rsidRDefault="00591496" w:rsidP="005E4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вторник месяца </w:t>
            </w:r>
          </w:p>
          <w:p w:rsidR="00591496" w:rsidRPr="00865B3A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2066" w:type="dxa"/>
          </w:tcPr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  <w:tr w:rsidR="00591496" w:rsidTr="00E1577E">
        <w:tc>
          <w:tcPr>
            <w:tcW w:w="4077" w:type="dxa"/>
          </w:tcPr>
          <w:p w:rsidR="00591496" w:rsidRDefault="00591496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Тема 1: </w:t>
            </w: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Порядок заполнения платежных поручений. Обзор основных ошибок.</w:t>
            </w:r>
          </w:p>
          <w:p w:rsidR="00FC36E0" w:rsidRDefault="00FC36E0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Тема 2: Порядок применения ККТ</w:t>
            </w:r>
            <w:r w:rsidR="005E4F0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591496" w:rsidRPr="007D0AC2" w:rsidRDefault="005E4F0B" w:rsidP="005E4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Тема 3: Порядок представления бухгалтерской отчетности с 01.01.2020г.</w:t>
            </w:r>
          </w:p>
        </w:tc>
        <w:tc>
          <w:tcPr>
            <w:tcW w:w="1542" w:type="dxa"/>
          </w:tcPr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3 среда месяца в 14.00</w:t>
            </w:r>
          </w:p>
        </w:tc>
        <w:tc>
          <w:tcPr>
            <w:tcW w:w="2066" w:type="dxa"/>
          </w:tcPr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  <w:tr w:rsidR="00591496" w:rsidTr="00E1577E">
        <w:tc>
          <w:tcPr>
            <w:tcW w:w="4077" w:type="dxa"/>
          </w:tcPr>
          <w:p w:rsidR="00505358" w:rsidRDefault="00505358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Преимущества и порядок предоставления отчетности через ТКС</w:t>
            </w:r>
          </w:p>
          <w:p w:rsidR="00E70087" w:rsidRDefault="00E70087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2: 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интернет-сайта ФНС России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предпринимателей: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и преимущества.</w:t>
            </w:r>
          </w:p>
          <w:p w:rsidR="00591496" w:rsidRPr="007D0AC2" w:rsidRDefault="00591496" w:rsidP="00175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  <w:r w:rsidR="00E7008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ема 3</w:t>
            </w: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Легализация «теневой» заработной платы.</w:t>
            </w:r>
          </w:p>
        </w:tc>
        <w:tc>
          <w:tcPr>
            <w:tcW w:w="1542" w:type="dxa"/>
          </w:tcPr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 месяца</w:t>
            </w:r>
          </w:p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2066" w:type="dxa"/>
          </w:tcPr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</w:tbl>
    <w:p w:rsidR="00865B3A" w:rsidRPr="00865B3A" w:rsidRDefault="00865B3A" w:rsidP="00865B3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5B3A" w:rsidRPr="00865B3A" w:rsidSect="00865B3A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2B4" w:rsidRDefault="00C572B4" w:rsidP="00865B3A">
      <w:pPr>
        <w:spacing w:after="0" w:line="240" w:lineRule="auto"/>
      </w:pPr>
      <w:r>
        <w:separator/>
      </w:r>
    </w:p>
  </w:endnote>
  <w:endnote w:type="continuationSeparator" w:id="0">
    <w:p w:rsidR="00C572B4" w:rsidRDefault="00C572B4" w:rsidP="0086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2B4" w:rsidRDefault="00C572B4" w:rsidP="00865B3A">
      <w:pPr>
        <w:spacing w:after="0" w:line="240" w:lineRule="auto"/>
      </w:pPr>
      <w:r>
        <w:separator/>
      </w:r>
    </w:p>
  </w:footnote>
  <w:footnote w:type="continuationSeparator" w:id="0">
    <w:p w:rsidR="00C572B4" w:rsidRDefault="00C572B4" w:rsidP="008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B3A" w:rsidRDefault="00865B3A">
    <w:pPr>
      <w:pStyle w:val="a3"/>
    </w:pPr>
  </w:p>
  <w:p w:rsidR="00865B3A" w:rsidRDefault="00865B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C6F14"/>
    <w:multiLevelType w:val="hybridMultilevel"/>
    <w:tmpl w:val="10C22B10"/>
    <w:lvl w:ilvl="0" w:tplc="DA6AB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3A"/>
    <w:rsid w:val="00017309"/>
    <w:rsid w:val="000509C9"/>
    <w:rsid w:val="00070CB4"/>
    <w:rsid w:val="000B44D4"/>
    <w:rsid w:val="00105C72"/>
    <w:rsid w:val="00130816"/>
    <w:rsid w:val="00131393"/>
    <w:rsid w:val="001370A9"/>
    <w:rsid w:val="00190082"/>
    <w:rsid w:val="002367A7"/>
    <w:rsid w:val="00323F38"/>
    <w:rsid w:val="0034620A"/>
    <w:rsid w:val="00373E84"/>
    <w:rsid w:val="003A5BFC"/>
    <w:rsid w:val="003C68EC"/>
    <w:rsid w:val="004744F8"/>
    <w:rsid w:val="00481FEB"/>
    <w:rsid w:val="004935AB"/>
    <w:rsid w:val="004B0A05"/>
    <w:rsid w:val="004C1235"/>
    <w:rsid w:val="00505358"/>
    <w:rsid w:val="00521599"/>
    <w:rsid w:val="005440E7"/>
    <w:rsid w:val="005849CE"/>
    <w:rsid w:val="00591496"/>
    <w:rsid w:val="005C3390"/>
    <w:rsid w:val="005D3A7B"/>
    <w:rsid w:val="005E4F0B"/>
    <w:rsid w:val="005E565F"/>
    <w:rsid w:val="00613B93"/>
    <w:rsid w:val="00621B3E"/>
    <w:rsid w:val="006417E7"/>
    <w:rsid w:val="00650A3E"/>
    <w:rsid w:val="006C4EDB"/>
    <w:rsid w:val="006E2A5C"/>
    <w:rsid w:val="0071074F"/>
    <w:rsid w:val="007A66E5"/>
    <w:rsid w:val="007B1832"/>
    <w:rsid w:val="007D0AC2"/>
    <w:rsid w:val="007F4674"/>
    <w:rsid w:val="00865B3A"/>
    <w:rsid w:val="00866621"/>
    <w:rsid w:val="008C0289"/>
    <w:rsid w:val="009040CE"/>
    <w:rsid w:val="00906DBD"/>
    <w:rsid w:val="00963C37"/>
    <w:rsid w:val="0097503E"/>
    <w:rsid w:val="00995909"/>
    <w:rsid w:val="009C2EAB"/>
    <w:rsid w:val="009D5C90"/>
    <w:rsid w:val="00A37E99"/>
    <w:rsid w:val="00A674F2"/>
    <w:rsid w:val="00AE22C3"/>
    <w:rsid w:val="00B1122F"/>
    <w:rsid w:val="00B75117"/>
    <w:rsid w:val="00B875FA"/>
    <w:rsid w:val="00C2497C"/>
    <w:rsid w:val="00C336B2"/>
    <w:rsid w:val="00C572B4"/>
    <w:rsid w:val="00C7038F"/>
    <w:rsid w:val="00CB1278"/>
    <w:rsid w:val="00CB4477"/>
    <w:rsid w:val="00CC156C"/>
    <w:rsid w:val="00CC22E7"/>
    <w:rsid w:val="00DC1C53"/>
    <w:rsid w:val="00DC37C6"/>
    <w:rsid w:val="00DD66F0"/>
    <w:rsid w:val="00E05661"/>
    <w:rsid w:val="00E1577E"/>
    <w:rsid w:val="00E45D0B"/>
    <w:rsid w:val="00E70087"/>
    <w:rsid w:val="00EC196C"/>
    <w:rsid w:val="00F26AB3"/>
    <w:rsid w:val="00F27B84"/>
    <w:rsid w:val="00F763CD"/>
    <w:rsid w:val="00F83DE7"/>
    <w:rsid w:val="00F95DED"/>
    <w:rsid w:val="00FC36E0"/>
    <w:rsid w:val="00FD71B2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B3A"/>
  </w:style>
  <w:style w:type="paragraph" w:styleId="a5">
    <w:name w:val="footer"/>
    <w:basedOn w:val="a"/>
    <w:link w:val="a6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B3A"/>
  </w:style>
  <w:style w:type="paragraph" w:styleId="a7">
    <w:name w:val="Balloon Text"/>
    <w:basedOn w:val="a"/>
    <w:link w:val="a8"/>
    <w:uiPriority w:val="99"/>
    <w:semiHidden/>
    <w:unhideWhenUsed/>
    <w:rsid w:val="0086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B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865B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DD66F0"/>
    <w:pPr>
      <w:tabs>
        <w:tab w:val="num" w:pos="987"/>
      </w:tabs>
      <w:spacing w:after="0" w:line="240" w:lineRule="exact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D66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DD66F0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B3A"/>
  </w:style>
  <w:style w:type="paragraph" w:styleId="a5">
    <w:name w:val="footer"/>
    <w:basedOn w:val="a"/>
    <w:link w:val="a6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B3A"/>
  </w:style>
  <w:style w:type="paragraph" w:styleId="a7">
    <w:name w:val="Balloon Text"/>
    <w:basedOn w:val="a"/>
    <w:link w:val="a8"/>
    <w:uiPriority w:val="99"/>
    <w:semiHidden/>
    <w:unhideWhenUsed/>
    <w:rsid w:val="0086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B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865B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DD66F0"/>
    <w:pPr>
      <w:tabs>
        <w:tab w:val="num" w:pos="987"/>
      </w:tabs>
      <w:spacing w:after="0" w:line="240" w:lineRule="exact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D66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DD66F0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4089F-7ACA-4A9E-9024-DBA2661D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Шибанова Наталья Николаевна</dc:creator>
  <cp:lastModifiedBy>Маркелов Юрий Андреевич</cp:lastModifiedBy>
  <cp:revision>2</cp:revision>
  <cp:lastPrinted>2019-03-07T10:37:00Z</cp:lastPrinted>
  <dcterms:created xsi:type="dcterms:W3CDTF">2020-03-11T12:55:00Z</dcterms:created>
  <dcterms:modified xsi:type="dcterms:W3CDTF">2020-03-11T12:55:00Z</dcterms:modified>
</cp:coreProperties>
</file>