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9DA" w:rsidRPr="006D5861" w:rsidRDefault="001479DA">
      <w:pPr>
        <w:pStyle w:val="ConsPlusNormal"/>
        <w:spacing w:before="280"/>
        <w:jc w:val="right"/>
        <w:outlineLvl w:val="0"/>
      </w:pPr>
      <w:r w:rsidRPr="006D5861">
        <w:t>Приложение 1</w:t>
      </w:r>
    </w:p>
    <w:p w:rsidR="001479DA" w:rsidRPr="006D5861" w:rsidRDefault="001479DA">
      <w:pPr>
        <w:pStyle w:val="ConsPlusNormal"/>
        <w:jc w:val="right"/>
      </w:pPr>
      <w:r w:rsidRPr="006D5861">
        <w:t>к решению Земского собрания</w:t>
      </w:r>
    </w:p>
    <w:p w:rsidR="001479DA" w:rsidRPr="006D5861" w:rsidRDefault="001479DA">
      <w:pPr>
        <w:pStyle w:val="ConsPlusNormal"/>
        <w:jc w:val="right"/>
      </w:pPr>
      <w:proofErr w:type="spellStart"/>
      <w:r w:rsidRPr="006D5861">
        <w:t>Гагинского</w:t>
      </w:r>
      <w:proofErr w:type="spellEnd"/>
      <w:r w:rsidRPr="006D5861">
        <w:t xml:space="preserve"> муниципального района</w:t>
      </w:r>
    </w:p>
    <w:p w:rsidR="001479DA" w:rsidRPr="006D5861" w:rsidRDefault="001479DA">
      <w:pPr>
        <w:pStyle w:val="ConsPlusNormal"/>
        <w:jc w:val="right"/>
      </w:pPr>
      <w:r w:rsidRPr="006D5861">
        <w:t>от 9 ноября 2017 г. N 62</w:t>
      </w:r>
    </w:p>
    <w:p w:rsidR="001479DA" w:rsidRPr="006D5861" w:rsidRDefault="001479DA">
      <w:pPr>
        <w:pStyle w:val="ConsPlusNormal"/>
        <w:ind w:firstLine="540"/>
        <w:jc w:val="both"/>
      </w:pPr>
    </w:p>
    <w:p w:rsidR="001479DA" w:rsidRPr="006D5861" w:rsidRDefault="001479DA">
      <w:pPr>
        <w:pStyle w:val="ConsPlusTitle"/>
        <w:jc w:val="center"/>
      </w:pPr>
      <w:bookmarkStart w:id="0" w:name="P34"/>
      <w:bookmarkEnd w:id="0"/>
      <w:r w:rsidRPr="006D5861">
        <w:t>ПОЛОЖЕНИЕ</w:t>
      </w:r>
    </w:p>
    <w:p w:rsidR="001479DA" w:rsidRPr="006D5861" w:rsidRDefault="001479DA">
      <w:pPr>
        <w:pStyle w:val="ConsPlusTitle"/>
        <w:jc w:val="center"/>
      </w:pPr>
      <w:r w:rsidRPr="006D5861">
        <w:t>О СИСТЕМЕ НАЛОГООБЛОЖЕНИЯ В ВИДЕ ЕДИНОГО НАЛОГА</w:t>
      </w:r>
    </w:p>
    <w:p w:rsidR="001479DA" w:rsidRPr="006D5861" w:rsidRDefault="001479DA">
      <w:pPr>
        <w:pStyle w:val="ConsPlusTitle"/>
        <w:jc w:val="center"/>
      </w:pPr>
      <w:r w:rsidRPr="006D5861">
        <w:t>НА ВМЕНЕННЫЙ ДОХОД ДЛЯ ОТДЕЛЬНЫХ ВИДОВ ДЕЯТЕЛЬНОСТИ</w:t>
      </w:r>
    </w:p>
    <w:p w:rsidR="001479DA" w:rsidRPr="006D5861" w:rsidRDefault="001479DA">
      <w:pPr>
        <w:pStyle w:val="ConsPlusTitle"/>
        <w:jc w:val="center"/>
      </w:pPr>
      <w:r w:rsidRPr="006D5861">
        <w:t>НА ТЕРРИТОРИИ ГАГИНСКОГО МУНИЦИПАЛЬНОГО РАЙОНА</w:t>
      </w:r>
    </w:p>
    <w:p w:rsidR="001479DA" w:rsidRPr="006D5861" w:rsidRDefault="001479DA">
      <w:pPr>
        <w:pStyle w:val="ConsPlusNormal"/>
        <w:ind w:firstLine="540"/>
        <w:jc w:val="both"/>
      </w:pPr>
    </w:p>
    <w:p w:rsidR="001479DA" w:rsidRPr="006D5861" w:rsidRDefault="001479DA">
      <w:pPr>
        <w:pStyle w:val="ConsPlusNormal"/>
        <w:ind w:firstLine="540"/>
        <w:jc w:val="both"/>
        <w:outlineLvl w:val="1"/>
      </w:pPr>
      <w:r w:rsidRPr="006D5861">
        <w:t>Статья 1. Общие положения</w:t>
      </w:r>
    </w:p>
    <w:p w:rsidR="001479DA" w:rsidRPr="006D5861" w:rsidRDefault="001479DA">
      <w:pPr>
        <w:pStyle w:val="ConsPlusNormal"/>
        <w:ind w:firstLine="540"/>
        <w:jc w:val="both"/>
      </w:pPr>
    </w:p>
    <w:p w:rsidR="001479DA" w:rsidRPr="006D5861" w:rsidRDefault="001479DA">
      <w:pPr>
        <w:pStyle w:val="ConsPlusNormal"/>
        <w:ind w:firstLine="540"/>
        <w:jc w:val="both"/>
      </w:pPr>
      <w:r w:rsidRPr="006D5861">
        <w:t xml:space="preserve">1. Настоящее Положение определяет </w:t>
      </w:r>
      <w:bookmarkStart w:id="1" w:name="_GoBack"/>
      <w:bookmarkEnd w:id="1"/>
      <w:r w:rsidRPr="006D5861">
        <w:t xml:space="preserve">в соответствии с частью второй Налогового </w:t>
      </w:r>
      <w:hyperlink r:id="rId5" w:history="1">
        <w:r w:rsidRPr="006D5861">
          <w:t>кодекса</w:t>
        </w:r>
      </w:hyperlink>
      <w:r w:rsidRPr="006D5861">
        <w:t xml:space="preserve"> Российской Федерации виды предпринимательской деятельности, на которые распространяется действие единого налога на вмененный доход для отдельных видов деятельности (далее - единый налог), а также значения коэффициента К</w:t>
      </w:r>
      <w:proofErr w:type="gramStart"/>
      <w:r w:rsidRPr="006D5861">
        <w:t>2</w:t>
      </w:r>
      <w:proofErr w:type="gramEnd"/>
      <w:r w:rsidRPr="006D5861">
        <w:t xml:space="preserve"> по видам предпринимательской деятельности на территории </w:t>
      </w:r>
      <w:proofErr w:type="spellStart"/>
      <w:r w:rsidRPr="006D5861">
        <w:t>Гагинского</w:t>
      </w:r>
      <w:proofErr w:type="spellEnd"/>
      <w:r w:rsidRPr="006D5861">
        <w:t xml:space="preserve"> муниципального района.</w:t>
      </w:r>
    </w:p>
    <w:p w:rsidR="001479DA" w:rsidRPr="006D5861" w:rsidRDefault="001479DA">
      <w:pPr>
        <w:pStyle w:val="ConsPlusNormal"/>
        <w:spacing w:before="220"/>
        <w:ind w:firstLine="540"/>
        <w:jc w:val="both"/>
      </w:pPr>
      <w:r w:rsidRPr="006D5861">
        <w:t>Единый налог применяется наряду с общей системой налогообложения (далее - общий режим налогообложения) и иными режимами налогообложения, предусмотренными законодательством Российской Федерации о налогах и сборах.</w:t>
      </w:r>
    </w:p>
    <w:p w:rsidR="001479DA" w:rsidRPr="006D5861" w:rsidRDefault="001479DA">
      <w:pPr>
        <w:pStyle w:val="ConsPlusNormal"/>
        <w:spacing w:before="220"/>
        <w:ind w:firstLine="540"/>
        <w:jc w:val="both"/>
      </w:pPr>
      <w:bookmarkStart w:id="2" w:name="P43"/>
      <w:bookmarkEnd w:id="2"/>
      <w:r w:rsidRPr="006D5861">
        <w:t>2. Единый налог применяется в отношении следующих видов предпринимательской деятельности:</w:t>
      </w:r>
    </w:p>
    <w:p w:rsidR="001479DA" w:rsidRPr="006D5861" w:rsidRDefault="001479DA">
      <w:pPr>
        <w:pStyle w:val="ConsPlusNormal"/>
        <w:spacing w:before="220"/>
        <w:ind w:firstLine="540"/>
        <w:jc w:val="both"/>
      </w:pPr>
      <w:r w:rsidRPr="006D5861">
        <w:t>1) оказания бытовых услуг;</w:t>
      </w:r>
    </w:p>
    <w:p w:rsidR="001479DA" w:rsidRPr="006D5861" w:rsidRDefault="001479DA">
      <w:pPr>
        <w:pStyle w:val="ConsPlusNormal"/>
        <w:spacing w:before="220"/>
        <w:ind w:firstLine="540"/>
        <w:jc w:val="both"/>
      </w:pPr>
      <w:r w:rsidRPr="006D5861">
        <w:t>2) оказания ветеринарных услуг;</w:t>
      </w:r>
    </w:p>
    <w:p w:rsidR="001479DA" w:rsidRPr="006D5861" w:rsidRDefault="001479DA">
      <w:pPr>
        <w:pStyle w:val="ConsPlusNormal"/>
        <w:spacing w:before="220"/>
        <w:ind w:firstLine="540"/>
        <w:jc w:val="both"/>
      </w:pPr>
      <w:r w:rsidRPr="006D5861">
        <w:t>3) оказания услуг по ремонту, техническому обслуживанию и мойке автотранспортных средств;</w:t>
      </w:r>
    </w:p>
    <w:p w:rsidR="001479DA" w:rsidRPr="006D5861" w:rsidRDefault="001479DA">
      <w:pPr>
        <w:pStyle w:val="ConsPlusNormal"/>
        <w:spacing w:before="220"/>
        <w:ind w:firstLine="540"/>
        <w:jc w:val="both"/>
      </w:pPr>
      <w:r w:rsidRPr="006D5861">
        <w:t>4) оказания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p w:rsidR="001479DA" w:rsidRPr="006D5861" w:rsidRDefault="001479DA">
      <w:pPr>
        <w:pStyle w:val="ConsPlusNormal"/>
        <w:spacing w:before="220"/>
        <w:ind w:firstLine="540"/>
        <w:jc w:val="both"/>
      </w:pPr>
      <w:bookmarkStart w:id="3" w:name="P48"/>
      <w:bookmarkEnd w:id="3"/>
      <w:r w:rsidRPr="006D5861">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1479DA" w:rsidRPr="006D5861" w:rsidRDefault="001479DA">
      <w:pPr>
        <w:pStyle w:val="ConsPlusNormal"/>
        <w:spacing w:before="220"/>
        <w:ind w:firstLine="540"/>
        <w:jc w:val="both"/>
      </w:pPr>
      <w:bookmarkStart w:id="4" w:name="P49"/>
      <w:bookmarkEnd w:id="4"/>
      <w:r w:rsidRPr="006D5861">
        <w:t xml:space="preserve">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w:t>
      </w:r>
      <w:proofErr w:type="gramStart"/>
      <w:r w:rsidRPr="006D5861">
        <w:t>Для целей настоящего Положения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roofErr w:type="gramEnd"/>
    </w:p>
    <w:p w:rsidR="001479DA" w:rsidRPr="006D5861" w:rsidRDefault="001479DA">
      <w:pPr>
        <w:pStyle w:val="ConsPlusNormal"/>
        <w:spacing w:before="220"/>
        <w:ind w:firstLine="540"/>
        <w:jc w:val="both"/>
      </w:pPr>
      <w:bookmarkStart w:id="5" w:name="P50"/>
      <w:bookmarkEnd w:id="5"/>
      <w:r w:rsidRPr="006D5861">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1479DA" w:rsidRPr="006D5861" w:rsidRDefault="001479DA">
      <w:pPr>
        <w:pStyle w:val="ConsPlusNormal"/>
        <w:spacing w:before="220"/>
        <w:ind w:firstLine="540"/>
        <w:jc w:val="both"/>
      </w:pPr>
      <w:bookmarkStart w:id="6" w:name="P51"/>
      <w:bookmarkEnd w:id="6"/>
      <w:r w:rsidRPr="006D5861">
        <w:t xml:space="preserve">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w:t>
      </w:r>
      <w:proofErr w:type="gramStart"/>
      <w:r w:rsidRPr="006D5861">
        <w:t xml:space="preserve">Для целей настоящего Положения оказание услуг общественного питания, осуществляемых через объекты организации </w:t>
      </w:r>
      <w:r w:rsidRPr="006D5861">
        <w:lastRenderedPageBreak/>
        <w:t>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roofErr w:type="gramEnd"/>
    </w:p>
    <w:p w:rsidR="001479DA" w:rsidRPr="006D5861" w:rsidRDefault="001479DA">
      <w:pPr>
        <w:pStyle w:val="ConsPlusNormal"/>
        <w:spacing w:before="220"/>
        <w:ind w:firstLine="540"/>
        <w:jc w:val="both"/>
      </w:pPr>
      <w:bookmarkStart w:id="7" w:name="P52"/>
      <w:bookmarkEnd w:id="7"/>
      <w:r w:rsidRPr="006D5861">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1479DA" w:rsidRPr="006D5861" w:rsidRDefault="001479DA">
      <w:pPr>
        <w:pStyle w:val="ConsPlusNormal"/>
        <w:spacing w:before="220"/>
        <w:ind w:firstLine="540"/>
        <w:jc w:val="both"/>
      </w:pPr>
      <w:r w:rsidRPr="006D5861">
        <w:t>10) распространения наружной рекламы с использованием рекламных конструкций;</w:t>
      </w:r>
    </w:p>
    <w:p w:rsidR="001479DA" w:rsidRPr="006D5861" w:rsidRDefault="001479DA">
      <w:pPr>
        <w:pStyle w:val="ConsPlusNormal"/>
        <w:spacing w:before="220"/>
        <w:ind w:firstLine="540"/>
        <w:jc w:val="both"/>
      </w:pPr>
      <w:bookmarkStart w:id="8" w:name="P54"/>
      <w:bookmarkEnd w:id="8"/>
      <w:r w:rsidRPr="006D5861">
        <w:t>11) размещения рекламы с использованием внешних и внутренних поверхностей транспортных средств;</w:t>
      </w:r>
    </w:p>
    <w:p w:rsidR="001479DA" w:rsidRPr="006D5861" w:rsidRDefault="001479DA">
      <w:pPr>
        <w:pStyle w:val="ConsPlusNormal"/>
        <w:spacing w:before="220"/>
        <w:ind w:firstLine="540"/>
        <w:jc w:val="both"/>
      </w:pPr>
      <w:r w:rsidRPr="006D5861">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спальных помещений не более 500 квадратных метров;</w:t>
      </w:r>
    </w:p>
    <w:p w:rsidR="001479DA" w:rsidRPr="006D5861" w:rsidRDefault="001479DA">
      <w:pPr>
        <w:pStyle w:val="ConsPlusNormal"/>
        <w:spacing w:before="220"/>
        <w:ind w:firstLine="540"/>
        <w:jc w:val="both"/>
      </w:pPr>
      <w:bookmarkStart w:id="9" w:name="P56"/>
      <w:bookmarkEnd w:id="9"/>
      <w:r w:rsidRPr="006D5861">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1479DA" w:rsidRPr="006D5861" w:rsidRDefault="001479DA">
      <w:pPr>
        <w:pStyle w:val="ConsPlusNormal"/>
        <w:spacing w:before="220"/>
        <w:ind w:firstLine="540"/>
        <w:jc w:val="both"/>
      </w:pPr>
      <w:bookmarkStart w:id="10" w:name="P57"/>
      <w:bookmarkEnd w:id="10"/>
      <w:r w:rsidRPr="006D5861">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1479DA" w:rsidRPr="006D5861" w:rsidRDefault="001479DA">
      <w:pPr>
        <w:pStyle w:val="ConsPlusNormal"/>
        <w:spacing w:before="220"/>
        <w:ind w:firstLine="540"/>
        <w:jc w:val="both"/>
      </w:pPr>
      <w:r w:rsidRPr="006D5861">
        <w:t xml:space="preserve">2.1. Единый налог не применяется в отношении видов предпринимательской деятельности, указанных в </w:t>
      </w:r>
      <w:hyperlink w:anchor="P43" w:history="1">
        <w:r w:rsidRPr="006D5861">
          <w:t>пункте 2</w:t>
        </w:r>
      </w:hyperlink>
      <w:r w:rsidRPr="006D5861">
        <w:t xml:space="preserve"> настоящего Положения, в следующих случаях:</w:t>
      </w:r>
    </w:p>
    <w:p w:rsidR="001479DA" w:rsidRPr="006D5861" w:rsidRDefault="001479DA">
      <w:pPr>
        <w:pStyle w:val="ConsPlusNormal"/>
        <w:spacing w:before="220"/>
        <w:ind w:firstLine="540"/>
        <w:jc w:val="both"/>
      </w:pPr>
      <w:r w:rsidRPr="006D5861">
        <w:t>в случае осуществления таких видов деятельности в рамках договора простого товарищества (договора о совместной деятельности) или договора доверительного управления имуществом;</w:t>
      </w:r>
    </w:p>
    <w:p w:rsidR="001479DA" w:rsidRPr="006D5861" w:rsidRDefault="001479DA">
      <w:pPr>
        <w:pStyle w:val="ConsPlusNormal"/>
        <w:spacing w:before="220"/>
        <w:ind w:firstLine="540"/>
        <w:jc w:val="both"/>
      </w:pPr>
      <w:r w:rsidRPr="006D5861">
        <w:t xml:space="preserve">в случае осуществления таких видов деятельности налогоплательщиками, отнесенными к категории крупнейших в соответствии со </w:t>
      </w:r>
      <w:hyperlink r:id="rId6" w:history="1">
        <w:r w:rsidRPr="006D5861">
          <w:t>статьей 83</w:t>
        </w:r>
      </w:hyperlink>
      <w:r w:rsidRPr="006D5861">
        <w:t xml:space="preserve"> Налогового кодекса.</w:t>
      </w:r>
    </w:p>
    <w:p w:rsidR="001479DA" w:rsidRPr="006D5861" w:rsidRDefault="001479DA">
      <w:pPr>
        <w:pStyle w:val="ConsPlusNormal"/>
        <w:spacing w:before="220"/>
        <w:ind w:firstLine="540"/>
        <w:jc w:val="both"/>
      </w:pPr>
      <w:proofErr w:type="gramStart"/>
      <w:r w:rsidRPr="006D5861">
        <w:t xml:space="preserve">Единый налог не применяется в отношении видов предпринимательской деятельности, указанных в </w:t>
      </w:r>
      <w:hyperlink w:anchor="P49" w:history="1">
        <w:r w:rsidRPr="006D5861">
          <w:t>подпунктах 6</w:t>
        </w:r>
      </w:hyperlink>
      <w:r w:rsidRPr="006D5861">
        <w:t xml:space="preserve"> - </w:t>
      </w:r>
      <w:hyperlink w:anchor="P52" w:history="1">
        <w:r w:rsidRPr="006D5861">
          <w:t>9 пункта 2</w:t>
        </w:r>
      </w:hyperlink>
      <w:r w:rsidRPr="006D5861">
        <w:t xml:space="preserve"> настоящего Положения, в случае, если они осуществляются организациями и индивидуальными предпринимателями, перешедшими в соответствии с </w:t>
      </w:r>
      <w:hyperlink r:id="rId7" w:history="1">
        <w:r w:rsidRPr="006D5861">
          <w:t>главой 26.1</w:t>
        </w:r>
      </w:hyperlink>
      <w:r w:rsidRPr="006D5861">
        <w:t xml:space="preserve"> Налогового кодекса на уплату единого сельскохозяйственного налога, и указанные организации и индивидуальные предприниматели реализуют через свои объекты организации торговли и (или) общественного питания произведенную ими сельскохозяйственную продукцию</w:t>
      </w:r>
      <w:proofErr w:type="gramEnd"/>
      <w:r w:rsidRPr="006D5861">
        <w:t>, включая продукцию первичной переработки, произведенную ими из сельскохозяйственного сырья собственного производства.</w:t>
      </w:r>
    </w:p>
    <w:p w:rsidR="001479DA" w:rsidRPr="006D5861" w:rsidRDefault="001479DA">
      <w:pPr>
        <w:pStyle w:val="ConsPlusNormal"/>
        <w:spacing w:before="220"/>
        <w:ind w:firstLine="540"/>
        <w:jc w:val="both"/>
      </w:pPr>
      <w:r w:rsidRPr="006D5861">
        <w:t>2.2. На уплату единого налога не вправе переходить:</w:t>
      </w:r>
    </w:p>
    <w:p w:rsidR="001479DA" w:rsidRPr="006D5861" w:rsidRDefault="001479DA">
      <w:pPr>
        <w:pStyle w:val="ConsPlusNormal"/>
        <w:spacing w:before="220"/>
        <w:ind w:firstLine="540"/>
        <w:jc w:val="both"/>
      </w:pPr>
      <w:bookmarkStart w:id="11" w:name="P63"/>
      <w:bookmarkEnd w:id="11"/>
      <w:r w:rsidRPr="006D5861">
        <w:t>1) организации и индивидуальные предприниматели, средняя численность работников которых за предшествующий календарный год, определяемая в порядке, устанавливаемом федеральным органом исполнительной власти, уполномоченным в области статистики, превышает 100 человек;</w:t>
      </w:r>
    </w:p>
    <w:p w:rsidR="001479DA" w:rsidRPr="006D5861" w:rsidRDefault="001479DA">
      <w:pPr>
        <w:pStyle w:val="ConsPlusNormal"/>
        <w:spacing w:before="220"/>
        <w:ind w:firstLine="540"/>
        <w:jc w:val="both"/>
      </w:pPr>
      <w:bookmarkStart w:id="12" w:name="P64"/>
      <w:bookmarkEnd w:id="12"/>
      <w:r w:rsidRPr="006D5861">
        <w:t xml:space="preserve">2) организации, в которых доля участия других организаций составляет более 25 процентов. </w:t>
      </w:r>
      <w:proofErr w:type="gramStart"/>
      <w:r w:rsidRPr="006D5861">
        <w:t xml:space="preserve">Указанное ограничение не распространяется на организации, уставный капитал которых полностью состоит из вкладов общественных организаций инвалидов, если среднесписочная численность инвалидов среди их работников составляет не менее 50 процентов, а их доля в фонде оплаты труда - не менее 25 процентов, на организации потребительской кооперации, осуществляющие свою деятельность в соответствии с </w:t>
      </w:r>
      <w:hyperlink r:id="rId8" w:history="1">
        <w:r w:rsidRPr="006D5861">
          <w:t>Законом</w:t>
        </w:r>
      </w:hyperlink>
      <w:r w:rsidRPr="006D5861">
        <w:t xml:space="preserve"> Российской Федерации от 19 июня </w:t>
      </w:r>
      <w:r w:rsidRPr="006D5861">
        <w:lastRenderedPageBreak/>
        <w:t>1992 года N 3085-1 "О</w:t>
      </w:r>
      <w:proofErr w:type="gramEnd"/>
      <w:r w:rsidRPr="006D5861">
        <w:t xml:space="preserve"> потребительской кооперации (потребительских обществах, их союзах) в Российской Федерации", а также на хозяйственные общества, единственными учредителями которых являются потребительские общества и их союзы, осуществляющие свою деятельность в соответствии с указанным Законом;</w:t>
      </w:r>
    </w:p>
    <w:p w:rsidR="001479DA" w:rsidRPr="006D5861" w:rsidRDefault="001479D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D5861" w:rsidRPr="006D5861">
        <w:trPr>
          <w:jc w:val="center"/>
        </w:trPr>
        <w:tc>
          <w:tcPr>
            <w:tcW w:w="9294" w:type="dxa"/>
            <w:tcBorders>
              <w:top w:val="nil"/>
              <w:left w:val="single" w:sz="24" w:space="0" w:color="CED3F1"/>
              <w:bottom w:val="nil"/>
              <w:right w:val="single" w:sz="24" w:space="0" w:color="F4F3F8"/>
            </w:tcBorders>
            <w:shd w:val="clear" w:color="auto" w:fill="F4F3F8"/>
          </w:tcPr>
          <w:p w:rsidR="001479DA" w:rsidRPr="006D5861" w:rsidRDefault="001479DA">
            <w:pPr>
              <w:pStyle w:val="ConsPlusNormal"/>
              <w:jc w:val="both"/>
            </w:pPr>
            <w:proofErr w:type="spellStart"/>
            <w:r w:rsidRPr="006D5861">
              <w:t>КонсультантПлюс</w:t>
            </w:r>
            <w:proofErr w:type="spellEnd"/>
            <w:r w:rsidRPr="006D5861">
              <w:t>: примечание.</w:t>
            </w:r>
          </w:p>
          <w:p w:rsidR="001479DA" w:rsidRPr="006D5861" w:rsidRDefault="001479DA">
            <w:pPr>
              <w:pStyle w:val="ConsPlusNormal"/>
              <w:jc w:val="both"/>
            </w:pPr>
            <w:r w:rsidRPr="006D5861">
              <w:t>Нумерация пунктов дана в соответствии с официальным текстом документа.</w:t>
            </w:r>
          </w:p>
        </w:tc>
      </w:tr>
    </w:tbl>
    <w:p w:rsidR="001479DA" w:rsidRPr="006D5861" w:rsidRDefault="001479DA">
      <w:pPr>
        <w:pStyle w:val="ConsPlusNormal"/>
        <w:spacing w:before="280"/>
        <w:ind w:firstLine="540"/>
        <w:jc w:val="both"/>
      </w:pPr>
      <w:r w:rsidRPr="006D5861">
        <w:t xml:space="preserve">4) учреждения образования, здравоохранения и социального обеспечения в части предпринимательской деятельности по оказанию услуг общественного питания, предусмотренной </w:t>
      </w:r>
      <w:hyperlink w:anchor="P51" w:history="1">
        <w:r w:rsidRPr="006D5861">
          <w:t>подпунктом 8 пункта 2</w:t>
        </w:r>
      </w:hyperlink>
      <w:r w:rsidRPr="006D5861">
        <w:t xml:space="preserve"> настоящего Положения, если оказание услуг общественного питания является неотъемлемой частью процесса функционирования указанных учреждений и эти услуги оказываются непосредственно этими учреждениями;</w:t>
      </w:r>
    </w:p>
    <w:p w:rsidR="001479DA" w:rsidRPr="006D5861" w:rsidRDefault="001479DA">
      <w:pPr>
        <w:pStyle w:val="ConsPlusNormal"/>
        <w:spacing w:before="220"/>
        <w:ind w:firstLine="540"/>
        <w:jc w:val="both"/>
      </w:pPr>
      <w:r w:rsidRPr="006D5861">
        <w:t xml:space="preserve">5) организации и индивидуальные предприниматели, осуществляющие виды предпринимательской деятельности, указанные в </w:t>
      </w:r>
      <w:hyperlink w:anchor="P56" w:history="1">
        <w:r w:rsidRPr="006D5861">
          <w:t>подпунктах 13</w:t>
        </w:r>
      </w:hyperlink>
      <w:r w:rsidRPr="006D5861">
        <w:t xml:space="preserve"> и </w:t>
      </w:r>
      <w:hyperlink w:anchor="P57" w:history="1">
        <w:r w:rsidRPr="006D5861">
          <w:t>14 пункта 2</w:t>
        </w:r>
      </w:hyperlink>
      <w:r w:rsidRPr="006D5861">
        <w:t xml:space="preserve"> настоящего Положения, в части оказания услуг по передаче во временное владение и (или) в пользование автозаправочных станций и </w:t>
      </w:r>
      <w:proofErr w:type="spellStart"/>
      <w:r w:rsidRPr="006D5861">
        <w:t>автогазозаправочных</w:t>
      </w:r>
      <w:proofErr w:type="spellEnd"/>
      <w:r w:rsidRPr="006D5861">
        <w:t xml:space="preserve"> станций.</w:t>
      </w:r>
    </w:p>
    <w:p w:rsidR="001479DA" w:rsidRPr="006D5861" w:rsidRDefault="001479DA">
      <w:pPr>
        <w:pStyle w:val="ConsPlusNormal"/>
        <w:spacing w:before="220"/>
        <w:ind w:firstLine="540"/>
        <w:jc w:val="both"/>
      </w:pPr>
      <w:bookmarkStart w:id="13" w:name="P69"/>
      <w:bookmarkEnd w:id="13"/>
      <w:r w:rsidRPr="006D5861">
        <w:t xml:space="preserve">2.3. </w:t>
      </w:r>
      <w:proofErr w:type="gramStart"/>
      <w:r w:rsidRPr="006D5861">
        <w:t xml:space="preserve">Если по итогам налогового периода у налогоплательщика средняя численность работников превысила 100 человек и (или) им было допущено нарушение требования, установленного </w:t>
      </w:r>
      <w:hyperlink w:anchor="P64" w:history="1">
        <w:r w:rsidRPr="006D5861">
          <w:t>подпунктом 2 пункта 2.2</w:t>
        </w:r>
      </w:hyperlink>
      <w:r w:rsidRPr="006D5861">
        <w:t xml:space="preserve"> настоящего Положения, он считается утратившим право на применение системы налогообложения, установленной настоящим Положением, и перешедшим на общий режим налогообложения с начала налогового периода, в котором были допущены нарушения указанных требований.</w:t>
      </w:r>
      <w:proofErr w:type="gramEnd"/>
      <w:r w:rsidRPr="006D5861">
        <w:t xml:space="preserve"> При этом суммы налогов, подлежащих уплате при использовании общего режима налогообложения, исчисляются и уплачиваются в порядке, предусмотренном законодательством Российской Федерации о налогах и сборах для вновь созданных организаций или вновь зарегистрированных индивидуальных предпринимателей.</w:t>
      </w:r>
    </w:p>
    <w:p w:rsidR="001479DA" w:rsidRPr="006D5861" w:rsidRDefault="001479DA">
      <w:pPr>
        <w:pStyle w:val="ConsPlusNormal"/>
        <w:spacing w:before="220"/>
        <w:ind w:firstLine="540"/>
        <w:jc w:val="both"/>
      </w:pPr>
      <w:r w:rsidRPr="006D5861">
        <w:t xml:space="preserve">3. </w:t>
      </w:r>
      <w:proofErr w:type="gramStart"/>
      <w:r w:rsidRPr="006D5861">
        <w:t xml:space="preserve">Уплата организациями единого налога предусматривает их освобождение от обязанности по уплате налога на прибыль организаций (в отношении прибыли, полученной от предпринимательской деятельности, облагаемой единым налогом), налога на имущество организаций (в отношении имущества, используемого для ведения предпринимательской деятельности, облагаемой единым налогом, за исключением объектов недвижимого имущества, налоговая база по которым определяется как их кадастровая стоимость в соответствии с Налоговым </w:t>
      </w:r>
      <w:hyperlink r:id="rId9" w:history="1">
        <w:r w:rsidRPr="006D5861">
          <w:t>кодексом</w:t>
        </w:r>
      </w:hyperlink>
      <w:r w:rsidRPr="006D5861">
        <w:t>).</w:t>
      </w:r>
      <w:proofErr w:type="gramEnd"/>
    </w:p>
    <w:p w:rsidR="001479DA" w:rsidRPr="006D5861" w:rsidRDefault="001479DA">
      <w:pPr>
        <w:pStyle w:val="ConsPlusNormal"/>
        <w:spacing w:before="220"/>
        <w:ind w:firstLine="540"/>
        <w:jc w:val="both"/>
      </w:pPr>
      <w:proofErr w:type="gramStart"/>
      <w:r w:rsidRPr="006D5861">
        <w:t xml:space="preserve">Уплата индивидуальными предпринимателями единого налога предусматривает их освобождение от обязанности по уплате налога на доходы физических лиц (в отношении доходов, полученных от предпринимательской деятельности, облагаемой единым налогом), налога на имущество физических лиц (в отношении имущества, используемого для осуществления предпринимательской деятельности, облагаемой единым налогом, за исключением объектов налогообложения налогом на имущество физических лиц, включенных в перечень, определяемый в соответствии с </w:t>
      </w:r>
      <w:hyperlink r:id="rId10" w:history="1">
        <w:r w:rsidRPr="006D5861">
          <w:t>пунктом</w:t>
        </w:r>
        <w:proofErr w:type="gramEnd"/>
        <w:r w:rsidRPr="006D5861">
          <w:t xml:space="preserve"> </w:t>
        </w:r>
        <w:proofErr w:type="gramStart"/>
        <w:r w:rsidRPr="006D5861">
          <w:t>7 статьи 378.2</w:t>
        </w:r>
      </w:hyperlink>
      <w:r w:rsidRPr="006D5861">
        <w:t xml:space="preserve"> Налогового кодекса РФ, с учетом особенностей, предусмотренных </w:t>
      </w:r>
      <w:hyperlink r:id="rId11" w:history="1">
        <w:r w:rsidRPr="006D5861">
          <w:t>абзацем вторым пункта 10 статьи 378.2</w:t>
        </w:r>
      </w:hyperlink>
      <w:r w:rsidRPr="006D5861">
        <w:t xml:space="preserve"> Налогового кодекса РФ).</w:t>
      </w:r>
      <w:proofErr w:type="gramEnd"/>
    </w:p>
    <w:p w:rsidR="001479DA" w:rsidRPr="006D5861" w:rsidRDefault="001479DA">
      <w:pPr>
        <w:pStyle w:val="ConsPlusNormal"/>
        <w:spacing w:before="220"/>
        <w:ind w:firstLine="540"/>
        <w:jc w:val="both"/>
      </w:pPr>
      <w:proofErr w:type="gramStart"/>
      <w:r w:rsidRPr="006D5861">
        <w:t xml:space="preserve">Организации и индивидуальные предприниматели, являющиеся налогоплательщиками единого налога, не признаются налогоплательщиками налога на добавленную стоимость (в отношении операций, признаваемых объектами налогообложения в соответствии с </w:t>
      </w:r>
      <w:hyperlink r:id="rId12" w:history="1">
        <w:r w:rsidRPr="006D5861">
          <w:t>главой 21</w:t>
        </w:r>
      </w:hyperlink>
      <w:r w:rsidRPr="006D5861">
        <w:t xml:space="preserve"> Налогового кодекса РФ, осуществляемых в рамках предпринимательской деятельности, облагаемой единым налогом), за исключением налога на добавленную стоимость, подлежащего уплате в соответствии с Налоговым </w:t>
      </w:r>
      <w:hyperlink r:id="rId13" w:history="1">
        <w:r w:rsidRPr="006D5861">
          <w:t>кодексом</w:t>
        </w:r>
      </w:hyperlink>
      <w:r w:rsidRPr="006D5861">
        <w:t xml:space="preserve"> РФ при ввозе товаров на территорию Российской Федерации и иные</w:t>
      </w:r>
      <w:proofErr w:type="gramEnd"/>
      <w:r w:rsidRPr="006D5861">
        <w:t xml:space="preserve"> территории, находящиеся под ее юрисдикцией, включая суммы налога, подлежащие уплате при завершении действия таможенной процедуры свободной таможенной </w:t>
      </w:r>
      <w:r w:rsidRPr="006D5861">
        <w:lastRenderedPageBreak/>
        <w:t>зоны на территории Особой экономической зоны в Калининградской области.</w:t>
      </w:r>
    </w:p>
    <w:p w:rsidR="001479DA" w:rsidRPr="006D5861" w:rsidRDefault="001479DA">
      <w:pPr>
        <w:pStyle w:val="ConsPlusNormal"/>
        <w:spacing w:before="220"/>
        <w:ind w:firstLine="540"/>
        <w:jc w:val="both"/>
      </w:pPr>
      <w:r w:rsidRPr="006D5861">
        <w:t>Исчисление и уплата иных налогов, сборов и страховых взносов осуществляются налогоплательщиками в соответствии с законодательством Российской Федерации о налогах и сборах.</w:t>
      </w:r>
    </w:p>
    <w:p w:rsidR="001479DA" w:rsidRPr="006D5861" w:rsidRDefault="001479DA">
      <w:pPr>
        <w:pStyle w:val="ConsPlusNormal"/>
        <w:spacing w:before="220"/>
        <w:ind w:firstLine="540"/>
        <w:jc w:val="both"/>
      </w:pPr>
      <w:r w:rsidRPr="006D5861">
        <w:t xml:space="preserve">4. Налогоплательщики обязаны соблюдать порядок ведения расчетных и кассовых операций в наличной и безналичной </w:t>
      </w:r>
      <w:proofErr w:type="gramStart"/>
      <w:r w:rsidRPr="006D5861">
        <w:t>формах</w:t>
      </w:r>
      <w:proofErr w:type="gramEnd"/>
      <w:r w:rsidRPr="006D5861">
        <w:t>, установленный в соответствии с законодательством Российской Федерации.</w:t>
      </w:r>
    </w:p>
    <w:p w:rsidR="001479DA" w:rsidRPr="006D5861" w:rsidRDefault="001479DA">
      <w:pPr>
        <w:pStyle w:val="ConsPlusNormal"/>
        <w:spacing w:before="220"/>
        <w:ind w:firstLine="540"/>
        <w:jc w:val="both"/>
      </w:pPr>
      <w:r w:rsidRPr="006D5861">
        <w:t>5. При осуществлении нескольких видов предпринимательской деятельности, подлежащих налогообложению единым налогом в соответствии с настоящим Положением, учет показателей, необходимых для исчисления налога, ведется раздельно по каждому виду деятельности.</w:t>
      </w:r>
    </w:p>
    <w:p w:rsidR="001479DA" w:rsidRPr="006D5861" w:rsidRDefault="001479DA">
      <w:pPr>
        <w:pStyle w:val="ConsPlusNormal"/>
        <w:spacing w:before="220"/>
        <w:ind w:firstLine="540"/>
        <w:jc w:val="both"/>
      </w:pPr>
      <w:r w:rsidRPr="006D5861">
        <w:t xml:space="preserve">6. </w:t>
      </w:r>
      <w:proofErr w:type="gramStart"/>
      <w:r w:rsidRPr="006D5861">
        <w:t>Налогоплательщики, осуществляющие наряду с предпринимательской деятельностью, подлежащей налогообложению единым налогом, иные виды предпринимательской деятельности, обязаны вести раздельный учет имущества, обязательств и хозяйственных операций в отношении предпринимательской деятельности, подлежащей налогообложению единым налогом, и предпринимательской деятельности, в отношении которой налогоплательщики уплачивают налоги в соответствии с иным режимом налогообложения.</w:t>
      </w:r>
      <w:proofErr w:type="gramEnd"/>
      <w:r w:rsidRPr="006D5861">
        <w:t xml:space="preserve"> При этом учет имущества, обязательств и хозяйственных операций в отношении видов предпринимательской деятельности, подлежащих налогообложению единым налогом, осуществляется налогоплательщиками в общеустановленном порядке.</w:t>
      </w:r>
    </w:p>
    <w:p w:rsidR="001479DA" w:rsidRPr="006D5861" w:rsidRDefault="001479DA">
      <w:pPr>
        <w:pStyle w:val="ConsPlusNormal"/>
        <w:spacing w:before="220"/>
        <w:ind w:firstLine="540"/>
        <w:jc w:val="both"/>
      </w:pPr>
      <w:r w:rsidRPr="006D5861">
        <w:t xml:space="preserve">Налогоплательщики, осуществляющие наряду с предпринимательской деятельностью, подлежащей налогообложению единым налогом, иные виды предпринимательской деятельности, исчисляют и уплачивают налоги и сборы в отношении данных видов деятельности в соответствии с иными режимами налогообложения, предусмотренными Налоговым </w:t>
      </w:r>
      <w:hyperlink r:id="rId14" w:history="1">
        <w:r w:rsidRPr="006D5861">
          <w:t>кодексом</w:t>
        </w:r>
      </w:hyperlink>
      <w:r w:rsidRPr="006D5861">
        <w:t xml:space="preserve"> РФ.</w:t>
      </w:r>
    </w:p>
    <w:p w:rsidR="001479DA" w:rsidRPr="006D5861" w:rsidRDefault="001479DA">
      <w:pPr>
        <w:pStyle w:val="ConsPlusNormal"/>
        <w:ind w:firstLine="540"/>
        <w:jc w:val="both"/>
      </w:pPr>
    </w:p>
    <w:p w:rsidR="001479DA" w:rsidRPr="006D5861" w:rsidRDefault="001479DA">
      <w:pPr>
        <w:pStyle w:val="ConsPlusNormal"/>
        <w:ind w:firstLine="540"/>
        <w:jc w:val="both"/>
        <w:outlineLvl w:val="1"/>
      </w:pPr>
      <w:r w:rsidRPr="006D5861">
        <w:t>Статья 2. Основные понятия, используемые в настоящем Положении</w:t>
      </w:r>
    </w:p>
    <w:p w:rsidR="001479DA" w:rsidRPr="006D5861" w:rsidRDefault="001479DA">
      <w:pPr>
        <w:pStyle w:val="ConsPlusNormal"/>
        <w:ind w:firstLine="540"/>
        <w:jc w:val="both"/>
      </w:pPr>
    </w:p>
    <w:p w:rsidR="001479DA" w:rsidRPr="006D5861" w:rsidRDefault="001479DA">
      <w:pPr>
        <w:pStyle w:val="ConsPlusNormal"/>
        <w:ind w:firstLine="540"/>
        <w:jc w:val="both"/>
      </w:pPr>
      <w:r w:rsidRPr="006D5861">
        <w:t>Для целей настоящего Положения используются следующие понятия:</w:t>
      </w:r>
    </w:p>
    <w:p w:rsidR="001479DA" w:rsidRPr="006D5861" w:rsidRDefault="001479DA">
      <w:pPr>
        <w:pStyle w:val="ConsPlusNormal"/>
        <w:spacing w:before="220"/>
        <w:ind w:firstLine="540"/>
        <w:jc w:val="both"/>
      </w:pPr>
      <w:r w:rsidRPr="006D5861">
        <w:t>вмененный доход - потенциально возможный доход налогоплательщика единого налога, рассчитываемый с учетом совокупности условий, непосредственно влияющих на получение указанного дохода, и используемый для расчета величины единого налога по установленной ставке;</w:t>
      </w:r>
    </w:p>
    <w:p w:rsidR="001479DA" w:rsidRPr="006D5861" w:rsidRDefault="001479DA">
      <w:pPr>
        <w:pStyle w:val="ConsPlusNormal"/>
        <w:spacing w:before="220"/>
        <w:ind w:firstLine="540"/>
        <w:jc w:val="both"/>
      </w:pPr>
      <w:r w:rsidRPr="006D5861">
        <w:t>базовая доходность - условная месячная доходность в стоимостном выражении на ту или иную единицу физического показателя, характеризующего определенный вид предпринимательской деятельности в различных сопоставимых условиях, которая используется для расчета величины вмененного дохода;</w:t>
      </w:r>
    </w:p>
    <w:p w:rsidR="001479DA" w:rsidRPr="006D5861" w:rsidRDefault="001479DA">
      <w:pPr>
        <w:pStyle w:val="ConsPlusNormal"/>
        <w:spacing w:before="220"/>
        <w:ind w:firstLine="540"/>
        <w:jc w:val="both"/>
      </w:pPr>
      <w:r w:rsidRPr="006D5861">
        <w:t>корректирующие коэффициенты базовой доходности - коэффициенты, показывающие степень влияния того или иного условия на результат предпринимательской деятельности, облагаемой единым налогом, а именно:</w:t>
      </w:r>
    </w:p>
    <w:p w:rsidR="001479DA" w:rsidRPr="006D5861" w:rsidRDefault="001479DA">
      <w:pPr>
        <w:pStyle w:val="ConsPlusNormal"/>
        <w:spacing w:before="220"/>
        <w:ind w:firstLine="540"/>
        <w:jc w:val="both"/>
      </w:pPr>
      <w:r w:rsidRPr="006D5861">
        <w:t>К</w:t>
      </w:r>
      <w:proofErr w:type="gramStart"/>
      <w:r w:rsidRPr="006D5861">
        <w:rPr>
          <w:vertAlign w:val="subscript"/>
        </w:rPr>
        <w:t>1</w:t>
      </w:r>
      <w:proofErr w:type="gramEnd"/>
      <w:r w:rsidRPr="006D5861">
        <w:t xml:space="preserve"> - устанавливаемый на календарный год коэффициент-дефлятор;</w:t>
      </w:r>
    </w:p>
    <w:p w:rsidR="001479DA" w:rsidRPr="006D5861" w:rsidRDefault="001479DA">
      <w:pPr>
        <w:pStyle w:val="ConsPlusNormal"/>
        <w:spacing w:before="220"/>
        <w:ind w:firstLine="540"/>
        <w:jc w:val="both"/>
      </w:pPr>
      <w:r w:rsidRPr="006D5861">
        <w:t>К</w:t>
      </w:r>
      <w:proofErr w:type="gramStart"/>
      <w:r w:rsidRPr="006D5861">
        <w:rPr>
          <w:vertAlign w:val="subscript"/>
        </w:rPr>
        <w:t>2</w:t>
      </w:r>
      <w:proofErr w:type="gramEnd"/>
      <w:r w:rsidRPr="006D5861">
        <w:t xml:space="preserve"> - корректирующий коэффициент базовой доходности, учитывающий совокупность особенностей ведения предпринимательской деятельности, в том числе ассортимент товаров (работ, услуг), сезонность, режим работы, величину доходов, особенности места ведения предпринимательской деятельности, площадь информационного поля электронных табло, площадь информационного поля наружной рекламы с любым способом нанесения изображения, площадь информационного поля наружной рекламы с автоматической сменой изображения, количество автобусов любых типов, трамваев, троллейбусов, легковых и грузовых автомобилей, </w:t>
      </w:r>
      <w:r w:rsidRPr="006D5861">
        <w:lastRenderedPageBreak/>
        <w:t>прицепов, полуприцепов и прицепов-роспусков, речных судов, используемых для распространения и (или) размещения рекламы, и иные особенности;</w:t>
      </w:r>
    </w:p>
    <w:p w:rsidR="001479DA" w:rsidRPr="006D5861" w:rsidRDefault="001479DA">
      <w:pPr>
        <w:pStyle w:val="ConsPlusNormal"/>
        <w:spacing w:before="220"/>
        <w:ind w:firstLine="540"/>
        <w:jc w:val="both"/>
      </w:pPr>
      <w:r w:rsidRPr="006D5861">
        <w:t xml:space="preserve">бытовые услуги - платные услуги, которые оказываются физическим лицам и коды которых в соответствии с Общероссийским </w:t>
      </w:r>
      <w:hyperlink r:id="rId15" w:history="1">
        <w:r w:rsidRPr="006D5861">
          <w:t>классификатором</w:t>
        </w:r>
      </w:hyperlink>
      <w:r w:rsidRPr="006D5861">
        <w:t xml:space="preserve"> видов экономической деятельности и Общероссийским </w:t>
      </w:r>
      <w:hyperlink r:id="rId16" w:history="1">
        <w:r w:rsidRPr="006D5861">
          <w:t>классификатором</w:t>
        </w:r>
      </w:hyperlink>
      <w:r w:rsidRPr="006D5861">
        <w:t xml:space="preserve"> продукции по видам экономической деятельности определяются Правительством Российской Федерации;</w:t>
      </w:r>
    </w:p>
    <w:p w:rsidR="001479DA" w:rsidRPr="006D5861" w:rsidRDefault="001479DA">
      <w:pPr>
        <w:pStyle w:val="ConsPlusNormal"/>
        <w:spacing w:before="220"/>
        <w:ind w:firstLine="540"/>
        <w:jc w:val="both"/>
      </w:pPr>
      <w:r w:rsidRPr="006D5861">
        <w:t xml:space="preserve">ветеринарные услуги - услуги, оплачиваемые физическими лицами и организациями по перечню услуг, предусмотренному нормативными правовыми актами Российской Федерации, а также Общероссийским </w:t>
      </w:r>
      <w:hyperlink r:id="rId17" w:history="1">
        <w:r w:rsidRPr="006D5861">
          <w:t>классификатором</w:t>
        </w:r>
      </w:hyperlink>
      <w:r w:rsidRPr="006D5861">
        <w:t xml:space="preserve"> видов экономической деятельности;</w:t>
      </w:r>
    </w:p>
    <w:p w:rsidR="001479DA" w:rsidRPr="006D5861" w:rsidRDefault="001479DA">
      <w:pPr>
        <w:pStyle w:val="ConsPlusNormal"/>
        <w:spacing w:before="220"/>
        <w:ind w:firstLine="540"/>
        <w:jc w:val="both"/>
      </w:pPr>
      <w:proofErr w:type="gramStart"/>
      <w:r w:rsidRPr="006D5861">
        <w:t xml:space="preserve">услуги по ремонту, техническому обслуживанию и мойке автомототранспортных средств - платные услуги, оказываемые физическим лицам и организациям по перечню услуг, предусмотренному Общероссийским </w:t>
      </w:r>
      <w:hyperlink r:id="rId18" w:history="1">
        <w:r w:rsidRPr="006D5861">
          <w:t>классификатором</w:t>
        </w:r>
      </w:hyperlink>
      <w:r w:rsidRPr="006D5861">
        <w:t xml:space="preserve"> видов экономической деятельности, и платные услуги по проведению технического осмотра автомототранспортных средств на предмет их соответствия обязательным требованиям безопасности в целях допуска к участию в дорожном движении на территории Российской Федерации, а в случаях, предусмотренных международными договорами Российской</w:t>
      </w:r>
      <w:proofErr w:type="gramEnd"/>
      <w:r w:rsidRPr="006D5861">
        <w:t xml:space="preserve"> Федерации, также за ее пределами. </w:t>
      </w:r>
      <w:proofErr w:type="gramStart"/>
      <w:r w:rsidRPr="006D5861">
        <w:t>К данным услугам не относятся услуги по заправке транспортных средств, услуги по гарантийному ремонту и обслуживанию и услуги по хранению автомототранспортных средств на платных стоянках и штрафных стоянках;</w:t>
      </w:r>
      <w:proofErr w:type="gramEnd"/>
    </w:p>
    <w:p w:rsidR="001479DA" w:rsidRPr="006D5861" w:rsidRDefault="001479DA">
      <w:pPr>
        <w:pStyle w:val="ConsPlusNormal"/>
        <w:spacing w:before="220"/>
        <w:ind w:firstLine="540"/>
        <w:jc w:val="both"/>
      </w:pPr>
      <w:r w:rsidRPr="006D5861">
        <w:t xml:space="preserve">транспортные средства (в целях </w:t>
      </w:r>
      <w:hyperlink w:anchor="P48" w:history="1">
        <w:r w:rsidRPr="006D5861">
          <w:t>подпункта 5 пункта 2</w:t>
        </w:r>
      </w:hyperlink>
      <w:r w:rsidRPr="006D5861">
        <w:t xml:space="preserve"> настоящего Положения) - автотранспортные средства, предназначенные для перевозки по дорогам пассажиров и грузов (автобусы любых типов, легковые и грузовые автомобили). К транспортным средствам не относятся прицепы, полуприцепы и прицепы-роспуски. В автотранспортном средстве, предназначенном для перевозки пассажиров, количество посадочных мест в целях настоящей главы определяется как количество мест для сидения (за исключением места водителя и места кондуктора) на основании данных технического паспорта завода - изготовителя автотранспортного средства. </w:t>
      </w:r>
      <w:proofErr w:type="gramStart"/>
      <w:r w:rsidRPr="006D5861">
        <w:t>Если в техническом паспорте завода - изготовителя автотранспортного средства отсутствует информация о количестве посадочных мест, то это количество определяется органами государственного надзора за техническим состоянием самоходных машин и других видов техники в Российской Федерации на основании заявления организации (индивидуального предпринимателя), являющейся (являющегося) собственником автотранспортного средства, предназначенного для перевозки пассажиров при осуществлении предпринимательской деятельности, подлежащей налогообложению в соответствии с настоящей главой;</w:t>
      </w:r>
      <w:proofErr w:type="gramEnd"/>
    </w:p>
    <w:p w:rsidR="001479DA" w:rsidRPr="006D5861" w:rsidRDefault="001479DA">
      <w:pPr>
        <w:pStyle w:val="ConsPlusNormal"/>
        <w:spacing w:before="220"/>
        <w:ind w:firstLine="540"/>
        <w:jc w:val="both"/>
      </w:pPr>
      <w:r w:rsidRPr="006D5861">
        <w:t>платные стоянки - площади (в том числе открытые и крытые площадки), используемые в качестве мест для оказания платных услуг по предоставлению во временное владение (в пользование) мест для стоянки автотранспортных средств, а также по хранению автотранспортных средств (за исключением штрафных стоянок);</w:t>
      </w:r>
    </w:p>
    <w:p w:rsidR="001479DA" w:rsidRPr="006D5861" w:rsidRDefault="001479DA">
      <w:pPr>
        <w:pStyle w:val="ConsPlusNormal"/>
        <w:spacing w:before="220"/>
        <w:ind w:firstLine="540"/>
        <w:jc w:val="both"/>
      </w:pPr>
      <w:r w:rsidRPr="006D5861">
        <w:t xml:space="preserve">розничная торговля - предпринимательская деятельность, связанная с торговлей товарами (в том числе за наличный расчет, а также с использованием платежных карт) на основе договоров розничной купли-продажи. </w:t>
      </w:r>
      <w:proofErr w:type="gramStart"/>
      <w:r w:rsidRPr="006D5861">
        <w:t xml:space="preserve">К данному виду предпринимательской деятельности не относится реализация подакцизных товаров, указанных в </w:t>
      </w:r>
      <w:hyperlink r:id="rId19" w:history="1">
        <w:r w:rsidRPr="006D5861">
          <w:t>подпунктах 6</w:t>
        </w:r>
      </w:hyperlink>
      <w:r w:rsidRPr="006D5861">
        <w:t xml:space="preserve"> - </w:t>
      </w:r>
      <w:hyperlink r:id="rId20" w:history="1">
        <w:r w:rsidRPr="006D5861">
          <w:t>10 пункта 1 статьи 181</w:t>
        </w:r>
      </w:hyperlink>
      <w:r w:rsidRPr="006D5861">
        <w:t xml:space="preserve"> Налогового кодекса РФ, продуктов питания и напитков, в том числе алкогольных, как в упаковке и расфасовке изготовителя, так и без такой упаковки и расфасовки, в барах, ресторанах, кафе и других объектах организации общественного питания, невостребованных вещей в ломбардах, газа, грузовых и</w:t>
      </w:r>
      <w:proofErr w:type="gramEnd"/>
      <w:r w:rsidRPr="006D5861">
        <w:t xml:space="preserve"> специальных автомобилей, прицепов, полуприцепов, прицепов-роспусков, автобусов любых типов, товаров по образцам и каталогам вне стационарной торговой сети (в том числе в виде почтовых отправлений (посылочная торговля), а также через телемагазины, телефонную связь и компьютерные сети), передача лекарственных препаратов по льготным (бесплатным) рецептам, а </w:t>
      </w:r>
      <w:r w:rsidRPr="006D5861">
        <w:lastRenderedPageBreak/>
        <w:t>также продукции собственного производства (изготовления). Реализация через торговые автоматы товаров и (или) продукции общественного питания, изготовленной в этих торговых автоматах, относится в целях настоящего Положения к розничной торговле;</w:t>
      </w:r>
    </w:p>
    <w:p w:rsidR="001479DA" w:rsidRPr="006D5861" w:rsidRDefault="001479DA">
      <w:pPr>
        <w:pStyle w:val="ConsPlusNormal"/>
        <w:spacing w:before="220"/>
        <w:ind w:firstLine="540"/>
        <w:jc w:val="both"/>
      </w:pPr>
      <w:r w:rsidRPr="006D5861">
        <w:t xml:space="preserve">стационарная торговая сеть - торговая сеть, расположенная в предназначенных и (или) используемых для ведения торговли зданиях, строениях, сооружениях, подсоединенных </w:t>
      </w:r>
      <w:proofErr w:type="gramStart"/>
      <w:r w:rsidRPr="006D5861">
        <w:t>к</w:t>
      </w:r>
      <w:proofErr w:type="gramEnd"/>
    </w:p>
    <w:p w:rsidR="001479DA" w:rsidRPr="006D5861" w:rsidRDefault="001479DA">
      <w:pPr>
        <w:pStyle w:val="ConsPlusNormal"/>
        <w:spacing w:before="220"/>
        <w:ind w:firstLine="540"/>
        <w:jc w:val="both"/>
      </w:pPr>
      <w:r w:rsidRPr="006D5861">
        <w:t>инженерным коммуникациям;</w:t>
      </w:r>
    </w:p>
    <w:p w:rsidR="001479DA" w:rsidRPr="006D5861" w:rsidRDefault="001479DA">
      <w:pPr>
        <w:pStyle w:val="ConsPlusNormal"/>
        <w:spacing w:before="220"/>
        <w:ind w:firstLine="540"/>
        <w:jc w:val="both"/>
      </w:pPr>
      <w:proofErr w:type="gramStart"/>
      <w:r w:rsidRPr="006D5861">
        <w:t>стационарная торговая сеть, имеющая торговые залы, - торговая сеть, расположенная в предназначенных для ведения торговли зданиях и строениях (их частях), имеющих оснащенные специальным оборудованием обособленные помещения, предназначенные для ведения розничной торговли и обслуживания покупателей.</w:t>
      </w:r>
      <w:proofErr w:type="gramEnd"/>
      <w:r w:rsidRPr="006D5861">
        <w:t xml:space="preserve"> К данной категории торговых объектов относятся магазины и павильоны;</w:t>
      </w:r>
    </w:p>
    <w:p w:rsidR="001479DA" w:rsidRPr="006D5861" w:rsidRDefault="001479DA">
      <w:pPr>
        <w:pStyle w:val="ConsPlusNormal"/>
        <w:spacing w:before="220"/>
        <w:ind w:firstLine="540"/>
        <w:jc w:val="both"/>
      </w:pPr>
      <w:proofErr w:type="gramStart"/>
      <w:r w:rsidRPr="006D5861">
        <w:t>стационарная торговая сеть, не имеющая торговых залов, - торговая сеть, расположенная в предназначенных для ведения торговли зданиях, строениях и сооружениях (их частях), не имеющих обособленных и специально оснащенных для этих целей помещений, а также в зданиях, строениях и сооружениях (их частях), используемых для заключения договоров розничной купли-продажи, а также для проведения торгов.</w:t>
      </w:r>
      <w:proofErr w:type="gramEnd"/>
      <w:r w:rsidRPr="006D5861">
        <w:t xml:space="preserve"> К данной категории торговых объектов относятся крытые рынки (ярмарки), торговые комплексы, киоски, торговые автоматы и другие аналогичные объекты;</w:t>
      </w:r>
    </w:p>
    <w:p w:rsidR="001479DA" w:rsidRPr="006D5861" w:rsidRDefault="001479DA">
      <w:pPr>
        <w:pStyle w:val="ConsPlusNormal"/>
        <w:spacing w:before="220"/>
        <w:ind w:firstLine="540"/>
        <w:jc w:val="both"/>
      </w:pPr>
      <w:r w:rsidRPr="006D5861">
        <w:t>нестационарная торговая сеть - торговая сеть, функционирующая на принципах развозной и разносной торговли, а также объекты организации торговли, не относимые к стационарной торговой сети;</w:t>
      </w:r>
    </w:p>
    <w:p w:rsidR="001479DA" w:rsidRPr="006D5861" w:rsidRDefault="001479DA">
      <w:pPr>
        <w:pStyle w:val="ConsPlusNormal"/>
        <w:spacing w:before="220"/>
        <w:ind w:firstLine="540"/>
        <w:jc w:val="both"/>
      </w:pPr>
      <w:r w:rsidRPr="006D5861">
        <w:t xml:space="preserve">развозная торговля - розничная торговля, осуществляемая вне стационарной розничной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с транспортным средством. К данному виду торговли относится торговля с использованием автомобиля, автолавки, автомагазина, </w:t>
      </w:r>
      <w:proofErr w:type="spellStart"/>
      <w:r w:rsidRPr="006D5861">
        <w:t>тонара</w:t>
      </w:r>
      <w:proofErr w:type="spellEnd"/>
      <w:r w:rsidRPr="006D5861">
        <w:t>, автоприцепа, передвижного торгового автомата;</w:t>
      </w:r>
    </w:p>
    <w:p w:rsidR="001479DA" w:rsidRPr="006D5861" w:rsidRDefault="001479DA">
      <w:pPr>
        <w:pStyle w:val="ConsPlusNormal"/>
        <w:spacing w:before="220"/>
        <w:ind w:firstLine="540"/>
        <w:jc w:val="both"/>
      </w:pPr>
      <w:r w:rsidRPr="006D5861">
        <w:t>разносная торговля - розничная торговля, осуществляемая вне стационарной розничной сети путем непосредственного контакта продавца с покупателем в организациях, на транспорте, на дому или на улице. К данному виду торговли относится торговля с рук, лотка, из корзин и ручных тележек;</w:t>
      </w:r>
    </w:p>
    <w:p w:rsidR="001479DA" w:rsidRPr="006D5861" w:rsidRDefault="001479DA">
      <w:pPr>
        <w:pStyle w:val="ConsPlusNormal"/>
        <w:spacing w:before="220"/>
        <w:ind w:firstLine="540"/>
        <w:jc w:val="both"/>
      </w:pPr>
      <w:r w:rsidRPr="006D5861">
        <w:t xml:space="preserve">услуги общественного питания - услуги по изготовлению кулинарной продукции и (или) кондитерских изделий, созданию условий для потребления и (или) реализации готовой кулинарной продукции, кондитерских изделий и (или) покупных товаров, а также по проведению досуга. К услугам общественного питания не относятся услуги по производству и реализации подакцизных товаров, указанных в </w:t>
      </w:r>
      <w:hyperlink r:id="rId21" w:history="1">
        <w:r w:rsidRPr="006D5861">
          <w:t>подпункте 3 пункта 1 статьи 181</w:t>
        </w:r>
      </w:hyperlink>
      <w:r w:rsidRPr="006D5861">
        <w:t xml:space="preserve"> Налогового кодекса;</w:t>
      </w:r>
    </w:p>
    <w:p w:rsidR="001479DA" w:rsidRPr="006D5861" w:rsidRDefault="001479DA">
      <w:pPr>
        <w:pStyle w:val="ConsPlusNormal"/>
        <w:spacing w:before="220"/>
        <w:ind w:firstLine="540"/>
        <w:jc w:val="both"/>
      </w:pPr>
      <w:r w:rsidRPr="006D5861">
        <w:t>объект организации общественного питания, имеющий зал обслуживания посетителей, - здание (его часть) или строение, предназначенное для оказания услуг общественного питания, имеющее специально оборудованное помещение (открытую площадку) для потребления готовой кулинарной продукции, кондитерских изделий и (или) покупных товаров, а также для проведения досуга. К данной категории объектов организации общественного питания относятся рестораны, бары, кафе, столовые, закусочные;</w:t>
      </w:r>
    </w:p>
    <w:p w:rsidR="001479DA" w:rsidRPr="006D5861" w:rsidRDefault="001479DA">
      <w:pPr>
        <w:pStyle w:val="ConsPlusNormal"/>
        <w:spacing w:before="220"/>
        <w:ind w:firstLine="540"/>
        <w:jc w:val="both"/>
      </w:pPr>
      <w:r w:rsidRPr="006D5861">
        <w:t xml:space="preserve">объект организации общественного питания, не имеющий зала обслуживания посетителей, - объект организации общественного питания, не имеющий специально оборудованного помещения (открытой площадки) для потребления готовой кулинарной продукции, кондитерских изделий и (или) покупных товаров. К данной категории объектов организации общественного питания относятся киоски, палатки, магазины (отделы) кулинарии при ресторанах, барах, кафе, </w:t>
      </w:r>
      <w:r w:rsidRPr="006D5861">
        <w:lastRenderedPageBreak/>
        <w:t>столовых, закусочных и другие аналогичные точки общественного питания;</w:t>
      </w:r>
    </w:p>
    <w:p w:rsidR="001479DA" w:rsidRPr="006D5861" w:rsidRDefault="001479DA">
      <w:pPr>
        <w:pStyle w:val="ConsPlusNormal"/>
        <w:spacing w:before="220"/>
        <w:ind w:firstLine="540"/>
        <w:jc w:val="both"/>
      </w:pPr>
      <w:r w:rsidRPr="006D5861">
        <w:t>площадь торгового зала - часть магазина, павильона (открытой площадки), занятая оборудованием, предназначенным для выкладки, демонстрации товаров, проведения денежных расчетов и обслуживания покупателей, площадь контрольно-кассовых узлов и кассовых кабин, площадь рабочих мест обслуживающего персонала, а также площадь проходов для покупателей. К площади торгового зала относится также арендуемая часть площади торгового зала. Площадь подсобных, административно-бытовых помещений, а также помещений для приема, хранения товаров и подготовки их к продаже, в которых не производится обслуживание покупателей, не относится к площади торгового зала. Площадь торгового зала определяется на основании инвентаризационных и правоустанавливающих документов;</w:t>
      </w:r>
    </w:p>
    <w:p w:rsidR="001479DA" w:rsidRPr="006D5861" w:rsidRDefault="001479DA">
      <w:pPr>
        <w:pStyle w:val="ConsPlusNormal"/>
        <w:spacing w:before="220"/>
        <w:ind w:firstLine="540"/>
        <w:jc w:val="both"/>
      </w:pPr>
      <w:r w:rsidRPr="006D5861">
        <w:t>площадь зала обслуживания посетителей - площадь специально оборудованных помещений (открытых площадок) объекта организации общественного питания, предназначенных для потребления готовой кулинарной продукции, кондитерских изделий и (или) покупных товаров, а также для проведения досуга, определяемая на основании инвентаризационных и правоустанавливающих документов.</w:t>
      </w:r>
    </w:p>
    <w:p w:rsidR="001479DA" w:rsidRPr="006D5861" w:rsidRDefault="001479DA">
      <w:pPr>
        <w:pStyle w:val="ConsPlusNormal"/>
        <w:spacing w:before="220"/>
        <w:ind w:firstLine="540"/>
        <w:jc w:val="both"/>
      </w:pPr>
      <w:proofErr w:type="gramStart"/>
      <w:r w:rsidRPr="006D5861">
        <w:t>В целях настоящего Положения к инвентаризационным и правоустанавливающим документам относятся любые имеющиеся у организации или индивидуального предпринимателя документы на объект стационарной торговой сети (организации общественного питания), содержащие необходимую информацию о назначении, конструктивных особенностях и планировке помещений такого объекта, а также информацию, подтверждающую право пользования данным объектом (договор купли-продажи нежилого помещения, технический паспорт на нежилое помещение, планы, схемы, экспликации, договор аренды</w:t>
      </w:r>
      <w:proofErr w:type="gramEnd"/>
      <w:r w:rsidRPr="006D5861">
        <w:t xml:space="preserve"> (</w:t>
      </w:r>
      <w:proofErr w:type="gramStart"/>
      <w:r w:rsidRPr="006D5861">
        <w:t>субаренды) нежилого помещения или его части (частей), разрешение на право обслуживания посетителей на открытой площадке и другие документы);</w:t>
      </w:r>
      <w:proofErr w:type="gramEnd"/>
    </w:p>
    <w:p w:rsidR="001479DA" w:rsidRPr="006D5861" w:rsidRDefault="001479DA">
      <w:pPr>
        <w:pStyle w:val="ConsPlusNormal"/>
        <w:spacing w:before="220"/>
        <w:ind w:firstLine="540"/>
        <w:jc w:val="both"/>
      </w:pPr>
      <w:r w:rsidRPr="006D5861">
        <w:t>открытая площадка - специально оборудованное для торговли или общественного питания место, расположенное на земельном участке;</w:t>
      </w:r>
    </w:p>
    <w:p w:rsidR="001479DA" w:rsidRPr="006D5861" w:rsidRDefault="001479DA">
      <w:pPr>
        <w:pStyle w:val="ConsPlusNormal"/>
        <w:spacing w:before="220"/>
        <w:ind w:firstLine="540"/>
        <w:jc w:val="both"/>
      </w:pPr>
      <w:r w:rsidRPr="006D5861">
        <w:t>магазин - специально оборудованное здание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товаров и подготовки их к продаже;</w:t>
      </w:r>
    </w:p>
    <w:p w:rsidR="001479DA" w:rsidRPr="006D5861" w:rsidRDefault="001479DA">
      <w:pPr>
        <w:pStyle w:val="ConsPlusNormal"/>
        <w:spacing w:before="220"/>
        <w:ind w:firstLine="540"/>
        <w:jc w:val="both"/>
      </w:pPr>
      <w:r w:rsidRPr="006D5861">
        <w:t>павильон - строение, имеющее торговый зал и рассчитанное на одно или несколько рабочих мест;</w:t>
      </w:r>
    </w:p>
    <w:p w:rsidR="001479DA" w:rsidRPr="006D5861" w:rsidRDefault="001479DA">
      <w:pPr>
        <w:pStyle w:val="ConsPlusNormal"/>
        <w:spacing w:before="220"/>
        <w:ind w:firstLine="540"/>
        <w:jc w:val="both"/>
      </w:pPr>
      <w:r w:rsidRPr="006D5861">
        <w:t>киоск - строение, которое не имеет торгового зала и рассчитано на одно рабочее место продавца;</w:t>
      </w:r>
    </w:p>
    <w:p w:rsidR="001479DA" w:rsidRPr="006D5861" w:rsidRDefault="001479DA">
      <w:pPr>
        <w:pStyle w:val="ConsPlusNormal"/>
        <w:spacing w:before="220"/>
        <w:ind w:firstLine="540"/>
        <w:jc w:val="both"/>
      </w:pPr>
      <w:r w:rsidRPr="006D5861">
        <w:t>палатка - сборно-разборная конструкция, оснащенная прилавком, не имеющая торгового зала;</w:t>
      </w:r>
    </w:p>
    <w:p w:rsidR="001479DA" w:rsidRPr="006D5861" w:rsidRDefault="001479DA">
      <w:pPr>
        <w:pStyle w:val="ConsPlusNormal"/>
        <w:spacing w:before="220"/>
        <w:ind w:firstLine="540"/>
        <w:jc w:val="both"/>
      </w:pPr>
      <w:r w:rsidRPr="006D5861">
        <w:t xml:space="preserve">торговое место - место, используемое для совершения сделок розничной купли-продажи. </w:t>
      </w:r>
      <w:proofErr w:type="gramStart"/>
      <w:r w:rsidRPr="006D5861">
        <w:t>К торговым местам относятся здания, строения, сооружения (их часть) и (или) земельные участки, используемые для совершения сделок розничной купли-продажи, а также объекты организации розничной торговли и общественного питания, не имеющие торговых залов и залов обслуживания посетителей (палатки, ларьки, киоски, боксы, контейнеры и другие объекты, в том числе расположенные в зданиях, строениях и сооружениях), прилавки, столы, лотки (в том числе расположенные</w:t>
      </w:r>
      <w:proofErr w:type="gramEnd"/>
      <w:r w:rsidRPr="006D5861">
        <w:t xml:space="preserve"> на земельных участках), земельные участки, используемые для размещения объектов организации розничной торговли (общественного питания), не имеющих торговых залов (залов обслуживания посетителей), прилавков, столов, лотков и других объектов;</w:t>
      </w:r>
    </w:p>
    <w:p w:rsidR="001479DA" w:rsidRPr="006D5861" w:rsidRDefault="001479DA">
      <w:pPr>
        <w:pStyle w:val="ConsPlusNormal"/>
        <w:spacing w:before="220"/>
        <w:ind w:firstLine="540"/>
        <w:jc w:val="both"/>
      </w:pPr>
      <w:r w:rsidRPr="006D5861">
        <w:t xml:space="preserve">площадь информационного поля наружной рекламы с любым способом нанесения </w:t>
      </w:r>
      <w:r w:rsidRPr="006D5861">
        <w:lastRenderedPageBreak/>
        <w:t>изображения, за исключением наружной рекламы с автоматической сменой изображения, - площадь нанесенного изображения;</w:t>
      </w:r>
    </w:p>
    <w:p w:rsidR="001479DA" w:rsidRPr="006D5861" w:rsidRDefault="001479DA">
      <w:pPr>
        <w:pStyle w:val="ConsPlusNormal"/>
        <w:spacing w:before="220"/>
        <w:ind w:firstLine="540"/>
        <w:jc w:val="both"/>
      </w:pPr>
      <w:r w:rsidRPr="006D5861">
        <w:t>площадь информационного поля наружной рекламы с автоматической сменой изображения - площадь экспонирующей поверхности;</w:t>
      </w:r>
    </w:p>
    <w:p w:rsidR="001479DA" w:rsidRPr="006D5861" w:rsidRDefault="001479DA">
      <w:pPr>
        <w:pStyle w:val="ConsPlusNormal"/>
        <w:spacing w:before="220"/>
        <w:ind w:firstLine="540"/>
        <w:jc w:val="both"/>
      </w:pPr>
      <w:r w:rsidRPr="006D5861">
        <w:t>площадь информационного поля электронных табло наружной рекламы - площадь светоизлучающей поверхности;</w:t>
      </w:r>
    </w:p>
    <w:p w:rsidR="001479DA" w:rsidRPr="006D5861" w:rsidRDefault="001479DA">
      <w:pPr>
        <w:pStyle w:val="ConsPlusNormal"/>
        <w:spacing w:before="220"/>
        <w:ind w:firstLine="540"/>
        <w:jc w:val="both"/>
      </w:pPr>
      <w:proofErr w:type="gramStart"/>
      <w:r w:rsidRPr="006D5861">
        <w:t>распространение наружной рекламы с использованием рекламных конструкций - предпринимательская деятельность по распространению наружной рекламы с использованием щитов, стендов, строительных сеток, перетяжек, электронных табло, воздушных шаров, аэростатов и иных технических средств стабильного территориального размещения,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осуществляемая владельцем рекламной конструкции</w:t>
      </w:r>
      <w:proofErr w:type="gramEnd"/>
      <w:r w:rsidRPr="006D5861">
        <w:t xml:space="preserve">, </w:t>
      </w:r>
      <w:proofErr w:type="gramStart"/>
      <w:r w:rsidRPr="006D5861">
        <w:t xml:space="preserve">являющимся </w:t>
      </w:r>
      <w:proofErr w:type="spellStart"/>
      <w:r w:rsidRPr="006D5861">
        <w:t>рекламораспространителем</w:t>
      </w:r>
      <w:proofErr w:type="spellEnd"/>
      <w:r w:rsidRPr="006D5861">
        <w:t xml:space="preserve">, с соблюдением требований Федерального </w:t>
      </w:r>
      <w:hyperlink r:id="rId22" w:history="1">
        <w:r w:rsidRPr="006D5861">
          <w:t>закона</w:t>
        </w:r>
      </w:hyperlink>
      <w:r w:rsidRPr="006D5861">
        <w:t xml:space="preserve"> от 13 марта 2006 года N 38-ФЗ "О рекламе" (далее - Федеральный закон "О рекламе").</w:t>
      </w:r>
      <w:proofErr w:type="gramEnd"/>
      <w:r w:rsidRPr="006D5861">
        <w:t xml:space="preserve"> Владелец рекламной конструкции (организация или индивидуальный предприниматель) - собственник рекламной конструкции либо иное лицо, обладающее вещным правом на рекламную конструкцию или правом владения и пользования рекламной конструкцией на основании договора с ее собственником;</w:t>
      </w:r>
    </w:p>
    <w:p w:rsidR="001479DA" w:rsidRPr="006D5861" w:rsidRDefault="001479DA">
      <w:pPr>
        <w:pStyle w:val="ConsPlusNormal"/>
        <w:spacing w:before="220"/>
        <w:ind w:firstLine="540"/>
        <w:jc w:val="both"/>
      </w:pPr>
      <w:r w:rsidRPr="006D5861">
        <w:t xml:space="preserve">размещение рекламы на транспортном средстве - предпринимательская деятельность по размещению рекламы на транспортном средстве, осуществляемая с соблюдением требований Федерального </w:t>
      </w:r>
      <w:hyperlink r:id="rId23" w:history="1">
        <w:r w:rsidRPr="006D5861">
          <w:t>закона</w:t>
        </w:r>
      </w:hyperlink>
      <w:r w:rsidRPr="006D5861">
        <w:t xml:space="preserve"> "О рекламе", на основании договора, заключаемого рекламодателем с собственником транспортного средства или уполномоченным им лицом либо с лицом, обладающим иным вещным правом на транспортное средство;</w:t>
      </w:r>
    </w:p>
    <w:p w:rsidR="001479DA" w:rsidRPr="006D5861" w:rsidRDefault="001479DA">
      <w:pPr>
        <w:pStyle w:val="ConsPlusNormal"/>
        <w:spacing w:before="220"/>
        <w:ind w:firstLine="540"/>
        <w:jc w:val="both"/>
      </w:pPr>
      <w:r w:rsidRPr="006D5861">
        <w:t>количество работников - средняя за каждый календарный месяц налогового периода численность работающих с учетом всех работников, в том числе работающих по совместительству, договорам подряда и другим договорам гражданско-правового характера;</w:t>
      </w:r>
    </w:p>
    <w:p w:rsidR="001479DA" w:rsidRPr="006D5861" w:rsidRDefault="001479DA">
      <w:pPr>
        <w:pStyle w:val="ConsPlusNormal"/>
        <w:spacing w:before="220"/>
        <w:ind w:firstLine="540"/>
        <w:jc w:val="both"/>
      </w:pPr>
      <w:r w:rsidRPr="006D5861">
        <w:t>помещение для временного размещения и проживания - помещение, используемое для временного размещения и проживания физических лиц (квартира, комната в квартире, частный дом, коттедж (их части), гостиничный номер, комната в общежитии и другие помещения). Общая площадь помещений для временного размещения и проживания определяется на основании инвентаризационных и правоустанавливающих документов на объекты предоставления услуг по временному размещению и проживанию (договоров купли-продажи, аренды (субаренды), технических паспортов, планов, схем, экспликаций и других документов).</w:t>
      </w:r>
    </w:p>
    <w:p w:rsidR="001479DA" w:rsidRPr="006D5861" w:rsidRDefault="001479DA">
      <w:pPr>
        <w:pStyle w:val="ConsPlusNormal"/>
        <w:spacing w:before="220"/>
        <w:ind w:firstLine="540"/>
        <w:jc w:val="both"/>
      </w:pPr>
      <w:proofErr w:type="gramStart"/>
      <w:r w:rsidRPr="006D5861">
        <w:t>При определении общей площади помещений для временного размещения и проживания объектов гостиничного типа (гостиниц, кемпингов, общежитий и других объектов) не учитывается площадь помещений общего пользования проживающих (холлов, коридоров, вестибюлей на этажах, межэтажных лестниц, общих санузлов, саун и душевых комнат, помещений ресторанов, баров, столовых и других помещений), а также площадь административно-хозяйственных помещений;</w:t>
      </w:r>
      <w:proofErr w:type="gramEnd"/>
    </w:p>
    <w:p w:rsidR="001479DA" w:rsidRPr="006D5861" w:rsidRDefault="001479DA">
      <w:pPr>
        <w:pStyle w:val="ConsPlusNormal"/>
        <w:spacing w:before="220"/>
        <w:ind w:firstLine="540"/>
        <w:jc w:val="both"/>
      </w:pPr>
      <w:proofErr w:type="gramStart"/>
      <w:r w:rsidRPr="006D5861">
        <w:t>объекты предоставления услуг по временному размещению и проживанию - здания, строения, сооружения (их части), имеющие помещения для временного размещения и проживания (жилые дома, коттеджи, частные дома, постройки на приусадебных участках, здания и строения (комплексы конструктивно обособленных (объединенных) зданий и строений, расположенных на одном земельном участке), используемые под гостиницы, кемпинги, общежития и другие объекты);</w:t>
      </w:r>
      <w:proofErr w:type="gramEnd"/>
    </w:p>
    <w:p w:rsidR="001479DA" w:rsidRPr="006D5861" w:rsidRDefault="001479DA">
      <w:pPr>
        <w:pStyle w:val="ConsPlusNormal"/>
        <w:spacing w:before="220"/>
        <w:ind w:firstLine="540"/>
        <w:jc w:val="both"/>
      </w:pPr>
      <w:r w:rsidRPr="006D5861">
        <w:t xml:space="preserve">площадь стоянки - общая площадь земельного участка, на которой размещена платная </w:t>
      </w:r>
      <w:r w:rsidRPr="006D5861">
        <w:lastRenderedPageBreak/>
        <w:t>стоянка, определяемая на основании правоустанавливающих и инвентаризационных документов.</w:t>
      </w:r>
    </w:p>
    <w:p w:rsidR="001479DA" w:rsidRPr="006D5861" w:rsidRDefault="001479DA">
      <w:pPr>
        <w:pStyle w:val="ConsPlusNormal"/>
        <w:ind w:firstLine="540"/>
        <w:jc w:val="both"/>
      </w:pPr>
    </w:p>
    <w:p w:rsidR="001479DA" w:rsidRPr="006D5861" w:rsidRDefault="001479DA">
      <w:pPr>
        <w:pStyle w:val="ConsPlusNormal"/>
        <w:ind w:firstLine="540"/>
        <w:jc w:val="both"/>
        <w:outlineLvl w:val="1"/>
      </w:pPr>
      <w:r w:rsidRPr="006D5861">
        <w:t>Статья 3. Налогоплательщики</w:t>
      </w:r>
    </w:p>
    <w:p w:rsidR="001479DA" w:rsidRPr="006D5861" w:rsidRDefault="001479DA">
      <w:pPr>
        <w:pStyle w:val="ConsPlusNormal"/>
        <w:ind w:firstLine="540"/>
        <w:jc w:val="both"/>
      </w:pPr>
    </w:p>
    <w:p w:rsidR="001479DA" w:rsidRPr="006D5861" w:rsidRDefault="001479DA">
      <w:pPr>
        <w:pStyle w:val="ConsPlusNormal"/>
        <w:ind w:firstLine="540"/>
        <w:jc w:val="both"/>
      </w:pPr>
      <w:r w:rsidRPr="006D5861">
        <w:t xml:space="preserve">1. Налогоплательщиками являются организации и индивидуальные предприниматели, осуществляющие на территории </w:t>
      </w:r>
      <w:proofErr w:type="spellStart"/>
      <w:r w:rsidRPr="006D5861">
        <w:t>Гагинского</w:t>
      </w:r>
      <w:proofErr w:type="spellEnd"/>
      <w:r w:rsidRPr="006D5861">
        <w:t xml:space="preserve"> муниципального района предпринимательскую деятельность, облагаемую единым налогом, и перешедшие на уплату единого налога в порядке, установленном Налоговым </w:t>
      </w:r>
      <w:hyperlink r:id="rId24" w:history="1">
        <w:r w:rsidRPr="006D5861">
          <w:t>кодексом</w:t>
        </w:r>
      </w:hyperlink>
      <w:r w:rsidRPr="006D5861">
        <w:t xml:space="preserve"> РФ.</w:t>
      </w:r>
    </w:p>
    <w:p w:rsidR="001479DA" w:rsidRPr="006D5861" w:rsidRDefault="001479DA">
      <w:pPr>
        <w:pStyle w:val="ConsPlusNormal"/>
        <w:spacing w:before="220"/>
        <w:ind w:firstLine="540"/>
        <w:jc w:val="both"/>
      </w:pPr>
      <w:r w:rsidRPr="006D5861">
        <w:t>Организации и индивидуальные предприниматели переходят на уплату единого налога добровольно.</w:t>
      </w:r>
    </w:p>
    <w:p w:rsidR="001479DA" w:rsidRPr="006D5861" w:rsidRDefault="001479DA">
      <w:pPr>
        <w:pStyle w:val="ConsPlusNormal"/>
        <w:spacing w:before="220"/>
        <w:ind w:firstLine="540"/>
        <w:jc w:val="both"/>
      </w:pPr>
      <w:r w:rsidRPr="006D5861">
        <w:t xml:space="preserve">Налогоплательщики единого налога вправе перейти на иной режим налогообложения, предусмотренный Налоговым </w:t>
      </w:r>
      <w:hyperlink r:id="rId25" w:history="1">
        <w:r w:rsidRPr="006D5861">
          <w:t>кодексом</w:t>
        </w:r>
      </w:hyperlink>
      <w:r w:rsidRPr="006D5861">
        <w:t xml:space="preserve"> РФ, со следующего календарного года, если иное не установлено </w:t>
      </w:r>
      <w:hyperlink r:id="rId26" w:history="1">
        <w:r w:rsidRPr="006D5861">
          <w:t>главой 26.3</w:t>
        </w:r>
      </w:hyperlink>
      <w:r w:rsidRPr="006D5861">
        <w:t xml:space="preserve"> НК РФ.</w:t>
      </w:r>
    </w:p>
    <w:p w:rsidR="001479DA" w:rsidRPr="006D5861" w:rsidRDefault="001479DA">
      <w:pPr>
        <w:pStyle w:val="ConsPlusNormal"/>
        <w:spacing w:before="220"/>
        <w:ind w:firstLine="540"/>
        <w:jc w:val="both"/>
      </w:pPr>
      <w:bookmarkStart w:id="14" w:name="P128"/>
      <w:bookmarkEnd w:id="14"/>
      <w:r w:rsidRPr="006D5861">
        <w:t>2. Организации и индивидуальные предприниматели, изъявившие желание перейти на уплату единого налога, обязаны встать на учет в качестве налогоплательщиков единого налога в налоговом органе:</w:t>
      </w:r>
    </w:p>
    <w:p w:rsidR="001479DA" w:rsidRPr="006D5861" w:rsidRDefault="001479DA">
      <w:pPr>
        <w:pStyle w:val="ConsPlusNormal"/>
        <w:spacing w:before="220"/>
        <w:ind w:firstLine="540"/>
        <w:jc w:val="both"/>
      </w:pPr>
      <w:r w:rsidRPr="006D5861">
        <w:t>по месту осуществления предпринимательской деятельности (за исключением видов предпринимательской деятельности, указанных в абзаце третьем настоящего пункта);</w:t>
      </w:r>
    </w:p>
    <w:p w:rsidR="001479DA" w:rsidRPr="006D5861" w:rsidRDefault="001479DA">
      <w:pPr>
        <w:pStyle w:val="ConsPlusNormal"/>
        <w:spacing w:before="220"/>
        <w:ind w:firstLine="540"/>
        <w:jc w:val="both"/>
      </w:pPr>
      <w:r w:rsidRPr="006D5861">
        <w:t xml:space="preserve">по месту нахождения организации (месту жительства индивидуального предпринимателя) - по видам предпринимательской деятельности, указанным в </w:t>
      </w:r>
      <w:hyperlink w:anchor="P48" w:history="1">
        <w:r w:rsidRPr="006D5861">
          <w:t>подпунктах 5</w:t>
        </w:r>
      </w:hyperlink>
      <w:r w:rsidRPr="006D5861">
        <w:t xml:space="preserve">, </w:t>
      </w:r>
      <w:hyperlink w:anchor="P50" w:history="1">
        <w:r w:rsidRPr="006D5861">
          <w:t>7</w:t>
        </w:r>
      </w:hyperlink>
      <w:r w:rsidRPr="006D5861">
        <w:t xml:space="preserve"> (в части, касающейся развозной и разносной розничной торговли) и в </w:t>
      </w:r>
      <w:hyperlink w:anchor="P54" w:history="1">
        <w:r w:rsidRPr="006D5861">
          <w:t>подпункте 11 пункта 2 статьи 1</w:t>
        </w:r>
      </w:hyperlink>
      <w:r w:rsidRPr="006D5861">
        <w:t xml:space="preserve"> настоящего Положения.</w:t>
      </w:r>
    </w:p>
    <w:p w:rsidR="001479DA" w:rsidRPr="006D5861" w:rsidRDefault="001479DA">
      <w:pPr>
        <w:pStyle w:val="ConsPlusNormal"/>
        <w:spacing w:before="220"/>
        <w:ind w:firstLine="540"/>
        <w:jc w:val="both"/>
      </w:pPr>
      <w:proofErr w:type="gramStart"/>
      <w:r w:rsidRPr="006D5861">
        <w:t>Постановка на учет организации или индивидуального предпринимателя в качестве налогоплательщика единого налога, которые осуществляют предпринимательскую деятельность на территориях нескольких городских округов или муниципальных районов, на территориях которых действуют несколько налоговых органов, осуществляется в налоговом органе, на подведомственной территории которого расположено место осуществления предпринимательской деятельности, указанное первым в заявлении о постановке на учет организации или индивидуального предпринимателя в качестве налогоплательщика единого</w:t>
      </w:r>
      <w:proofErr w:type="gramEnd"/>
      <w:r w:rsidRPr="006D5861">
        <w:t xml:space="preserve"> налога.</w:t>
      </w:r>
    </w:p>
    <w:p w:rsidR="001479DA" w:rsidRPr="006D5861" w:rsidRDefault="001479DA">
      <w:pPr>
        <w:pStyle w:val="ConsPlusNormal"/>
        <w:spacing w:before="220"/>
        <w:ind w:firstLine="540"/>
        <w:jc w:val="both"/>
      </w:pPr>
      <w:r w:rsidRPr="006D5861">
        <w:t>3. Организации или индивидуальные предприниматели, изъявившие желание перейти на уплату единого налога, подают в налоговые органы в течение пяти дней со дня начала применения системы налогообложения в виде единого налога на вмененный доход для отдельных видов деятельности заявление о постановке на учет организации или индивидуального предпринимателя в качестве налогоплательщика единого налога.</w:t>
      </w:r>
    </w:p>
    <w:p w:rsidR="001479DA" w:rsidRPr="006D5861" w:rsidRDefault="001479DA">
      <w:pPr>
        <w:pStyle w:val="ConsPlusNormal"/>
        <w:spacing w:before="220"/>
        <w:ind w:firstLine="540"/>
        <w:jc w:val="both"/>
      </w:pPr>
      <w:proofErr w:type="gramStart"/>
      <w:r w:rsidRPr="006D5861">
        <w:t>Налоговый орган, осуществивший постановку на учет организации или индивидуального предпринимателя в качестве налогоплательщика единого налога, в течение пяти дней со дня получения заявления о постановке на учет организации или индивидуального предпринимателя в качестве налогоплательщика единого налога выдает уведомление о постановке на учет организации или индивидуального предпринимателя в качестве налогоплательщика единого налога.</w:t>
      </w:r>
      <w:proofErr w:type="gramEnd"/>
      <w:r w:rsidRPr="006D5861">
        <w:t xml:space="preserve"> Датой постановки на учет в качестве налогоплательщика единого налога является дата начала применения системы налогообложения в виде единого налога на вмененный доход для отдельных видов деятельности, указанная в заявлении о постановке на учет в качестве налогоплательщика единого налога.</w:t>
      </w:r>
    </w:p>
    <w:p w:rsidR="001479DA" w:rsidRPr="006D5861" w:rsidRDefault="001479DA">
      <w:pPr>
        <w:pStyle w:val="ConsPlusNormal"/>
        <w:spacing w:before="220"/>
        <w:ind w:firstLine="540"/>
        <w:jc w:val="both"/>
      </w:pPr>
      <w:proofErr w:type="gramStart"/>
      <w:r w:rsidRPr="006D5861">
        <w:t xml:space="preserve">Снятие с учета налогоплательщика единого налога при прекращении им предпринимательской деятельности, подлежащей налогообложению единым налогом, переходе </w:t>
      </w:r>
      <w:r w:rsidRPr="006D5861">
        <w:lastRenderedPageBreak/>
        <w:t xml:space="preserve">на иной режим налогообложения, в том числе по основаниям, установленным </w:t>
      </w:r>
      <w:hyperlink w:anchor="P63" w:history="1">
        <w:r w:rsidRPr="006D5861">
          <w:t>подпунктами 1</w:t>
        </w:r>
      </w:hyperlink>
      <w:r w:rsidRPr="006D5861">
        <w:t xml:space="preserve"> и </w:t>
      </w:r>
      <w:hyperlink w:anchor="P64" w:history="1">
        <w:r w:rsidRPr="006D5861">
          <w:t>2 пункта 2.2 статьи 1</w:t>
        </w:r>
      </w:hyperlink>
      <w:r w:rsidRPr="006D5861">
        <w:t xml:space="preserve"> настоящего Положения, осуществляется на основании заявления, представленного в налоговый орган в течение пяти дней со дня прекращения предпринимательской деятельности, облагаемой единым налогом, или со дня перехода</w:t>
      </w:r>
      <w:proofErr w:type="gramEnd"/>
      <w:r w:rsidRPr="006D5861">
        <w:t xml:space="preserve"> на иной режим налогообложения, или с последнего дня месяца налогового периода, в котором допущены нарушения требований, установленных </w:t>
      </w:r>
      <w:hyperlink w:anchor="P63" w:history="1">
        <w:r w:rsidRPr="006D5861">
          <w:t>подпунктами 1</w:t>
        </w:r>
      </w:hyperlink>
      <w:r w:rsidRPr="006D5861">
        <w:t xml:space="preserve"> и </w:t>
      </w:r>
      <w:hyperlink w:anchor="P64" w:history="1">
        <w:r w:rsidRPr="006D5861">
          <w:t>2 пункта 2.2 статьи 1</w:t>
        </w:r>
      </w:hyperlink>
      <w:r w:rsidRPr="006D5861">
        <w:t xml:space="preserve"> настоящего Положения. </w:t>
      </w:r>
      <w:proofErr w:type="gramStart"/>
      <w:r w:rsidRPr="006D5861">
        <w:t xml:space="preserve">Датой снятия с учета налогоплательщика единого налога в указанных случаях, если иное не установлено настоящим пунктом, считается указанная в заявлении дата прекращения предпринимательской деятельности, подлежащей налогообложению единым налогом, или дата перехода на иной режим налогообложения, или дата начала налогового периода, с которого налогоплательщик обязан перейти на общий режим налогообложения по основаниям, установленным </w:t>
      </w:r>
      <w:hyperlink w:anchor="P69" w:history="1">
        <w:r w:rsidRPr="006D5861">
          <w:t>пунктом 2.3 статьи 1</w:t>
        </w:r>
      </w:hyperlink>
      <w:r w:rsidRPr="006D5861">
        <w:t xml:space="preserve"> настоящего Положения, соответственно.</w:t>
      </w:r>
      <w:proofErr w:type="gramEnd"/>
    </w:p>
    <w:p w:rsidR="001479DA" w:rsidRPr="006D5861" w:rsidRDefault="001479DA">
      <w:pPr>
        <w:pStyle w:val="ConsPlusNormal"/>
        <w:spacing w:before="220"/>
        <w:ind w:firstLine="540"/>
        <w:jc w:val="both"/>
      </w:pPr>
      <w:r w:rsidRPr="006D5861">
        <w:t xml:space="preserve">Налоговый орган </w:t>
      </w:r>
      <w:proofErr w:type="gramStart"/>
      <w:r w:rsidRPr="006D5861">
        <w:t>в течение пяти дней со дня получения от налогоплательщика заявления о снятии с учета</w:t>
      </w:r>
      <w:proofErr w:type="gramEnd"/>
      <w:r w:rsidRPr="006D5861">
        <w:t xml:space="preserve"> в качестве налогоплательщика единого налога направляет ему уведомление о снятии его с учета.</w:t>
      </w:r>
    </w:p>
    <w:p w:rsidR="001479DA" w:rsidRPr="006D5861" w:rsidRDefault="001479DA">
      <w:pPr>
        <w:pStyle w:val="ConsPlusNormal"/>
        <w:spacing w:before="220"/>
        <w:ind w:firstLine="540"/>
        <w:jc w:val="both"/>
      </w:pPr>
      <w:proofErr w:type="gramStart"/>
      <w:r w:rsidRPr="006D5861">
        <w:t>При нарушении срока представления налогоплательщиком единого налога заявления о снятии его с учета в связи с прекращением предпринимательской деятельности, облагаемой единым налогом, снятие с учета этого налогоплательщика и направление ему уведомления о снятии его с учета в качестве налогоплательщика единого налога осуществляются не ранее последнего дня месяца, в котором представлено указанное заявление.</w:t>
      </w:r>
      <w:proofErr w:type="gramEnd"/>
      <w:r w:rsidRPr="006D5861">
        <w:t xml:space="preserve"> Датой снятия с учета в данном случае является последний день месяца, в котором представлено заявление о снятии с учета.</w:t>
      </w:r>
    </w:p>
    <w:p w:rsidR="001479DA" w:rsidRPr="006D5861" w:rsidRDefault="001479DA">
      <w:pPr>
        <w:pStyle w:val="ConsPlusNormal"/>
        <w:spacing w:before="220"/>
        <w:ind w:firstLine="540"/>
        <w:jc w:val="both"/>
      </w:pPr>
      <w:r w:rsidRPr="006D5861">
        <w:t>Форма заявления о постановке на учет организации или индивидуального предпринимателя в качестве налогоплательщика единого налога и форма заявления организации или индивидуального предпринимателя о снятии с учета в качестве налогоплательщика единого налога устанавливаются федеральным органом исполнительной власти, уполномоченным по контролю и надзору в области налогов и сборов.</w:t>
      </w:r>
    </w:p>
    <w:p w:rsidR="001479DA" w:rsidRPr="006D5861" w:rsidRDefault="001479DA">
      <w:pPr>
        <w:pStyle w:val="ConsPlusNormal"/>
        <w:ind w:firstLine="540"/>
        <w:jc w:val="both"/>
      </w:pPr>
    </w:p>
    <w:p w:rsidR="001479DA" w:rsidRPr="006D5861" w:rsidRDefault="001479DA">
      <w:pPr>
        <w:pStyle w:val="ConsPlusNormal"/>
        <w:ind w:firstLine="540"/>
        <w:jc w:val="both"/>
      </w:pPr>
      <w:r w:rsidRPr="006D5861">
        <w:t xml:space="preserve">4. На розничных рынках, образованных в соответствии с Федеральным </w:t>
      </w:r>
      <w:hyperlink r:id="rId27" w:history="1">
        <w:r w:rsidRPr="006D5861">
          <w:t>законом</w:t>
        </w:r>
      </w:hyperlink>
      <w:r w:rsidRPr="006D5861">
        <w:t xml:space="preserve"> от 30 декабря 2006 года N 271-ФЗ "О розничных рынках и о внесении изменений в Трудовой кодекс Российской Федерации", налогоплательщиками в отношении видов предпринимательской деятельности, предусмотренных </w:t>
      </w:r>
      <w:hyperlink w:anchor="P56" w:history="1">
        <w:r w:rsidRPr="006D5861">
          <w:t>подпунктами 13</w:t>
        </w:r>
      </w:hyperlink>
      <w:r w:rsidRPr="006D5861">
        <w:t xml:space="preserve"> и </w:t>
      </w:r>
      <w:hyperlink w:anchor="P57" w:history="1">
        <w:r w:rsidRPr="006D5861">
          <w:t>14 пункта 2 статьи 1</w:t>
        </w:r>
      </w:hyperlink>
      <w:r w:rsidRPr="006D5861">
        <w:t xml:space="preserve"> настоящего Положения, являются управляющие рынком компании.</w:t>
      </w:r>
    </w:p>
    <w:p w:rsidR="001479DA" w:rsidRPr="006D5861" w:rsidRDefault="001479DA">
      <w:pPr>
        <w:pStyle w:val="ConsPlusNormal"/>
        <w:ind w:firstLine="540"/>
        <w:jc w:val="both"/>
      </w:pPr>
    </w:p>
    <w:p w:rsidR="001479DA" w:rsidRPr="006D5861" w:rsidRDefault="001479DA">
      <w:pPr>
        <w:pStyle w:val="ConsPlusNormal"/>
        <w:ind w:firstLine="540"/>
        <w:jc w:val="both"/>
        <w:outlineLvl w:val="1"/>
      </w:pPr>
      <w:r w:rsidRPr="006D5861">
        <w:t>Статья 4. Объект налогообложения и налоговая база</w:t>
      </w:r>
    </w:p>
    <w:p w:rsidR="001479DA" w:rsidRPr="006D5861" w:rsidRDefault="001479DA">
      <w:pPr>
        <w:pStyle w:val="ConsPlusNormal"/>
        <w:ind w:firstLine="540"/>
        <w:jc w:val="both"/>
      </w:pPr>
    </w:p>
    <w:p w:rsidR="001479DA" w:rsidRPr="006D5861" w:rsidRDefault="001479DA">
      <w:pPr>
        <w:pStyle w:val="ConsPlusNormal"/>
        <w:ind w:firstLine="540"/>
        <w:jc w:val="both"/>
      </w:pPr>
      <w:r w:rsidRPr="006D5861">
        <w:t>1. Объектом налогообложения для применения единого налога признается вмененный доход налогоплательщика.</w:t>
      </w:r>
    </w:p>
    <w:p w:rsidR="001479DA" w:rsidRPr="006D5861" w:rsidRDefault="001479DA">
      <w:pPr>
        <w:pStyle w:val="ConsPlusNormal"/>
        <w:spacing w:before="220"/>
        <w:ind w:firstLine="540"/>
        <w:jc w:val="both"/>
      </w:pPr>
      <w:r w:rsidRPr="006D5861">
        <w:t>2. Налоговой базой для исчисления суммы единого налога признается величина вмененного дохода, рассчитываемая как произведение базовой доходности по определенному виду предпринимательской деятельности, исчисленной за налоговый период, и величины физического показателя, характеризующего данный вид деятельности.</w:t>
      </w:r>
    </w:p>
    <w:p w:rsidR="001479DA" w:rsidRPr="006D5861" w:rsidRDefault="001479DA">
      <w:pPr>
        <w:pStyle w:val="ConsPlusNormal"/>
        <w:spacing w:before="220"/>
        <w:ind w:firstLine="540"/>
        <w:jc w:val="both"/>
      </w:pPr>
      <w:r w:rsidRPr="006D5861">
        <w:t>3. Для исчисления суммы единого налога в зависимости от вида предпринимательской деятельности используются физические показатели, характеризующие определенный вид предпринимательской деятельности, и базовая доходность в месяц:</w:t>
      </w:r>
    </w:p>
    <w:p w:rsidR="001479DA" w:rsidRPr="006D5861" w:rsidRDefault="001479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3742"/>
        <w:gridCol w:w="1559"/>
      </w:tblGrid>
      <w:tr w:rsidR="006D5861" w:rsidRPr="006D5861">
        <w:tc>
          <w:tcPr>
            <w:tcW w:w="3742" w:type="dxa"/>
          </w:tcPr>
          <w:p w:rsidR="001479DA" w:rsidRPr="006D5861" w:rsidRDefault="001479DA">
            <w:pPr>
              <w:pStyle w:val="ConsPlusNormal"/>
              <w:jc w:val="center"/>
            </w:pPr>
            <w:r w:rsidRPr="006D5861">
              <w:t>Виды предпринимательской деятельности</w:t>
            </w:r>
          </w:p>
        </w:tc>
        <w:tc>
          <w:tcPr>
            <w:tcW w:w="3742" w:type="dxa"/>
          </w:tcPr>
          <w:p w:rsidR="001479DA" w:rsidRPr="006D5861" w:rsidRDefault="001479DA">
            <w:pPr>
              <w:pStyle w:val="ConsPlusNormal"/>
              <w:jc w:val="center"/>
            </w:pPr>
            <w:r w:rsidRPr="006D5861">
              <w:t>Физические показатели</w:t>
            </w:r>
          </w:p>
        </w:tc>
        <w:tc>
          <w:tcPr>
            <w:tcW w:w="1559" w:type="dxa"/>
          </w:tcPr>
          <w:p w:rsidR="001479DA" w:rsidRPr="006D5861" w:rsidRDefault="001479DA">
            <w:pPr>
              <w:pStyle w:val="ConsPlusNormal"/>
              <w:jc w:val="center"/>
            </w:pPr>
            <w:r w:rsidRPr="006D5861">
              <w:t>Базовая</w:t>
            </w:r>
          </w:p>
          <w:p w:rsidR="001479DA" w:rsidRPr="006D5861" w:rsidRDefault="001479DA">
            <w:pPr>
              <w:pStyle w:val="ConsPlusNormal"/>
              <w:jc w:val="center"/>
            </w:pPr>
            <w:r w:rsidRPr="006D5861">
              <w:t>доходность</w:t>
            </w:r>
          </w:p>
          <w:p w:rsidR="001479DA" w:rsidRPr="006D5861" w:rsidRDefault="001479DA">
            <w:pPr>
              <w:pStyle w:val="ConsPlusNormal"/>
              <w:jc w:val="center"/>
            </w:pPr>
            <w:r w:rsidRPr="006D5861">
              <w:t>в месяц</w:t>
            </w:r>
          </w:p>
          <w:p w:rsidR="001479DA" w:rsidRPr="006D5861" w:rsidRDefault="001479DA">
            <w:pPr>
              <w:pStyle w:val="ConsPlusNormal"/>
              <w:jc w:val="center"/>
            </w:pPr>
            <w:r w:rsidRPr="006D5861">
              <w:lastRenderedPageBreak/>
              <w:t>(рублей)</w:t>
            </w:r>
          </w:p>
        </w:tc>
      </w:tr>
      <w:tr w:rsidR="006D5861" w:rsidRPr="006D5861">
        <w:tc>
          <w:tcPr>
            <w:tcW w:w="3742" w:type="dxa"/>
          </w:tcPr>
          <w:p w:rsidR="001479DA" w:rsidRPr="006D5861" w:rsidRDefault="001479DA">
            <w:pPr>
              <w:pStyle w:val="ConsPlusNormal"/>
              <w:jc w:val="both"/>
            </w:pPr>
            <w:r w:rsidRPr="006D5861">
              <w:lastRenderedPageBreak/>
              <w:t>Оказание бытовых услуг</w:t>
            </w:r>
          </w:p>
        </w:tc>
        <w:tc>
          <w:tcPr>
            <w:tcW w:w="3742" w:type="dxa"/>
          </w:tcPr>
          <w:p w:rsidR="001479DA" w:rsidRPr="006D5861" w:rsidRDefault="001479DA">
            <w:pPr>
              <w:pStyle w:val="ConsPlusNormal"/>
              <w:jc w:val="both"/>
            </w:pPr>
            <w:r w:rsidRPr="006D5861">
              <w:t>Количество работников, включая индивидуального предпринимателя</w:t>
            </w:r>
          </w:p>
        </w:tc>
        <w:tc>
          <w:tcPr>
            <w:tcW w:w="1559" w:type="dxa"/>
          </w:tcPr>
          <w:p w:rsidR="001479DA" w:rsidRPr="006D5861" w:rsidRDefault="001479DA">
            <w:pPr>
              <w:pStyle w:val="ConsPlusNormal"/>
              <w:jc w:val="center"/>
            </w:pPr>
            <w:r w:rsidRPr="006D5861">
              <w:t>7500</w:t>
            </w:r>
          </w:p>
        </w:tc>
      </w:tr>
      <w:tr w:rsidR="006D5861" w:rsidRPr="006D5861">
        <w:tc>
          <w:tcPr>
            <w:tcW w:w="3742" w:type="dxa"/>
          </w:tcPr>
          <w:p w:rsidR="001479DA" w:rsidRPr="006D5861" w:rsidRDefault="001479DA">
            <w:pPr>
              <w:pStyle w:val="ConsPlusNormal"/>
              <w:jc w:val="both"/>
            </w:pPr>
            <w:r w:rsidRPr="006D5861">
              <w:t>Оказание ветеринарных услуг</w:t>
            </w:r>
          </w:p>
        </w:tc>
        <w:tc>
          <w:tcPr>
            <w:tcW w:w="3742" w:type="dxa"/>
          </w:tcPr>
          <w:p w:rsidR="001479DA" w:rsidRPr="006D5861" w:rsidRDefault="001479DA">
            <w:pPr>
              <w:pStyle w:val="ConsPlusNormal"/>
              <w:jc w:val="both"/>
            </w:pPr>
            <w:r w:rsidRPr="006D5861">
              <w:t>Количество работников, включая индивидуального предпринимателя</w:t>
            </w:r>
          </w:p>
        </w:tc>
        <w:tc>
          <w:tcPr>
            <w:tcW w:w="1559" w:type="dxa"/>
          </w:tcPr>
          <w:p w:rsidR="001479DA" w:rsidRPr="006D5861" w:rsidRDefault="001479DA">
            <w:pPr>
              <w:pStyle w:val="ConsPlusNormal"/>
              <w:jc w:val="center"/>
            </w:pPr>
            <w:r w:rsidRPr="006D5861">
              <w:t>7500</w:t>
            </w:r>
          </w:p>
        </w:tc>
      </w:tr>
      <w:tr w:rsidR="006D5861" w:rsidRPr="006D5861">
        <w:tc>
          <w:tcPr>
            <w:tcW w:w="3742" w:type="dxa"/>
          </w:tcPr>
          <w:p w:rsidR="001479DA" w:rsidRPr="006D5861" w:rsidRDefault="001479DA">
            <w:pPr>
              <w:pStyle w:val="ConsPlusNormal"/>
              <w:jc w:val="both"/>
            </w:pPr>
            <w:r w:rsidRPr="006D5861">
              <w:t>Оказание услуг по ремонту, техническому обслуживанию и мойке автотранспортных средств</w:t>
            </w:r>
          </w:p>
        </w:tc>
        <w:tc>
          <w:tcPr>
            <w:tcW w:w="3742" w:type="dxa"/>
          </w:tcPr>
          <w:p w:rsidR="001479DA" w:rsidRPr="006D5861" w:rsidRDefault="001479DA">
            <w:pPr>
              <w:pStyle w:val="ConsPlusNormal"/>
              <w:jc w:val="both"/>
            </w:pPr>
            <w:r w:rsidRPr="006D5861">
              <w:t>Количество работников, включая индивидуального предпринимателя</w:t>
            </w:r>
          </w:p>
        </w:tc>
        <w:tc>
          <w:tcPr>
            <w:tcW w:w="1559" w:type="dxa"/>
          </w:tcPr>
          <w:p w:rsidR="001479DA" w:rsidRPr="006D5861" w:rsidRDefault="001479DA">
            <w:pPr>
              <w:pStyle w:val="ConsPlusNormal"/>
              <w:jc w:val="center"/>
            </w:pPr>
            <w:r w:rsidRPr="006D5861">
              <w:t>12000</w:t>
            </w:r>
          </w:p>
        </w:tc>
      </w:tr>
      <w:tr w:rsidR="006D5861" w:rsidRPr="006D5861">
        <w:tc>
          <w:tcPr>
            <w:tcW w:w="3742" w:type="dxa"/>
          </w:tcPr>
          <w:p w:rsidR="001479DA" w:rsidRPr="006D5861" w:rsidRDefault="001479DA">
            <w:pPr>
              <w:pStyle w:val="ConsPlusNormal"/>
              <w:jc w:val="both"/>
            </w:pPr>
            <w:r w:rsidRPr="006D5861">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w:t>
            </w:r>
          </w:p>
        </w:tc>
        <w:tc>
          <w:tcPr>
            <w:tcW w:w="3742" w:type="dxa"/>
          </w:tcPr>
          <w:p w:rsidR="001479DA" w:rsidRPr="006D5861" w:rsidRDefault="001479DA">
            <w:pPr>
              <w:pStyle w:val="ConsPlusNormal"/>
              <w:jc w:val="both"/>
            </w:pPr>
            <w:r w:rsidRPr="006D5861">
              <w:t>Общая площадь стоянки (в квадратных метрах)</w:t>
            </w:r>
          </w:p>
        </w:tc>
        <w:tc>
          <w:tcPr>
            <w:tcW w:w="1559" w:type="dxa"/>
          </w:tcPr>
          <w:p w:rsidR="001479DA" w:rsidRPr="006D5861" w:rsidRDefault="001479DA">
            <w:pPr>
              <w:pStyle w:val="ConsPlusNormal"/>
              <w:jc w:val="center"/>
            </w:pPr>
            <w:r w:rsidRPr="006D5861">
              <w:t>50</w:t>
            </w:r>
          </w:p>
        </w:tc>
      </w:tr>
      <w:tr w:rsidR="006D5861" w:rsidRPr="006D5861">
        <w:tc>
          <w:tcPr>
            <w:tcW w:w="3742" w:type="dxa"/>
          </w:tcPr>
          <w:p w:rsidR="001479DA" w:rsidRPr="006D5861" w:rsidRDefault="001479DA">
            <w:pPr>
              <w:pStyle w:val="ConsPlusNormal"/>
              <w:jc w:val="both"/>
            </w:pPr>
            <w:r w:rsidRPr="006D5861">
              <w:t>Оказание автотранспортных услуг по перевозке грузов</w:t>
            </w:r>
          </w:p>
        </w:tc>
        <w:tc>
          <w:tcPr>
            <w:tcW w:w="3742" w:type="dxa"/>
          </w:tcPr>
          <w:p w:rsidR="001479DA" w:rsidRPr="006D5861" w:rsidRDefault="001479DA">
            <w:pPr>
              <w:pStyle w:val="ConsPlusNormal"/>
              <w:jc w:val="both"/>
            </w:pPr>
            <w:r w:rsidRPr="006D5861">
              <w:t>Количество автотранспортных средств, используемых для перевозки грузов</w:t>
            </w:r>
          </w:p>
        </w:tc>
        <w:tc>
          <w:tcPr>
            <w:tcW w:w="1559" w:type="dxa"/>
          </w:tcPr>
          <w:p w:rsidR="001479DA" w:rsidRPr="006D5861" w:rsidRDefault="001479DA">
            <w:pPr>
              <w:pStyle w:val="ConsPlusNormal"/>
              <w:jc w:val="center"/>
            </w:pPr>
            <w:r w:rsidRPr="006D5861">
              <w:t>6000</w:t>
            </w:r>
          </w:p>
        </w:tc>
      </w:tr>
      <w:tr w:rsidR="006D5861" w:rsidRPr="006D5861">
        <w:tc>
          <w:tcPr>
            <w:tcW w:w="3742" w:type="dxa"/>
          </w:tcPr>
          <w:p w:rsidR="001479DA" w:rsidRPr="006D5861" w:rsidRDefault="001479DA">
            <w:pPr>
              <w:pStyle w:val="ConsPlusNormal"/>
              <w:jc w:val="both"/>
            </w:pPr>
            <w:r w:rsidRPr="006D5861">
              <w:t>Оказание автотранспортных услуг по перевозке пассажиров</w:t>
            </w:r>
          </w:p>
        </w:tc>
        <w:tc>
          <w:tcPr>
            <w:tcW w:w="3742" w:type="dxa"/>
          </w:tcPr>
          <w:p w:rsidR="001479DA" w:rsidRPr="006D5861" w:rsidRDefault="001479DA">
            <w:pPr>
              <w:pStyle w:val="ConsPlusNormal"/>
              <w:jc w:val="both"/>
            </w:pPr>
            <w:r w:rsidRPr="006D5861">
              <w:t>Количество посадочных мест</w:t>
            </w:r>
          </w:p>
        </w:tc>
        <w:tc>
          <w:tcPr>
            <w:tcW w:w="1559" w:type="dxa"/>
          </w:tcPr>
          <w:p w:rsidR="001479DA" w:rsidRPr="006D5861" w:rsidRDefault="001479DA">
            <w:pPr>
              <w:pStyle w:val="ConsPlusNormal"/>
              <w:jc w:val="center"/>
            </w:pPr>
            <w:r w:rsidRPr="006D5861">
              <w:t>1500</w:t>
            </w:r>
          </w:p>
        </w:tc>
      </w:tr>
      <w:tr w:rsidR="006D5861" w:rsidRPr="006D5861">
        <w:tc>
          <w:tcPr>
            <w:tcW w:w="3742" w:type="dxa"/>
          </w:tcPr>
          <w:p w:rsidR="001479DA" w:rsidRPr="006D5861" w:rsidRDefault="001479DA">
            <w:pPr>
              <w:pStyle w:val="ConsPlusNormal"/>
              <w:jc w:val="both"/>
            </w:pPr>
            <w:r w:rsidRPr="006D5861">
              <w:t>Розничная торговля, осуществляемая через объекты стационарной торговой сети, имеющие торговые залы</w:t>
            </w:r>
          </w:p>
        </w:tc>
        <w:tc>
          <w:tcPr>
            <w:tcW w:w="3742" w:type="dxa"/>
          </w:tcPr>
          <w:p w:rsidR="001479DA" w:rsidRPr="006D5861" w:rsidRDefault="001479DA">
            <w:pPr>
              <w:pStyle w:val="ConsPlusNormal"/>
              <w:jc w:val="both"/>
            </w:pPr>
            <w:r w:rsidRPr="006D5861">
              <w:t>Площадь торгового зала (в квадратных метрах)</w:t>
            </w:r>
          </w:p>
        </w:tc>
        <w:tc>
          <w:tcPr>
            <w:tcW w:w="1559" w:type="dxa"/>
          </w:tcPr>
          <w:p w:rsidR="001479DA" w:rsidRPr="006D5861" w:rsidRDefault="001479DA">
            <w:pPr>
              <w:pStyle w:val="ConsPlusNormal"/>
              <w:jc w:val="center"/>
            </w:pPr>
            <w:r w:rsidRPr="006D5861">
              <w:t>1800</w:t>
            </w:r>
          </w:p>
        </w:tc>
      </w:tr>
      <w:tr w:rsidR="006D5861" w:rsidRPr="006D5861">
        <w:tc>
          <w:tcPr>
            <w:tcW w:w="3742" w:type="dxa"/>
          </w:tcPr>
          <w:p w:rsidR="001479DA" w:rsidRPr="006D5861" w:rsidRDefault="001479DA">
            <w:pPr>
              <w:pStyle w:val="ConsPlusNormal"/>
              <w:jc w:val="both"/>
            </w:pPr>
            <w:r w:rsidRPr="006D5861">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не превышает 5 квадратных метров</w:t>
            </w:r>
          </w:p>
        </w:tc>
        <w:tc>
          <w:tcPr>
            <w:tcW w:w="3742" w:type="dxa"/>
          </w:tcPr>
          <w:p w:rsidR="001479DA" w:rsidRPr="006D5861" w:rsidRDefault="001479DA">
            <w:pPr>
              <w:pStyle w:val="ConsPlusNormal"/>
              <w:jc w:val="both"/>
            </w:pPr>
            <w:r w:rsidRPr="006D5861">
              <w:t>Количество торговых мест</w:t>
            </w:r>
          </w:p>
        </w:tc>
        <w:tc>
          <w:tcPr>
            <w:tcW w:w="1559" w:type="dxa"/>
          </w:tcPr>
          <w:p w:rsidR="001479DA" w:rsidRPr="006D5861" w:rsidRDefault="001479DA">
            <w:pPr>
              <w:pStyle w:val="ConsPlusNormal"/>
              <w:jc w:val="center"/>
            </w:pPr>
            <w:r w:rsidRPr="006D5861">
              <w:t>9000</w:t>
            </w:r>
          </w:p>
        </w:tc>
      </w:tr>
      <w:tr w:rsidR="006D5861" w:rsidRPr="006D5861">
        <w:tc>
          <w:tcPr>
            <w:tcW w:w="3742" w:type="dxa"/>
          </w:tcPr>
          <w:p w:rsidR="001479DA" w:rsidRPr="006D5861" w:rsidRDefault="001479DA">
            <w:pPr>
              <w:pStyle w:val="ConsPlusNormal"/>
              <w:jc w:val="both"/>
            </w:pPr>
            <w:r w:rsidRPr="006D5861">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превышает 5 квадратных метров</w:t>
            </w:r>
          </w:p>
        </w:tc>
        <w:tc>
          <w:tcPr>
            <w:tcW w:w="3742" w:type="dxa"/>
          </w:tcPr>
          <w:p w:rsidR="001479DA" w:rsidRPr="006D5861" w:rsidRDefault="001479DA">
            <w:pPr>
              <w:pStyle w:val="ConsPlusNormal"/>
              <w:jc w:val="both"/>
            </w:pPr>
            <w:r w:rsidRPr="006D5861">
              <w:t>Площадь торгового места (в квадратных метрах)</w:t>
            </w:r>
          </w:p>
        </w:tc>
        <w:tc>
          <w:tcPr>
            <w:tcW w:w="1559" w:type="dxa"/>
          </w:tcPr>
          <w:p w:rsidR="001479DA" w:rsidRPr="006D5861" w:rsidRDefault="001479DA">
            <w:pPr>
              <w:pStyle w:val="ConsPlusNormal"/>
              <w:jc w:val="center"/>
            </w:pPr>
            <w:r w:rsidRPr="006D5861">
              <w:t>1800</w:t>
            </w:r>
          </w:p>
        </w:tc>
      </w:tr>
      <w:tr w:rsidR="006D5861" w:rsidRPr="006D5861">
        <w:tc>
          <w:tcPr>
            <w:tcW w:w="3742" w:type="dxa"/>
          </w:tcPr>
          <w:p w:rsidR="001479DA" w:rsidRPr="006D5861" w:rsidRDefault="001479DA">
            <w:pPr>
              <w:pStyle w:val="ConsPlusNormal"/>
              <w:jc w:val="both"/>
            </w:pPr>
            <w:r w:rsidRPr="006D5861">
              <w:t xml:space="preserve">Развозная и разносная розничная торговля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w:t>
            </w:r>
            <w:r w:rsidRPr="006D5861">
              <w:lastRenderedPageBreak/>
              <w:t>сложными товарами бытового назначения)</w:t>
            </w:r>
          </w:p>
        </w:tc>
        <w:tc>
          <w:tcPr>
            <w:tcW w:w="3742" w:type="dxa"/>
          </w:tcPr>
          <w:p w:rsidR="001479DA" w:rsidRPr="006D5861" w:rsidRDefault="001479DA">
            <w:pPr>
              <w:pStyle w:val="ConsPlusNormal"/>
              <w:jc w:val="both"/>
            </w:pPr>
            <w:r w:rsidRPr="006D5861">
              <w:lastRenderedPageBreak/>
              <w:t>Количество работников, включая индивидуального предпринимателя</w:t>
            </w:r>
          </w:p>
        </w:tc>
        <w:tc>
          <w:tcPr>
            <w:tcW w:w="1559" w:type="dxa"/>
          </w:tcPr>
          <w:p w:rsidR="001479DA" w:rsidRPr="006D5861" w:rsidRDefault="001479DA">
            <w:pPr>
              <w:pStyle w:val="ConsPlusNormal"/>
              <w:jc w:val="center"/>
            </w:pPr>
            <w:r w:rsidRPr="006D5861">
              <w:t>4500</w:t>
            </w:r>
          </w:p>
        </w:tc>
      </w:tr>
      <w:tr w:rsidR="006D5861" w:rsidRPr="006D5861">
        <w:tc>
          <w:tcPr>
            <w:tcW w:w="3742" w:type="dxa"/>
          </w:tcPr>
          <w:p w:rsidR="001479DA" w:rsidRPr="006D5861" w:rsidRDefault="001479DA">
            <w:pPr>
              <w:pStyle w:val="ConsPlusNormal"/>
              <w:jc w:val="both"/>
            </w:pPr>
            <w:r w:rsidRPr="006D5861">
              <w:lastRenderedPageBreak/>
              <w:t>Реализация товаров с использованием торговых автоматов</w:t>
            </w:r>
          </w:p>
        </w:tc>
        <w:tc>
          <w:tcPr>
            <w:tcW w:w="3742" w:type="dxa"/>
          </w:tcPr>
          <w:p w:rsidR="001479DA" w:rsidRPr="006D5861" w:rsidRDefault="001479DA">
            <w:pPr>
              <w:pStyle w:val="ConsPlusNormal"/>
              <w:jc w:val="both"/>
            </w:pPr>
            <w:r w:rsidRPr="006D5861">
              <w:t>Количество торговых автоматов</w:t>
            </w:r>
          </w:p>
        </w:tc>
        <w:tc>
          <w:tcPr>
            <w:tcW w:w="1559" w:type="dxa"/>
          </w:tcPr>
          <w:p w:rsidR="001479DA" w:rsidRPr="006D5861" w:rsidRDefault="001479DA">
            <w:pPr>
              <w:pStyle w:val="ConsPlusNormal"/>
              <w:jc w:val="center"/>
            </w:pPr>
            <w:r w:rsidRPr="006D5861">
              <w:t>4500</w:t>
            </w:r>
          </w:p>
        </w:tc>
      </w:tr>
      <w:tr w:rsidR="006D5861" w:rsidRPr="006D5861">
        <w:tc>
          <w:tcPr>
            <w:tcW w:w="3742" w:type="dxa"/>
          </w:tcPr>
          <w:p w:rsidR="001479DA" w:rsidRPr="006D5861" w:rsidRDefault="001479DA">
            <w:pPr>
              <w:pStyle w:val="ConsPlusNormal"/>
              <w:jc w:val="both"/>
            </w:pPr>
            <w:r w:rsidRPr="006D5861">
              <w:t>Оказание услуг общественного питания через объект организации общественного питания, имеющий залы обслуживания посетителей</w:t>
            </w:r>
          </w:p>
        </w:tc>
        <w:tc>
          <w:tcPr>
            <w:tcW w:w="3742" w:type="dxa"/>
          </w:tcPr>
          <w:p w:rsidR="001479DA" w:rsidRPr="006D5861" w:rsidRDefault="001479DA">
            <w:pPr>
              <w:pStyle w:val="ConsPlusNormal"/>
              <w:jc w:val="both"/>
            </w:pPr>
            <w:r w:rsidRPr="006D5861">
              <w:t>Площадь зала обслуживания посетителей (в квадратных метрах)</w:t>
            </w:r>
          </w:p>
        </w:tc>
        <w:tc>
          <w:tcPr>
            <w:tcW w:w="1559" w:type="dxa"/>
          </w:tcPr>
          <w:p w:rsidR="001479DA" w:rsidRPr="006D5861" w:rsidRDefault="001479DA">
            <w:pPr>
              <w:pStyle w:val="ConsPlusNormal"/>
              <w:jc w:val="center"/>
            </w:pPr>
            <w:r w:rsidRPr="006D5861">
              <w:t>1000</w:t>
            </w:r>
          </w:p>
        </w:tc>
      </w:tr>
      <w:tr w:rsidR="006D5861" w:rsidRPr="006D5861">
        <w:tc>
          <w:tcPr>
            <w:tcW w:w="3742" w:type="dxa"/>
          </w:tcPr>
          <w:p w:rsidR="001479DA" w:rsidRPr="006D5861" w:rsidRDefault="001479DA">
            <w:pPr>
              <w:pStyle w:val="ConsPlusNormal"/>
              <w:jc w:val="both"/>
            </w:pPr>
            <w:r w:rsidRPr="006D5861">
              <w:t>Оказание услуг общественного питания через объект организации общественного питания, не имеющий зала обслуживания посетителей</w:t>
            </w:r>
          </w:p>
        </w:tc>
        <w:tc>
          <w:tcPr>
            <w:tcW w:w="3742" w:type="dxa"/>
          </w:tcPr>
          <w:p w:rsidR="001479DA" w:rsidRPr="006D5861" w:rsidRDefault="001479DA">
            <w:pPr>
              <w:pStyle w:val="ConsPlusNormal"/>
              <w:jc w:val="both"/>
            </w:pPr>
            <w:r w:rsidRPr="006D5861">
              <w:t>Количество работников, включая индивидуального предпринимателя</w:t>
            </w:r>
          </w:p>
        </w:tc>
        <w:tc>
          <w:tcPr>
            <w:tcW w:w="1559" w:type="dxa"/>
          </w:tcPr>
          <w:p w:rsidR="001479DA" w:rsidRPr="006D5861" w:rsidRDefault="001479DA">
            <w:pPr>
              <w:pStyle w:val="ConsPlusNormal"/>
              <w:jc w:val="center"/>
            </w:pPr>
            <w:r w:rsidRPr="006D5861">
              <w:t>4500</w:t>
            </w:r>
          </w:p>
        </w:tc>
      </w:tr>
      <w:tr w:rsidR="006D5861" w:rsidRPr="006D5861">
        <w:tc>
          <w:tcPr>
            <w:tcW w:w="3742" w:type="dxa"/>
          </w:tcPr>
          <w:p w:rsidR="001479DA" w:rsidRPr="006D5861" w:rsidRDefault="001479DA">
            <w:pPr>
              <w:pStyle w:val="ConsPlusNormal"/>
              <w:jc w:val="both"/>
            </w:pPr>
            <w:r w:rsidRPr="006D5861">
              <w:t>Распространение наружной рекламы с использованием рекламных конструкций (за исключением рекламных конструкций с автоматической сменой изображения и электронных табло)</w:t>
            </w:r>
          </w:p>
        </w:tc>
        <w:tc>
          <w:tcPr>
            <w:tcW w:w="3742" w:type="dxa"/>
          </w:tcPr>
          <w:p w:rsidR="001479DA" w:rsidRPr="006D5861" w:rsidRDefault="001479DA">
            <w:pPr>
              <w:pStyle w:val="ConsPlusNormal"/>
              <w:jc w:val="both"/>
            </w:pPr>
            <w:r w:rsidRPr="006D5861">
              <w:t>Площадь, предназначенная для нанесения изображения (в квадратных метрах)</w:t>
            </w:r>
          </w:p>
        </w:tc>
        <w:tc>
          <w:tcPr>
            <w:tcW w:w="1559" w:type="dxa"/>
          </w:tcPr>
          <w:p w:rsidR="001479DA" w:rsidRPr="006D5861" w:rsidRDefault="001479DA">
            <w:pPr>
              <w:pStyle w:val="ConsPlusNormal"/>
              <w:jc w:val="center"/>
            </w:pPr>
            <w:r w:rsidRPr="006D5861">
              <w:t>3000</w:t>
            </w:r>
          </w:p>
        </w:tc>
      </w:tr>
      <w:tr w:rsidR="006D5861" w:rsidRPr="006D5861">
        <w:tc>
          <w:tcPr>
            <w:tcW w:w="3742" w:type="dxa"/>
          </w:tcPr>
          <w:p w:rsidR="001479DA" w:rsidRPr="006D5861" w:rsidRDefault="001479DA">
            <w:pPr>
              <w:pStyle w:val="ConsPlusNormal"/>
              <w:jc w:val="both"/>
            </w:pPr>
            <w:r w:rsidRPr="006D5861">
              <w:t>Распространение наружной рекламы с использованием рекламных конструкций с автоматической сменой изображения</w:t>
            </w:r>
          </w:p>
        </w:tc>
        <w:tc>
          <w:tcPr>
            <w:tcW w:w="3742" w:type="dxa"/>
          </w:tcPr>
          <w:p w:rsidR="001479DA" w:rsidRPr="006D5861" w:rsidRDefault="001479DA">
            <w:pPr>
              <w:pStyle w:val="ConsPlusNormal"/>
              <w:jc w:val="both"/>
            </w:pPr>
            <w:r w:rsidRPr="006D5861">
              <w:t>Площадь экспонирующей поверхности (в квадратных метрах)</w:t>
            </w:r>
          </w:p>
        </w:tc>
        <w:tc>
          <w:tcPr>
            <w:tcW w:w="1559" w:type="dxa"/>
          </w:tcPr>
          <w:p w:rsidR="001479DA" w:rsidRPr="006D5861" w:rsidRDefault="001479DA">
            <w:pPr>
              <w:pStyle w:val="ConsPlusNormal"/>
              <w:jc w:val="center"/>
            </w:pPr>
            <w:r w:rsidRPr="006D5861">
              <w:t>4000</w:t>
            </w:r>
          </w:p>
        </w:tc>
      </w:tr>
      <w:tr w:rsidR="006D5861" w:rsidRPr="006D5861">
        <w:tc>
          <w:tcPr>
            <w:tcW w:w="3742" w:type="dxa"/>
          </w:tcPr>
          <w:p w:rsidR="001479DA" w:rsidRPr="006D5861" w:rsidRDefault="001479DA">
            <w:pPr>
              <w:pStyle w:val="ConsPlusNormal"/>
              <w:jc w:val="both"/>
            </w:pPr>
            <w:r w:rsidRPr="006D5861">
              <w:t>Распространение наружной рекламы посредством электронных табло</w:t>
            </w:r>
          </w:p>
        </w:tc>
        <w:tc>
          <w:tcPr>
            <w:tcW w:w="3742" w:type="dxa"/>
          </w:tcPr>
          <w:p w:rsidR="001479DA" w:rsidRPr="006D5861" w:rsidRDefault="001479DA">
            <w:pPr>
              <w:pStyle w:val="ConsPlusNormal"/>
              <w:jc w:val="both"/>
            </w:pPr>
            <w:r w:rsidRPr="006D5861">
              <w:t>Площадь светоизлучающей поверхности (в квадратных метрах)</w:t>
            </w:r>
          </w:p>
        </w:tc>
        <w:tc>
          <w:tcPr>
            <w:tcW w:w="1559" w:type="dxa"/>
          </w:tcPr>
          <w:p w:rsidR="001479DA" w:rsidRPr="006D5861" w:rsidRDefault="001479DA">
            <w:pPr>
              <w:pStyle w:val="ConsPlusNormal"/>
              <w:jc w:val="center"/>
            </w:pPr>
            <w:r w:rsidRPr="006D5861">
              <w:t>5000</w:t>
            </w:r>
          </w:p>
        </w:tc>
      </w:tr>
      <w:tr w:rsidR="006D5861" w:rsidRPr="006D5861">
        <w:tc>
          <w:tcPr>
            <w:tcW w:w="3742" w:type="dxa"/>
          </w:tcPr>
          <w:p w:rsidR="001479DA" w:rsidRPr="006D5861" w:rsidRDefault="001479DA">
            <w:pPr>
              <w:pStyle w:val="ConsPlusNormal"/>
              <w:jc w:val="both"/>
            </w:pPr>
            <w:r w:rsidRPr="006D5861">
              <w:t>Размещение рекламы с использованием внешних и внутренних поверхностей транспортных средств</w:t>
            </w:r>
          </w:p>
        </w:tc>
        <w:tc>
          <w:tcPr>
            <w:tcW w:w="3742" w:type="dxa"/>
          </w:tcPr>
          <w:p w:rsidR="001479DA" w:rsidRPr="006D5861" w:rsidRDefault="001479DA">
            <w:pPr>
              <w:pStyle w:val="ConsPlusNormal"/>
              <w:jc w:val="both"/>
            </w:pPr>
            <w:r w:rsidRPr="006D5861">
              <w:t>Количество транспортных средств, используемых для размещения рекламы</w:t>
            </w:r>
          </w:p>
        </w:tc>
        <w:tc>
          <w:tcPr>
            <w:tcW w:w="1559" w:type="dxa"/>
          </w:tcPr>
          <w:p w:rsidR="001479DA" w:rsidRPr="006D5861" w:rsidRDefault="001479DA">
            <w:pPr>
              <w:pStyle w:val="ConsPlusNormal"/>
              <w:jc w:val="center"/>
            </w:pPr>
            <w:r w:rsidRPr="006D5861">
              <w:t>10000</w:t>
            </w:r>
          </w:p>
        </w:tc>
      </w:tr>
      <w:tr w:rsidR="006D5861" w:rsidRPr="006D5861">
        <w:tc>
          <w:tcPr>
            <w:tcW w:w="3742" w:type="dxa"/>
          </w:tcPr>
          <w:p w:rsidR="001479DA" w:rsidRPr="006D5861" w:rsidRDefault="001479DA">
            <w:pPr>
              <w:pStyle w:val="ConsPlusNormal"/>
              <w:jc w:val="both"/>
            </w:pPr>
            <w:r w:rsidRPr="006D5861">
              <w:t>Оказание услуг по временному размещению и проживанию</w:t>
            </w:r>
          </w:p>
        </w:tc>
        <w:tc>
          <w:tcPr>
            <w:tcW w:w="3742" w:type="dxa"/>
          </w:tcPr>
          <w:p w:rsidR="001479DA" w:rsidRPr="006D5861" w:rsidRDefault="001479DA">
            <w:pPr>
              <w:pStyle w:val="ConsPlusNormal"/>
              <w:jc w:val="both"/>
            </w:pPr>
            <w:r w:rsidRPr="006D5861">
              <w:t>Общая площадь помещения для временного размещения и проживания (в квадратных метрах)</w:t>
            </w:r>
          </w:p>
        </w:tc>
        <w:tc>
          <w:tcPr>
            <w:tcW w:w="1559" w:type="dxa"/>
          </w:tcPr>
          <w:p w:rsidR="001479DA" w:rsidRPr="006D5861" w:rsidRDefault="001479DA">
            <w:pPr>
              <w:pStyle w:val="ConsPlusNormal"/>
              <w:jc w:val="center"/>
            </w:pPr>
            <w:r w:rsidRPr="006D5861">
              <w:t>1000</w:t>
            </w:r>
          </w:p>
        </w:tc>
      </w:tr>
      <w:tr w:rsidR="006D5861" w:rsidRPr="006D5861">
        <w:tc>
          <w:tcPr>
            <w:tcW w:w="3742" w:type="dxa"/>
          </w:tcPr>
          <w:p w:rsidR="001479DA" w:rsidRPr="006D5861" w:rsidRDefault="001479DA">
            <w:pPr>
              <w:pStyle w:val="ConsPlusNormal"/>
              <w:jc w:val="both"/>
            </w:pPr>
            <w:r w:rsidRPr="006D5861">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не превышает 5 квадратных метров</w:t>
            </w:r>
          </w:p>
        </w:tc>
        <w:tc>
          <w:tcPr>
            <w:tcW w:w="3742" w:type="dxa"/>
          </w:tcPr>
          <w:p w:rsidR="001479DA" w:rsidRPr="006D5861" w:rsidRDefault="001479DA">
            <w:pPr>
              <w:pStyle w:val="ConsPlusNormal"/>
              <w:jc w:val="both"/>
            </w:pPr>
            <w:r w:rsidRPr="006D5861">
              <w:t>Количество переданных во временное владение и (или) в пользование торговых мест, объектов нестационарной торговой сети, объектов организации общественного питания</w:t>
            </w:r>
          </w:p>
        </w:tc>
        <w:tc>
          <w:tcPr>
            <w:tcW w:w="1559" w:type="dxa"/>
          </w:tcPr>
          <w:p w:rsidR="001479DA" w:rsidRPr="006D5861" w:rsidRDefault="001479DA">
            <w:pPr>
              <w:pStyle w:val="ConsPlusNormal"/>
              <w:jc w:val="center"/>
            </w:pPr>
            <w:r w:rsidRPr="006D5861">
              <w:t>6000</w:t>
            </w:r>
          </w:p>
        </w:tc>
      </w:tr>
      <w:tr w:rsidR="006D5861" w:rsidRPr="006D5861">
        <w:tc>
          <w:tcPr>
            <w:tcW w:w="3742" w:type="dxa"/>
          </w:tcPr>
          <w:p w:rsidR="001479DA" w:rsidRPr="006D5861" w:rsidRDefault="001479DA">
            <w:pPr>
              <w:pStyle w:val="ConsPlusNormal"/>
              <w:jc w:val="both"/>
            </w:pPr>
            <w:r w:rsidRPr="006D5861">
              <w:t xml:space="preserve">Оказание услуг по передаче во временное владение и (или) в </w:t>
            </w:r>
            <w:r w:rsidRPr="006D5861">
              <w:lastRenderedPageBreak/>
              <w:t>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превышает 5 квадратных метров</w:t>
            </w:r>
          </w:p>
        </w:tc>
        <w:tc>
          <w:tcPr>
            <w:tcW w:w="3742" w:type="dxa"/>
          </w:tcPr>
          <w:p w:rsidR="001479DA" w:rsidRPr="006D5861" w:rsidRDefault="001479DA">
            <w:pPr>
              <w:pStyle w:val="ConsPlusNormal"/>
              <w:jc w:val="both"/>
            </w:pPr>
            <w:r w:rsidRPr="006D5861">
              <w:lastRenderedPageBreak/>
              <w:t xml:space="preserve">Площадь переданного во временное владение и (или) в пользование </w:t>
            </w:r>
            <w:r w:rsidRPr="006D5861">
              <w:lastRenderedPageBreak/>
              <w:t>торгового места, объекта нестационарной торговой сети, объекта организации общественного питания (в квадратных метрах)</w:t>
            </w:r>
          </w:p>
        </w:tc>
        <w:tc>
          <w:tcPr>
            <w:tcW w:w="1559" w:type="dxa"/>
          </w:tcPr>
          <w:p w:rsidR="001479DA" w:rsidRPr="006D5861" w:rsidRDefault="001479DA">
            <w:pPr>
              <w:pStyle w:val="ConsPlusNormal"/>
              <w:jc w:val="center"/>
            </w:pPr>
            <w:r w:rsidRPr="006D5861">
              <w:lastRenderedPageBreak/>
              <w:t>1200</w:t>
            </w:r>
          </w:p>
        </w:tc>
      </w:tr>
      <w:tr w:rsidR="006D5861" w:rsidRPr="006D5861">
        <w:tc>
          <w:tcPr>
            <w:tcW w:w="3742" w:type="dxa"/>
          </w:tcPr>
          <w:p w:rsidR="001479DA" w:rsidRPr="006D5861" w:rsidRDefault="001479DA">
            <w:pPr>
              <w:pStyle w:val="ConsPlusNormal"/>
              <w:jc w:val="both"/>
            </w:pPr>
            <w:r w:rsidRPr="006D5861">
              <w:lastRenderedPageBreak/>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не превышает 10 квадратных метров</w:t>
            </w:r>
          </w:p>
        </w:tc>
        <w:tc>
          <w:tcPr>
            <w:tcW w:w="3742" w:type="dxa"/>
          </w:tcPr>
          <w:p w:rsidR="001479DA" w:rsidRPr="006D5861" w:rsidRDefault="001479DA">
            <w:pPr>
              <w:pStyle w:val="ConsPlusNormal"/>
              <w:jc w:val="both"/>
            </w:pPr>
            <w:r w:rsidRPr="006D5861">
              <w:t>Количество переданных во временное владение и (или) в пользование земельных участков</w:t>
            </w:r>
          </w:p>
        </w:tc>
        <w:tc>
          <w:tcPr>
            <w:tcW w:w="1559" w:type="dxa"/>
          </w:tcPr>
          <w:p w:rsidR="001479DA" w:rsidRPr="006D5861" w:rsidRDefault="001479DA">
            <w:pPr>
              <w:pStyle w:val="ConsPlusNormal"/>
              <w:jc w:val="center"/>
            </w:pPr>
            <w:r w:rsidRPr="006D5861">
              <w:t>10000</w:t>
            </w:r>
          </w:p>
        </w:tc>
      </w:tr>
      <w:tr w:rsidR="001479DA" w:rsidRPr="006D5861">
        <w:tc>
          <w:tcPr>
            <w:tcW w:w="3742" w:type="dxa"/>
          </w:tcPr>
          <w:p w:rsidR="001479DA" w:rsidRPr="006D5861" w:rsidRDefault="001479DA">
            <w:pPr>
              <w:pStyle w:val="ConsPlusNormal"/>
              <w:jc w:val="both"/>
            </w:pPr>
            <w:r w:rsidRPr="006D5861">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превышает 10 квадратных метров</w:t>
            </w:r>
          </w:p>
        </w:tc>
        <w:tc>
          <w:tcPr>
            <w:tcW w:w="3742" w:type="dxa"/>
          </w:tcPr>
          <w:p w:rsidR="001479DA" w:rsidRPr="006D5861" w:rsidRDefault="001479DA">
            <w:pPr>
              <w:pStyle w:val="ConsPlusNormal"/>
              <w:jc w:val="both"/>
            </w:pPr>
            <w:r w:rsidRPr="006D5861">
              <w:t>Площадь переданного во временное владение и (или) в пользование земельного участка</w:t>
            </w:r>
          </w:p>
        </w:tc>
        <w:tc>
          <w:tcPr>
            <w:tcW w:w="1559" w:type="dxa"/>
          </w:tcPr>
          <w:p w:rsidR="001479DA" w:rsidRPr="006D5861" w:rsidRDefault="001479DA">
            <w:pPr>
              <w:pStyle w:val="ConsPlusNormal"/>
              <w:jc w:val="center"/>
            </w:pPr>
            <w:r w:rsidRPr="006D5861">
              <w:t>1000</w:t>
            </w:r>
          </w:p>
        </w:tc>
      </w:tr>
    </w:tbl>
    <w:p w:rsidR="001479DA" w:rsidRPr="006D5861" w:rsidRDefault="001479DA">
      <w:pPr>
        <w:pStyle w:val="ConsPlusNormal"/>
        <w:ind w:firstLine="540"/>
        <w:jc w:val="both"/>
      </w:pPr>
    </w:p>
    <w:p w:rsidR="001479DA" w:rsidRPr="006D5861" w:rsidRDefault="001479DA">
      <w:pPr>
        <w:pStyle w:val="ConsPlusNormal"/>
        <w:ind w:firstLine="540"/>
        <w:jc w:val="both"/>
      </w:pPr>
      <w:r w:rsidRPr="006D5861">
        <w:t>4. Базовая доходность корректируется (умножается) на коэффициенты К</w:t>
      </w:r>
      <w:proofErr w:type="gramStart"/>
      <w:r w:rsidRPr="006D5861">
        <w:t>1</w:t>
      </w:r>
      <w:proofErr w:type="gramEnd"/>
      <w:r w:rsidRPr="006D5861">
        <w:t>, К2.</w:t>
      </w:r>
    </w:p>
    <w:p w:rsidR="001479DA" w:rsidRPr="006D5861" w:rsidRDefault="001479DA">
      <w:pPr>
        <w:pStyle w:val="ConsPlusNormal"/>
        <w:spacing w:before="220"/>
        <w:ind w:firstLine="540"/>
        <w:jc w:val="both"/>
      </w:pPr>
      <w:r w:rsidRPr="006D5861">
        <w:t>5. Значения корректирующего коэффициента К</w:t>
      </w:r>
      <w:proofErr w:type="gramStart"/>
      <w:r w:rsidRPr="006D5861">
        <w:rPr>
          <w:vertAlign w:val="subscript"/>
        </w:rPr>
        <w:t>2</w:t>
      </w:r>
      <w:proofErr w:type="gramEnd"/>
      <w:r w:rsidRPr="006D5861">
        <w:t xml:space="preserve"> определяются для всех категорий налогоплательщиков представительным органом </w:t>
      </w:r>
      <w:proofErr w:type="spellStart"/>
      <w:r w:rsidRPr="006D5861">
        <w:t>Гагинского</w:t>
      </w:r>
      <w:proofErr w:type="spellEnd"/>
      <w:r w:rsidRPr="006D5861">
        <w:t xml:space="preserve"> муниципального района на период не менее чем календарный год и могут быть установлены в пределах от 0,005 до 1 включительно. Если нормативный правовой акт представительного органа района о внесении изменений в действующие значения корректирующего коэффициента К</w:t>
      </w:r>
      <w:proofErr w:type="gramStart"/>
      <w:r w:rsidRPr="006D5861">
        <w:rPr>
          <w:vertAlign w:val="subscript"/>
        </w:rPr>
        <w:t>2</w:t>
      </w:r>
      <w:proofErr w:type="gramEnd"/>
      <w:r w:rsidRPr="006D5861">
        <w:t xml:space="preserve"> не принят до начала следующего календарного года и (или) не вступил в силу в установленном Налоговым </w:t>
      </w:r>
      <w:hyperlink r:id="rId28" w:history="1">
        <w:r w:rsidRPr="006D5861">
          <w:t>кодексом</w:t>
        </w:r>
      </w:hyperlink>
      <w:r w:rsidRPr="006D5861">
        <w:t xml:space="preserve"> РФ порядке с начала следующего календарного года, то в следующем календарном году продолжают действовать значения корректирующего коэффициента К</w:t>
      </w:r>
      <w:r w:rsidRPr="006D5861">
        <w:rPr>
          <w:vertAlign w:val="subscript"/>
        </w:rPr>
        <w:t>2</w:t>
      </w:r>
      <w:r w:rsidRPr="006D5861">
        <w:t>, действовавшие в предыдущем календарном году.</w:t>
      </w:r>
    </w:p>
    <w:p w:rsidR="001479DA" w:rsidRPr="006D5861" w:rsidRDefault="001479DA">
      <w:pPr>
        <w:pStyle w:val="ConsPlusNormal"/>
        <w:spacing w:before="220"/>
        <w:ind w:firstLine="540"/>
        <w:jc w:val="both"/>
      </w:pPr>
      <w:r w:rsidRPr="006D5861">
        <w:t>6. В случае если в течение налогового периода у налогоплательщика произошло изменение величины физического показателя, налогоплательщик при исчислении суммы единого налога учитывает указанное изменение с начала того месяца, в котором произошло изменение величины физического показателя.</w:t>
      </w:r>
    </w:p>
    <w:p w:rsidR="001479DA" w:rsidRPr="006D5861" w:rsidRDefault="001479DA">
      <w:pPr>
        <w:pStyle w:val="ConsPlusNormal"/>
        <w:spacing w:before="220"/>
        <w:ind w:firstLine="540"/>
        <w:jc w:val="both"/>
      </w:pPr>
      <w:r w:rsidRPr="006D5861">
        <w:t xml:space="preserve">7. Размер вмененного дохода за квартал, в течение которого произведена постановка организации или индивидуального предпринимателя на учет в налоговом органе в качестве налогоплательщика единого налога, </w:t>
      </w:r>
      <w:proofErr w:type="gramStart"/>
      <w:r w:rsidRPr="006D5861">
        <w:t>рассчитывается</w:t>
      </w:r>
      <w:proofErr w:type="gramEnd"/>
      <w:r w:rsidRPr="006D5861">
        <w:t xml:space="preserve"> начиная с даты постановки организации или индивидуального предпринимателя на учет в налоговом органе в качестве налогоплательщика единого налога.</w:t>
      </w:r>
    </w:p>
    <w:p w:rsidR="001479DA" w:rsidRPr="006D5861" w:rsidRDefault="001479DA">
      <w:pPr>
        <w:pStyle w:val="ConsPlusNormal"/>
        <w:spacing w:before="220"/>
        <w:ind w:firstLine="540"/>
        <w:jc w:val="both"/>
      </w:pPr>
      <w:proofErr w:type="gramStart"/>
      <w:r w:rsidRPr="006D5861">
        <w:lastRenderedPageBreak/>
        <w:t>Размер вмененного дохода за квартал, в течение которого произведено снятие налогоплательщика с учета в связи с прекращением предпринимательской деятельности, облагаемой единым налогом, рассчитывается с первого дня налогового периода до даты снятия с учета в налоговом органе, указанной в уведомлении налогового органа о снятии организации или индивидуального предпринимателя с учета в качестве налогоплательщика единого налога.</w:t>
      </w:r>
      <w:proofErr w:type="gramEnd"/>
    </w:p>
    <w:p w:rsidR="001479DA" w:rsidRPr="006D5861" w:rsidRDefault="001479DA">
      <w:pPr>
        <w:pStyle w:val="ConsPlusNormal"/>
        <w:spacing w:before="220"/>
        <w:ind w:firstLine="540"/>
        <w:jc w:val="both"/>
      </w:pPr>
      <w:r w:rsidRPr="006D5861">
        <w:t>В случае</w:t>
      </w:r>
      <w:proofErr w:type="gramStart"/>
      <w:r w:rsidRPr="006D5861">
        <w:t>,</w:t>
      </w:r>
      <w:proofErr w:type="gramEnd"/>
      <w:r w:rsidRPr="006D5861">
        <w:t xml:space="preserve"> если постановка организации или индивидуального предпринимателя на учет в налоговом органе в качестве налогоплательщика единого налога или их снятие с указанного учета произведены не с первого дня календарного месяца, размер вмененного дохода за данный месяц рассчитывается исходя из фактического количества дней осуществления организацией или индивидуальным предпринимателем предпринимательской деятельности по следующей формуле:</w:t>
      </w:r>
    </w:p>
    <w:p w:rsidR="001479DA" w:rsidRPr="006D5861" w:rsidRDefault="001479DA">
      <w:pPr>
        <w:pStyle w:val="ConsPlusNormal"/>
        <w:ind w:firstLine="540"/>
        <w:jc w:val="both"/>
      </w:pPr>
    </w:p>
    <w:p w:rsidR="001479DA" w:rsidRPr="006D5861" w:rsidRDefault="006D5861">
      <w:pPr>
        <w:pStyle w:val="ConsPlusNormal"/>
        <w:ind w:firstLine="540"/>
        <w:jc w:val="both"/>
      </w:pPr>
      <w:r w:rsidRPr="006D5861">
        <w:rPr>
          <w:position w:val="-22"/>
        </w:rPr>
        <w:pict>
          <v:shape id="_x0000_i1025" style="width:121.5pt;height:33.75pt" coordsize="" o:spt="100" adj="0,,0" path="" filled="f" stroked="f">
            <v:stroke joinstyle="miter"/>
            <v:imagedata r:id="rId29" o:title="base_23739_170028_32768"/>
            <v:formulas/>
            <v:path o:connecttype="segments"/>
          </v:shape>
        </w:pict>
      </w:r>
    </w:p>
    <w:p w:rsidR="001479DA" w:rsidRPr="006D5861" w:rsidRDefault="001479DA">
      <w:pPr>
        <w:pStyle w:val="ConsPlusNormal"/>
        <w:ind w:firstLine="540"/>
        <w:jc w:val="both"/>
      </w:pPr>
    </w:p>
    <w:p w:rsidR="001479DA" w:rsidRPr="006D5861" w:rsidRDefault="001479DA">
      <w:pPr>
        <w:pStyle w:val="ConsPlusNormal"/>
        <w:ind w:firstLine="540"/>
        <w:jc w:val="both"/>
      </w:pPr>
      <w:r w:rsidRPr="006D5861">
        <w:t>где ВД - сумма вмененного дохода за месяц;</w:t>
      </w:r>
    </w:p>
    <w:p w:rsidR="001479DA" w:rsidRPr="006D5861" w:rsidRDefault="001479DA">
      <w:pPr>
        <w:pStyle w:val="ConsPlusNormal"/>
        <w:spacing w:before="220"/>
        <w:ind w:firstLine="540"/>
        <w:jc w:val="both"/>
      </w:pPr>
      <w:r w:rsidRPr="006D5861">
        <w:t>БД - базовая доходность, скорректированная на коэффициенты К</w:t>
      </w:r>
      <w:proofErr w:type="gramStart"/>
      <w:r w:rsidRPr="006D5861">
        <w:rPr>
          <w:vertAlign w:val="subscript"/>
        </w:rPr>
        <w:t>1</w:t>
      </w:r>
      <w:proofErr w:type="gramEnd"/>
      <w:r w:rsidRPr="006D5861">
        <w:t xml:space="preserve"> и К</w:t>
      </w:r>
      <w:r w:rsidRPr="006D5861">
        <w:rPr>
          <w:vertAlign w:val="subscript"/>
        </w:rPr>
        <w:t>2</w:t>
      </w:r>
      <w:r w:rsidRPr="006D5861">
        <w:t>;</w:t>
      </w:r>
    </w:p>
    <w:p w:rsidR="001479DA" w:rsidRPr="006D5861" w:rsidRDefault="001479DA">
      <w:pPr>
        <w:pStyle w:val="ConsPlusNormal"/>
        <w:spacing w:before="220"/>
        <w:ind w:firstLine="540"/>
        <w:jc w:val="both"/>
      </w:pPr>
      <w:r w:rsidRPr="006D5861">
        <w:t>ФП - величина физического показателя;</w:t>
      </w:r>
    </w:p>
    <w:p w:rsidR="001479DA" w:rsidRPr="006D5861" w:rsidRDefault="001479DA">
      <w:pPr>
        <w:pStyle w:val="ConsPlusNormal"/>
        <w:spacing w:before="220"/>
        <w:ind w:firstLine="540"/>
        <w:jc w:val="both"/>
      </w:pPr>
      <w:r w:rsidRPr="006D5861">
        <w:t>КД - количество календарных дней в месяце;</w:t>
      </w:r>
    </w:p>
    <w:p w:rsidR="001479DA" w:rsidRPr="006D5861" w:rsidRDefault="001479DA">
      <w:pPr>
        <w:pStyle w:val="ConsPlusNormal"/>
        <w:spacing w:before="220"/>
        <w:ind w:firstLine="540"/>
        <w:jc w:val="both"/>
      </w:pPr>
      <w:r w:rsidRPr="006D5861">
        <w:t>КД</w:t>
      </w:r>
      <w:proofErr w:type="gramStart"/>
      <w:r w:rsidRPr="006D5861">
        <w:rPr>
          <w:vertAlign w:val="subscript"/>
        </w:rPr>
        <w:t>1</w:t>
      </w:r>
      <w:proofErr w:type="gramEnd"/>
      <w:r w:rsidRPr="006D5861">
        <w:t xml:space="preserve"> - фактическое количество дней осуществления предпринимательской деятельности в месяце в качестве налогоплательщика единого налога.</w:t>
      </w:r>
    </w:p>
    <w:p w:rsidR="001479DA" w:rsidRPr="006D5861" w:rsidRDefault="001479DA">
      <w:pPr>
        <w:pStyle w:val="ConsPlusNormal"/>
        <w:spacing w:before="220"/>
        <w:ind w:firstLine="540"/>
        <w:jc w:val="both"/>
      </w:pPr>
      <w:r w:rsidRPr="006D5861">
        <w:t xml:space="preserve">Размер вмененного дохода за квартал, в течение которого осуществлена соответствующая государственная регистрация налогоплательщика, рассчитывается исходя </w:t>
      </w:r>
      <w:proofErr w:type="gramStart"/>
      <w:r w:rsidRPr="006D5861">
        <w:t>из полных месяцев</w:t>
      </w:r>
      <w:proofErr w:type="gramEnd"/>
      <w:r w:rsidRPr="006D5861">
        <w:t>, начиная с месяца, следующего за месяцем указанной государственной регистрации.</w:t>
      </w:r>
    </w:p>
    <w:p w:rsidR="001479DA" w:rsidRPr="006D5861" w:rsidRDefault="001479DA">
      <w:pPr>
        <w:pStyle w:val="ConsPlusNormal"/>
        <w:spacing w:before="220"/>
        <w:ind w:firstLine="540"/>
        <w:jc w:val="both"/>
      </w:pPr>
      <w:r w:rsidRPr="006D5861">
        <w:t>8. Значения корректирующего коэффициента К</w:t>
      </w:r>
      <w:proofErr w:type="gramStart"/>
      <w:r w:rsidRPr="006D5861">
        <w:t>2</w:t>
      </w:r>
      <w:proofErr w:type="gramEnd"/>
      <w:r w:rsidRPr="006D5861">
        <w:t xml:space="preserve"> округляются до третьего знака после запятой. Значения физических показателей указываются в целых единицах. Все значения стоимостных показателей декларации указываются в полных рублях. Значения стоимостных показателей менее 50 копеек (0,5 единицы) отбрасываются, а 50 копеек (0,5 единицы) и более округляются до полного рубля (целой единицы).</w:t>
      </w:r>
    </w:p>
    <w:p w:rsidR="001479DA" w:rsidRPr="006D5861" w:rsidRDefault="001479DA">
      <w:pPr>
        <w:pStyle w:val="ConsPlusNormal"/>
        <w:ind w:firstLine="540"/>
        <w:jc w:val="both"/>
      </w:pPr>
    </w:p>
    <w:p w:rsidR="001479DA" w:rsidRPr="006D5861" w:rsidRDefault="001479DA">
      <w:pPr>
        <w:pStyle w:val="ConsPlusNormal"/>
        <w:ind w:firstLine="540"/>
        <w:jc w:val="both"/>
        <w:outlineLvl w:val="1"/>
      </w:pPr>
      <w:r w:rsidRPr="006D5861">
        <w:t>Статья 5. Налоговый период</w:t>
      </w:r>
    </w:p>
    <w:p w:rsidR="001479DA" w:rsidRPr="006D5861" w:rsidRDefault="001479DA">
      <w:pPr>
        <w:pStyle w:val="ConsPlusNormal"/>
        <w:ind w:firstLine="540"/>
        <w:jc w:val="both"/>
      </w:pPr>
    </w:p>
    <w:p w:rsidR="001479DA" w:rsidRPr="006D5861" w:rsidRDefault="001479DA">
      <w:pPr>
        <w:pStyle w:val="ConsPlusNormal"/>
        <w:ind w:firstLine="540"/>
        <w:jc w:val="both"/>
      </w:pPr>
      <w:r w:rsidRPr="006D5861">
        <w:t>Налоговым периодом по единому налогу признается квартал.</w:t>
      </w:r>
    </w:p>
    <w:p w:rsidR="001479DA" w:rsidRPr="006D5861" w:rsidRDefault="001479DA">
      <w:pPr>
        <w:pStyle w:val="ConsPlusNormal"/>
        <w:ind w:firstLine="540"/>
        <w:jc w:val="both"/>
      </w:pPr>
    </w:p>
    <w:p w:rsidR="001479DA" w:rsidRPr="006D5861" w:rsidRDefault="001479DA">
      <w:pPr>
        <w:pStyle w:val="ConsPlusNormal"/>
        <w:ind w:firstLine="540"/>
        <w:jc w:val="both"/>
        <w:outlineLvl w:val="1"/>
      </w:pPr>
      <w:r w:rsidRPr="006D5861">
        <w:t>Статья 6. Налоговая ставка</w:t>
      </w:r>
    </w:p>
    <w:p w:rsidR="001479DA" w:rsidRPr="006D5861" w:rsidRDefault="001479DA">
      <w:pPr>
        <w:pStyle w:val="ConsPlusNormal"/>
        <w:ind w:firstLine="540"/>
        <w:jc w:val="both"/>
      </w:pPr>
    </w:p>
    <w:p w:rsidR="001479DA" w:rsidRPr="006D5861" w:rsidRDefault="001479DA">
      <w:pPr>
        <w:pStyle w:val="ConsPlusNormal"/>
        <w:ind w:firstLine="540"/>
        <w:jc w:val="both"/>
      </w:pPr>
      <w:r w:rsidRPr="006D5861">
        <w:t>Ставка единого налога устанавливается в размере 15 процентов величины вмененного дохода.</w:t>
      </w:r>
    </w:p>
    <w:p w:rsidR="001479DA" w:rsidRPr="006D5861" w:rsidRDefault="001479DA">
      <w:pPr>
        <w:pStyle w:val="ConsPlusNormal"/>
        <w:ind w:firstLine="540"/>
        <w:jc w:val="both"/>
      </w:pPr>
    </w:p>
    <w:p w:rsidR="001479DA" w:rsidRPr="006D5861" w:rsidRDefault="001479DA">
      <w:pPr>
        <w:pStyle w:val="ConsPlusNormal"/>
        <w:ind w:firstLine="540"/>
        <w:jc w:val="both"/>
        <w:outlineLvl w:val="1"/>
      </w:pPr>
      <w:r w:rsidRPr="006D5861">
        <w:t>Статья 7. Порядок и сроки уплаты единого налога</w:t>
      </w:r>
    </w:p>
    <w:p w:rsidR="001479DA" w:rsidRPr="006D5861" w:rsidRDefault="001479DA">
      <w:pPr>
        <w:pStyle w:val="ConsPlusNormal"/>
        <w:ind w:firstLine="540"/>
        <w:jc w:val="both"/>
      </w:pPr>
    </w:p>
    <w:p w:rsidR="001479DA" w:rsidRPr="006D5861" w:rsidRDefault="001479DA">
      <w:pPr>
        <w:pStyle w:val="ConsPlusNormal"/>
        <w:ind w:firstLine="540"/>
        <w:jc w:val="both"/>
      </w:pPr>
      <w:r w:rsidRPr="006D5861">
        <w:t xml:space="preserve">1. Уплата единого налога производится налогоплательщиком по итогам налогового периода не позднее 25-го числа первого месяца следующего налогового периода </w:t>
      </w:r>
      <w:proofErr w:type="gramStart"/>
      <w:r w:rsidRPr="006D5861">
        <w:t>в бюджеты бюджетной системы Российской Федерации по месту постановки на учет в налоговом органе в качестве</w:t>
      </w:r>
      <w:proofErr w:type="gramEnd"/>
      <w:r w:rsidRPr="006D5861">
        <w:t xml:space="preserve"> налогоплательщика единого налога в соответствии с </w:t>
      </w:r>
      <w:hyperlink w:anchor="P128" w:history="1">
        <w:r w:rsidRPr="006D5861">
          <w:t>пунктом 2 статьи 3</w:t>
        </w:r>
      </w:hyperlink>
      <w:r w:rsidRPr="006D5861">
        <w:t xml:space="preserve"> настоящего Положения.</w:t>
      </w:r>
    </w:p>
    <w:p w:rsidR="001479DA" w:rsidRPr="006D5861" w:rsidRDefault="001479DA">
      <w:pPr>
        <w:pStyle w:val="ConsPlusNormal"/>
        <w:spacing w:before="220"/>
        <w:ind w:firstLine="540"/>
        <w:jc w:val="both"/>
      </w:pPr>
      <w:bookmarkStart w:id="15" w:name="P248"/>
      <w:bookmarkEnd w:id="15"/>
      <w:r w:rsidRPr="006D5861">
        <w:t>2. Сумма единого налога, исчисленная за налоговый период, уменьшается на сумму:</w:t>
      </w:r>
    </w:p>
    <w:p w:rsidR="001479DA" w:rsidRPr="006D5861" w:rsidRDefault="001479DA">
      <w:pPr>
        <w:pStyle w:val="ConsPlusNormal"/>
        <w:spacing w:before="220"/>
        <w:ind w:firstLine="540"/>
        <w:jc w:val="both"/>
      </w:pPr>
      <w:r w:rsidRPr="006D5861">
        <w:lastRenderedPageBreak/>
        <w:t>1)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уплаченных (в пределах исчисленных сумм) в данном налоговом периоде в соответствии с законодательством Российской Федерации;</w:t>
      </w:r>
    </w:p>
    <w:p w:rsidR="001479DA" w:rsidRPr="006D5861" w:rsidRDefault="001479DA">
      <w:pPr>
        <w:pStyle w:val="ConsPlusNormal"/>
        <w:spacing w:before="220"/>
        <w:ind w:firstLine="540"/>
        <w:jc w:val="both"/>
      </w:pPr>
      <w:proofErr w:type="gramStart"/>
      <w:r w:rsidRPr="006D5861">
        <w:t xml:space="preserve">2) расходов по выплате в соответствии с законодательством Российской Федерации пособия по временной нетрудоспособности (за исключением несчастных случаев на производстве и профессиональных заболеваний) за дни временной нетрудоспособности работника, которые оплачиваются за счет средств работодателя и число которых установлено Федеральным </w:t>
      </w:r>
      <w:hyperlink r:id="rId30" w:history="1">
        <w:r w:rsidRPr="006D5861">
          <w:t>законом</w:t>
        </w:r>
      </w:hyperlink>
      <w:r w:rsidRPr="006D5861">
        <w:t xml:space="preserve"> от 29 декабря 2006 года N 255-ФЗ "Об обязательном социальном страховании на случай временной нетрудоспособности и в связи с материнством</w:t>
      </w:r>
      <w:proofErr w:type="gramEnd"/>
      <w:r w:rsidRPr="006D5861">
        <w:t xml:space="preserve">", </w:t>
      </w:r>
      <w:proofErr w:type="gramStart"/>
      <w:r w:rsidRPr="006D5861">
        <w:t>в части, не покрытой страховыми выплатами, произведенными работникам страховыми организациями, имеющими лицензии, выданные в соответствии с законодательством Российской Федерации, на осуществление соответствующего вида деятельности, по договорам с работодателями в пользу работников на случай их временной нетрудоспособности (за исключением несчастных случаев на производстве и профессиональных заболеваний) за дни временной нетрудоспособности, которые оплачиваются за счет средств работодателя и число которых установлено Федеральным</w:t>
      </w:r>
      <w:proofErr w:type="gramEnd"/>
      <w:r w:rsidRPr="006D5861">
        <w:t xml:space="preserve"> </w:t>
      </w:r>
      <w:hyperlink r:id="rId31" w:history="1">
        <w:r w:rsidRPr="006D5861">
          <w:t>законом</w:t>
        </w:r>
      </w:hyperlink>
      <w:r w:rsidRPr="006D5861">
        <w:t xml:space="preserve"> от 29 декабря 2006 года N 255-ФЗ "Об обязательном социальном страховании на случай временной нетрудоспособности и в связи с материнством";</w:t>
      </w:r>
    </w:p>
    <w:p w:rsidR="001479DA" w:rsidRPr="006D5861" w:rsidRDefault="001479DA">
      <w:pPr>
        <w:pStyle w:val="ConsPlusNormal"/>
        <w:spacing w:before="220"/>
        <w:ind w:firstLine="540"/>
        <w:jc w:val="both"/>
      </w:pPr>
      <w:proofErr w:type="gramStart"/>
      <w:r w:rsidRPr="006D5861">
        <w:t xml:space="preserve">3) платежей (взносов) по договорам добровольного личного страхования, заключенным со страховыми организациями, имеющими лицензии, выданные в соответствии с законодательством Российской Федерации, на осуществление соответствующего вида деятельности, в пользу работников на случай их временной нетрудоспособности (за исключением несчастных случаев на производстве и профессиональных заболеваний) за дни временной нетрудоспособности, которые оплачиваются за счет средств работодателя и число которых установлено Федеральным </w:t>
      </w:r>
      <w:hyperlink r:id="rId32" w:history="1">
        <w:r w:rsidRPr="006D5861">
          <w:t>законом</w:t>
        </w:r>
      </w:hyperlink>
      <w:r w:rsidRPr="006D5861">
        <w:t xml:space="preserve"> от</w:t>
      </w:r>
      <w:proofErr w:type="gramEnd"/>
      <w:r w:rsidRPr="006D5861">
        <w:t xml:space="preserve"> 29 декабря 2006 года N 255-ФЗ "Об обязательном социальном страховании на случай временной нетрудоспособности и в связи с материнством". </w:t>
      </w:r>
      <w:proofErr w:type="gramStart"/>
      <w:r w:rsidRPr="006D5861">
        <w:t xml:space="preserve">Указанные платежи (взносы) уменьшают сумму единого налога, если сумма страховой выплаты по таким договорам не превышает определяемого в соответствии с законодательством Российской Федерации размера пособия по временной нетрудоспособности (за исключением несчастных случаев на производстве и профессиональных заболеваний) за дни временной нетрудоспособности работника, которые оплачиваются за счет средств работодателя и число которых установлено Федеральным </w:t>
      </w:r>
      <w:hyperlink r:id="rId33" w:history="1">
        <w:r w:rsidRPr="006D5861">
          <w:t>законом</w:t>
        </w:r>
      </w:hyperlink>
      <w:r w:rsidRPr="006D5861">
        <w:t xml:space="preserve"> от 29 декабря 2006 года N</w:t>
      </w:r>
      <w:proofErr w:type="gramEnd"/>
      <w:r w:rsidRPr="006D5861">
        <w:t xml:space="preserve"> 255-ФЗ "Об обязательном социальном страховании на случай временной нетрудоспособности и в связи с материнством".</w:t>
      </w:r>
    </w:p>
    <w:p w:rsidR="001479DA" w:rsidRPr="006D5861" w:rsidRDefault="001479DA">
      <w:pPr>
        <w:pStyle w:val="ConsPlusNormal"/>
        <w:spacing w:before="220"/>
        <w:ind w:firstLine="540"/>
        <w:jc w:val="both"/>
      </w:pPr>
      <w:r w:rsidRPr="006D5861">
        <w:t xml:space="preserve">2.1. Указанные в </w:t>
      </w:r>
      <w:hyperlink w:anchor="P248" w:history="1">
        <w:r w:rsidRPr="006D5861">
          <w:t>пункте 2</w:t>
        </w:r>
      </w:hyperlink>
      <w:r w:rsidRPr="006D5861">
        <w:t xml:space="preserve"> настоящей статьи страховые платежи (взносы) и пособия уменьшают сумму единого налога, исчисленную за налоговый период, в случае их уплаты в пользу работников, занятых в тех сферах деятельности налогоплательщика, по которым уплачивается единый налог.</w:t>
      </w:r>
    </w:p>
    <w:p w:rsidR="001479DA" w:rsidRPr="006D5861" w:rsidRDefault="001479DA">
      <w:pPr>
        <w:pStyle w:val="ConsPlusNormal"/>
        <w:spacing w:before="220"/>
        <w:ind w:firstLine="540"/>
        <w:jc w:val="both"/>
      </w:pPr>
      <w:r w:rsidRPr="006D5861">
        <w:t>При этом сумма единого налога не может быть уменьшена на сумму указанных в настоящем пункте расходов более чем на 50 процентов.</w:t>
      </w:r>
    </w:p>
    <w:p w:rsidR="001479DA" w:rsidRPr="006D5861" w:rsidRDefault="001479DA">
      <w:pPr>
        <w:pStyle w:val="ConsPlusNormal"/>
        <w:spacing w:before="220"/>
        <w:ind w:firstLine="540"/>
        <w:jc w:val="both"/>
      </w:pPr>
      <w:r w:rsidRPr="006D5861">
        <w:t>Индивидуальные предприниматели, не производящие выплаты и иные вознаграждения физическим лицам, уменьшают сумму единого налога на уплаченные страховые взносы на обязательное пенсионное страхование и на обязательное медицинское страхование в фиксированном размере.</w:t>
      </w:r>
    </w:p>
    <w:p w:rsidR="001479DA" w:rsidRPr="006D5861" w:rsidRDefault="001479DA">
      <w:pPr>
        <w:pStyle w:val="ConsPlusNormal"/>
        <w:spacing w:before="220"/>
        <w:ind w:firstLine="540"/>
        <w:jc w:val="both"/>
      </w:pPr>
      <w:r w:rsidRPr="006D5861">
        <w:t>3. Налоговые декларации по итогам налогового периода представляются налогоплательщиками в налоговые органы не позднее 20-го числа первого месяца следующего налогового периода.</w:t>
      </w:r>
    </w:p>
    <w:p w:rsidR="001479DA" w:rsidRPr="006D5861" w:rsidRDefault="001479DA">
      <w:pPr>
        <w:pStyle w:val="ConsPlusNormal"/>
        <w:ind w:firstLine="540"/>
        <w:jc w:val="both"/>
      </w:pPr>
    </w:p>
    <w:p w:rsidR="001479DA" w:rsidRPr="006D5861" w:rsidRDefault="001479DA">
      <w:pPr>
        <w:pStyle w:val="ConsPlusNormal"/>
        <w:ind w:firstLine="540"/>
        <w:jc w:val="both"/>
        <w:outlineLvl w:val="1"/>
      </w:pPr>
      <w:r w:rsidRPr="006D5861">
        <w:t xml:space="preserve">Статья 8. Контроль налоговых органов. Ответственность за нарушение настоящего </w:t>
      </w:r>
      <w:r w:rsidRPr="006D5861">
        <w:lastRenderedPageBreak/>
        <w:t>Положения</w:t>
      </w:r>
    </w:p>
    <w:p w:rsidR="001479DA" w:rsidRPr="006D5861" w:rsidRDefault="001479DA">
      <w:pPr>
        <w:pStyle w:val="ConsPlusNormal"/>
        <w:ind w:firstLine="540"/>
        <w:jc w:val="both"/>
      </w:pPr>
    </w:p>
    <w:p w:rsidR="001479DA" w:rsidRPr="006D5861" w:rsidRDefault="001479DA">
      <w:pPr>
        <w:pStyle w:val="ConsPlusNormal"/>
        <w:ind w:firstLine="540"/>
        <w:jc w:val="both"/>
      </w:pPr>
      <w:r w:rsidRPr="006D5861">
        <w:t xml:space="preserve">1. Учет и </w:t>
      </w:r>
      <w:proofErr w:type="gramStart"/>
      <w:r w:rsidRPr="006D5861">
        <w:t>контроль за</w:t>
      </w:r>
      <w:proofErr w:type="gramEnd"/>
      <w:r w:rsidRPr="006D5861">
        <w:t xml:space="preserve"> правильностью и своевременностью уплаты единого налога осуществляется налоговыми органами по месту постановки налогоплательщика на учет.</w:t>
      </w:r>
    </w:p>
    <w:p w:rsidR="001479DA" w:rsidRPr="006D5861" w:rsidRDefault="001479DA">
      <w:pPr>
        <w:pStyle w:val="ConsPlusNormal"/>
        <w:spacing w:before="220"/>
        <w:ind w:firstLine="540"/>
        <w:jc w:val="both"/>
      </w:pPr>
      <w:r w:rsidRPr="006D5861">
        <w:t>2. Налогоплательщики, переведенные на уплату единого налога, обязаны представлять налоговую декларацию в налоговый орган по месту учета.</w:t>
      </w:r>
    </w:p>
    <w:p w:rsidR="001479DA" w:rsidRPr="006D5861" w:rsidRDefault="001479DA">
      <w:pPr>
        <w:pStyle w:val="ConsPlusNormal"/>
        <w:spacing w:before="220"/>
        <w:ind w:firstLine="540"/>
        <w:jc w:val="both"/>
      </w:pPr>
      <w:r w:rsidRPr="006D5861">
        <w:t>3. Ответственность за нарушение настоящего Положения определяется в соответствии с законодательством Российской Федерации.</w:t>
      </w:r>
    </w:p>
    <w:p w:rsidR="001479DA" w:rsidRPr="006D5861" w:rsidRDefault="001479DA">
      <w:pPr>
        <w:pStyle w:val="ConsPlusNormal"/>
        <w:ind w:firstLine="540"/>
        <w:jc w:val="both"/>
      </w:pPr>
    </w:p>
    <w:p w:rsidR="001479DA" w:rsidRPr="006D5861" w:rsidRDefault="001479DA">
      <w:pPr>
        <w:pStyle w:val="ConsPlusNormal"/>
        <w:ind w:firstLine="540"/>
        <w:jc w:val="both"/>
        <w:outlineLvl w:val="1"/>
      </w:pPr>
      <w:r w:rsidRPr="006D5861">
        <w:t>Статья 9. Заключительные положения</w:t>
      </w:r>
    </w:p>
    <w:p w:rsidR="001479DA" w:rsidRPr="006D5861" w:rsidRDefault="001479DA">
      <w:pPr>
        <w:pStyle w:val="ConsPlusNormal"/>
        <w:ind w:firstLine="540"/>
        <w:jc w:val="both"/>
      </w:pPr>
    </w:p>
    <w:p w:rsidR="001479DA" w:rsidRPr="006D5861" w:rsidRDefault="001479DA">
      <w:pPr>
        <w:pStyle w:val="ConsPlusNormal"/>
        <w:ind w:firstLine="540"/>
        <w:jc w:val="both"/>
      </w:pPr>
      <w:bookmarkStart w:id="16" w:name="P265"/>
      <w:bookmarkEnd w:id="16"/>
      <w:r w:rsidRPr="006D5861">
        <w:t>Настоящее Положение вступает в силу с 1 января 2018 года, но не ранее чем по истечении одного месяца со дня его официального опубликования и не ранее 1-го числа очередного налогового периода по соответствующему налогу.</w:t>
      </w:r>
    </w:p>
    <w:p w:rsidR="001479DA" w:rsidRPr="006D5861" w:rsidRDefault="001479DA">
      <w:pPr>
        <w:pStyle w:val="ConsPlusNormal"/>
        <w:spacing w:before="220"/>
        <w:ind w:firstLine="540"/>
        <w:jc w:val="both"/>
      </w:pPr>
      <w:r w:rsidRPr="006D5861">
        <w:t xml:space="preserve">Все ранее принятые постановления Земского собрания на территории </w:t>
      </w:r>
      <w:proofErr w:type="spellStart"/>
      <w:r w:rsidRPr="006D5861">
        <w:t>Гагинского</w:t>
      </w:r>
      <w:proofErr w:type="spellEnd"/>
      <w:r w:rsidRPr="006D5861">
        <w:t xml:space="preserve"> района в отношении единого налога на вмененный доход отменяются с 1 января 2018 года.</w:t>
      </w:r>
    </w:p>
    <w:p w:rsidR="001479DA" w:rsidRPr="006D5861" w:rsidRDefault="001479DA">
      <w:pPr>
        <w:pStyle w:val="ConsPlusNormal"/>
        <w:ind w:firstLine="540"/>
        <w:jc w:val="both"/>
      </w:pPr>
    </w:p>
    <w:p w:rsidR="001479DA" w:rsidRPr="006D5861" w:rsidRDefault="001479DA">
      <w:pPr>
        <w:pStyle w:val="ConsPlusNormal"/>
        <w:ind w:firstLine="540"/>
        <w:jc w:val="both"/>
      </w:pPr>
    </w:p>
    <w:p w:rsidR="001479DA" w:rsidRPr="006D5861" w:rsidRDefault="001479DA">
      <w:pPr>
        <w:pStyle w:val="ConsPlusNormal"/>
        <w:ind w:firstLine="540"/>
        <w:jc w:val="both"/>
      </w:pPr>
    </w:p>
    <w:p w:rsidR="001479DA" w:rsidRPr="006D5861" w:rsidRDefault="001479DA">
      <w:pPr>
        <w:pStyle w:val="ConsPlusNormal"/>
        <w:ind w:firstLine="540"/>
        <w:jc w:val="both"/>
      </w:pPr>
    </w:p>
    <w:p w:rsidR="001479DA" w:rsidRPr="006D5861" w:rsidRDefault="001479DA">
      <w:pPr>
        <w:pStyle w:val="ConsPlusNormal"/>
        <w:ind w:firstLine="540"/>
        <w:jc w:val="both"/>
      </w:pPr>
    </w:p>
    <w:p w:rsidR="001479DA" w:rsidRPr="006D5861" w:rsidRDefault="001479DA">
      <w:pPr>
        <w:pStyle w:val="ConsPlusNormal"/>
        <w:jc w:val="right"/>
        <w:outlineLvl w:val="0"/>
      </w:pPr>
      <w:r w:rsidRPr="006D5861">
        <w:t>Приложение 2</w:t>
      </w:r>
    </w:p>
    <w:p w:rsidR="001479DA" w:rsidRPr="006D5861" w:rsidRDefault="001479DA">
      <w:pPr>
        <w:pStyle w:val="ConsPlusNormal"/>
        <w:jc w:val="right"/>
      </w:pPr>
      <w:r w:rsidRPr="006D5861">
        <w:t>к решению Земского собрания</w:t>
      </w:r>
    </w:p>
    <w:p w:rsidR="001479DA" w:rsidRPr="006D5861" w:rsidRDefault="001479DA">
      <w:pPr>
        <w:pStyle w:val="ConsPlusNormal"/>
        <w:jc w:val="right"/>
      </w:pPr>
      <w:proofErr w:type="spellStart"/>
      <w:r w:rsidRPr="006D5861">
        <w:t>Гагинского</w:t>
      </w:r>
      <w:proofErr w:type="spellEnd"/>
      <w:r w:rsidRPr="006D5861">
        <w:t xml:space="preserve"> муниципального района</w:t>
      </w:r>
    </w:p>
    <w:p w:rsidR="001479DA" w:rsidRPr="006D5861" w:rsidRDefault="001479DA">
      <w:pPr>
        <w:pStyle w:val="ConsPlusNormal"/>
        <w:jc w:val="right"/>
      </w:pPr>
      <w:r w:rsidRPr="006D5861">
        <w:t>от 9 ноября 2017 г. N 62</w:t>
      </w:r>
    </w:p>
    <w:p w:rsidR="001479DA" w:rsidRPr="006D5861" w:rsidRDefault="001479DA">
      <w:pPr>
        <w:pStyle w:val="ConsPlusNormal"/>
        <w:ind w:firstLine="540"/>
        <w:jc w:val="both"/>
      </w:pPr>
    </w:p>
    <w:p w:rsidR="001479DA" w:rsidRPr="006D5861" w:rsidRDefault="001479DA">
      <w:pPr>
        <w:pStyle w:val="ConsPlusNormal"/>
        <w:jc w:val="center"/>
      </w:pPr>
      <w:bookmarkStart w:id="17" w:name="P277"/>
      <w:bookmarkEnd w:id="17"/>
      <w:r w:rsidRPr="006D5861">
        <w:t>ЗНАЧЕНИЯ КОРРЕКТИРУЮЩЕГО КОЭФФИЦИЕНТА</w:t>
      </w:r>
    </w:p>
    <w:p w:rsidR="001479DA" w:rsidRPr="006D5861" w:rsidRDefault="001479DA">
      <w:pPr>
        <w:pStyle w:val="ConsPlusNormal"/>
        <w:jc w:val="center"/>
      </w:pPr>
      <w:r w:rsidRPr="006D5861">
        <w:t>БАЗОВОЙ ДОХОДНОСТИ К</w:t>
      </w:r>
      <w:proofErr w:type="gramStart"/>
      <w:r w:rsidRPr="006D5861">
        <w:t>2</w:t>
      </w:r>
      <w:proofErr w:type="gramEnd"/>
    </w:p>
    <w:p w:rsidR="001479DA" w:rsidRPr="006D5861" w:rsidRDefault="001479DA">
      <w:pPr>
        <w:pStyle w:val="ConsPlusNormal"/>
        <w:ind w:firstLine="540"/>
        <w:jc w:val="both"/>
      </w:pPr>
    </w:p>
    <w:p w:rsidR="001479DA" w:rsidRPr="006D5861" w:rsidRDefault="001479DA">
      <w:pPr>
        <w:pStyle w:val="ConsPlusNormal"/>
        <w:ind w:firstLine="540"/>
        <w:jc w:val="both"/>
        <w:outlineLvl w:val="1"/>
      </w:pPr>
      <w:r w:rsidRPr="006D5861">
        <w:t>1. Оказание бытовых услуг</w:t>
      </w:r>
    </w:p>
    <w:p w:rsidR="001479DA" w:rsidRPr="006D5861" w:rsidRDefault="001479DA">
      <w:pPr>
        <w:pStyle w:val="ConsPlusNormal"/>
        <w:ind w:firstLine="540"/>
        <w:jc w:val="both"/>
      </w:pPr>
    </w:p>
    <w:p w:rsidR="001479DA" w:rsidRPr="006D5861" w:rsidRDefault="001479DA">
      <w:pPr>
        <w:pStyle w:val="ConsPlusNormal"/>
        <w:ind w:firstLine="540"/>
        <w:jc w:val="both"/>
        <w:outlineLvl w:val="2"/>
      </w:pPr>
      <w:r w:rsidRPr="006D5861">
        <w:t>1.1. Ремонт обуви и изделий из меха</w:t>
      </w:r>
    </w:p>
    <w:p w:rsidR="001479DA" w:rsidRPr="006D5861" w:rsidRDefault="001479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5329"/>
        <w:gridCol w:w="3118"/>
      </w:tblGrid>
      <w:tr w:rsidR="006D5861" w:rsidRPr="006D5861">
        <w:tc>
          <w:tcPr>
            <w:tcW w:w="600" w:type="dxa"/>
          </w:tcPr>
          <w:p w:rsidR="001479DA" w:rsidRPr="006D5861" w:rsidRDefault="001479DA">
            <w:pPr>
              <w:pStyle w:val="ConsPlusNormal"/>
              <w:jc w:val="center"/>
            </w:pPr>
            <w:r w:rsidRPr="006D5861">
              <w:t>N</w:t>
            </w:r>
          </w:p>
          <w:p w:rsidR="001479DA" w:rsidRPr="006D5861" w:rsidRDefault="001479DA">
            <w:pPr>
              <w:pStyle w:val="ConsPlusNormal"/>
              <w:jc w:val="center"/>
            </w:pPr>
            <w:proofErr w:type="gramStart"/>
            <w:r w:rsidRPr="006D5861">
              <w:t>п</w:t>
            </w:r>
            <w:proofErr w:type="gramEnd"/>
            <w:r w:rsidRPr="006D5861">
              <w:t>/п</w:t>
            </w:r>
          </w:p>
        </w:tc>
        <w:tc>
          <w:tcPr>
            <w:tcW w:w="5329" w:type="dxa"/>
          </w:tcPr>
          <w:p w:rsidR="001479DA" w:rsidRPr="006D5861" w:rsidRDefault="001479DA">
            <w:pPr>
              <w:pStyle w:val="ConsPlusNormal"/>
              <w:jc w:val="center"/>
            </w:pPr>
            <w:r w:rsidRPr="006D5861">
              <w:t>Населенный пункт</w:t>
            </w:r>
          </w:p>
        </w:tc>
        <w:tc>
          <w:tcPr>
            <w:tcW w:w="3118" w:type="dxa"/>
          </w:tcPr>
          <w:p w:rsidR="001479DA" w:rsidRPr="006D5861" w:rsidRDefault="001479DA">
            <w:pPr>
              <w:pStyle w:val="ConsPlusNormal"/>
              <w:jc w:val="center"/>
            </w:pPr>
            <w:r w:rsidRPr="006D5861">
              <w:t>Значение коэффициента К</w:t>
            </w:r>
            <w:proofErr w:type="gramStart"/>
            <w:r w:rsidRPr="006D5861">
              <w:t>2</w:t>
            </w:r>
            <w:proofErr w:type="gramEnd"/>
          </w:p>
        </w:tc>
      </w:tr>
      <w:tr w:rsidR="006D5861" w:rsidRPr="006D5861">
        <w:tc>
          <w:tcPr>
            <w:tcW w:w="600" w:type="dxa"/>
          </w:tcPr>
          <w:p w:rsidR="001479DA" w:rsidRPr="006D5861" w:rsidRDefault="001479DA">
            <w:pPr>
              <w:pStyle w:val="ConsPlusNormal"/>
              <w:jc w:val="center"/>
            </w:pPr>
            <w:r w:rsidRPr="006D5861">
              <w:t>1.</w:t>
            </w:r>
          </w:p>
        </w:tc>
        <w:tc>
          <w:tcPr>
            <w:tcW w:w="5329" w:type="dxa"/>
          </w:tcPr>
          <w:p w:rsidR="001479DA" w:rsidRPr="006D5861" w:rsidRDefault="001479DA">
            <w:pPr>
              <w:pStyle w:val="ConsPlusNormal"/>
              <w:jc w:val="center"/>
            </w:pPr>
            <w:r w:rsidRPr="006D5861">
              <w:t>С. Гагино</w:t>
            </w:r>
          </w:p>
        </w:tc>
        <w:tc>
          <w:tcPr>
            <w:tcW w:w="3118" w:type="dxa"/>
          </w:tcPr>
          <w:p w:rsidR="001479DA" w:rsidRPr="006D5861" w:rsidRDefault="001479DA">
            <w:pPr>
              <w:pStyle w:val="ConsPlusNormal"/>
              <w:jc w:val="center"/>
            </w:pPr>
            <w:r w:rsidRPr="006D5861">
              <w:t>0,2</w:t>
            </w:r>
          </w:p>
        </w:tc>
      </w:tr>
      <w:tr w:rsidR="001479DA" w:rsidRPr="006D5861">
        <w:tc>
          <w:tcPr>
            <w:tcW w:w="600" w:type="dxa"/>
          </w:tcPr>
          <w:p w:rsidR="001479DA" w:rsidRPr="006D5861" w:rsidRDefault="001479DA">
            <w:pPr>
              <w:pStyle w:val="ConsPlusNormal"/>
              <w:jc w:val="center"/>
            </w:pPr>
            <w:r w:rsidRPr="006D5861">
              <w:t>2.</w:t>
            </w:r>
          </w:p>
        </w:tc>
        <w:tc>
          <w:tcPr>
            <w:tcW w:w="5329" w:type="dxa"/>
          </w:tcPr>
          <w:p w:rsidR="001479DA" w:rsidRPr="006D5861" w:rsidRDefault="001479DA">
            <w:pPr>
              <w:pStyle w:val="ConsPlusNormal"/>
              <w:jc w:val="center"/>
            </w:pPr>
            <w:r w:rsidRPr="006D5861">
              <w:t>Прочие населенные пункты</w:t>
            </w:r>
          </w:p>
        </w:tc>
        <w:tc>
          <w:tcPr>
            <w:tcW w:w="3118" w:type="dxa"/>
          </w:tcPr>
          <w:p w:rsidR="001479DA" w:rsidRPr="006D5861" w:rsidRDefault="001479DA">
            <w:pPr>
              <w:pStyle w:val="ConsPlusNormal"/>
              <w:jc w:val="center"/>
            </w:pPr>
            <w:r w:rsidRPr="006D5861">
              <w:t>0,15</w:t>
            </w:r>
          </w:p>
        </w:tc>
      </w:tr>
    </w:tbl>
    <w:p w:rsidR="001479DA" w:rsidRPr="006D5861" w:rsidRDefault="001479DA">
      <w:pPr>
        <w:pStyle w:val="ConsPlusNormal"/>
        <w:ind w:firstLine="540"/>
        <w:jc w:val="both"/>
      </w:pPr>
    </w:p>
    <w:p w:rsidR="001479DA" w:rsidRPr="006D5861" w:rsidRDefault="001479DA">
      <w:pPr>
        <w:pStyle w:val="ConsPlusNormal"/>
        <w:ind w:firstLine="540"/>
        <w:jc w:val="both"/>
        <w:outlineLvl w:val="2"/>
      </w:pPr>
      <w:r w:rsidRPr="006D5861">
        <w:t>1.2. Ремонт металлоизделий</w:t>
      </w:r>
    </w:p>
    <w:p w:rsidR="001479DA" w:rsidRPr="006D5861" w:rsidRDefault="001479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5329"/>
        <w:gridCol w:w="3118"/>
      </w:tblGrid>
      <w:tr w:rsidR="006D5861" w:rsidRPr="006D5861">
        <w:tc>
          <w:tcPr>
            <w:tcW w:w="600" w:type="dxa"/>
          </w:tcPr>
          <w:p w:rsidR="001479DA" w:rsidRPr="006D5861" w:rsidRDefault="001479DA">
            <w:pPr>
              <w:pStyle w:val="ConsPlusNormal"/>
              <w:jc w:val="center"/>
            </w:pPr>
            <w:r w:rsidRPr="006D5861">
              <w:t>N</w:t>
            </w:r>
          </w:p>
          <w:p w:rsidR="001479DA" w:rsidRPr="006D5861" w:rsidRDefault="001479DA">
            <w:pPr>
              <w:pStyle w:val="ConsPlusNormal"/>
              <w:jc w:val="center"/>
            </w:pPr>
            <w:proofErr w:type="gramStart"/>
            <w:r w:rsidRPr="006D5861">
              <w:t>п</w:t>
            </w:r>
            <w:proofErr w:type="gramEnd"/>
            <w:r w:rsidRPr="006D5861">
              <w:t>/п</w:t>
            </w:r>
          </w:p>
        </w:tc>
        <w:tc>
          <w:tcPr>
            <w:tcW w:w="5329" w:type="dxa"/>
          </w:tcPr>
          <w:p w:rsidR="001479DA" w:rsidRPr="006D5861" w:rsidRDefault="001479DA">
            <w:pPr>
              <w:pStyle w:val="ConsPlusNormal"/>
              <w:jc w:val="center"/>
            </w:pPr>
            <w:r w:rsidRPr="006D5861">
              <w:t>Населенный пункт</w:t>
            </w:r>
          </w:p>
        </w:tc>
        <w:tc>
          <w:tcPr>
            <w:tcW w:w="3118" w:type="dxa"/>
          </w:tcPr>
          <w:p w:rsidR="001479DA" w:rsidRPr="006D5861" w:rsidRDefault="001479DA">
            <w:pPr>
              <w:pStyle w:val="ConsPlusNormal"/>
              <w:jc w:val="center"/>
            </w:pPr>
            <w:r w:rsidRPr="006D5861">
              <w:t>Значение коэффициента К</w:t>
            </w:r>
            <w:proofErr w:type="gramStart"/>
            <w:r w:rsidRPr="006D5861">
              <w:t>2</w:t>
            </w:r>
            <w:proofErr w:type="gramEnd"/>
          </w:p>
        </w:tc>
      </w:tr>
      <w:tr w:rsidR="006D5861" w:rsidRPr="006D5861">
        <w:tc>
          <w:tcPr>
            <w:tcW w:w="600" w:type="dxa"/>
          </w:tcPr>
          <w:p w:rsidR="001479DA" w:rsidRPr="006D5861" w:rsidRDefault="001479DA">
            <w:pPr>
              <w:pStyle w:val="ConsPlusNormal"/>
              <w:jc w:val="center"/>
            </w:pPr>
            <w:r w:rsidRPr="006D5861">
              <w:t>1.</w:t>
            </w:r>
          </w:p>
        </w:tc>
        <w:tc>
          <w:tcPr>
            <w:tcW w:w="5329" w:type="dxa"/>
          </w:tcPr>
          <w:p w:rsidR="001479DA" w:rsidRPr="006D5861" w:rsidRDefault="001479DA">
            <w:pPr>
              <w:pStyle w:val="ConsPlusNormal"/>
              <w:jc w:val="center"/>
            </w:pPr>
            <w:r w:rsidRPr="006D5861">
              <w:t>С. Гагино</w:t>
            </w:r>
          </w:p>
        </w:tc>
        <w:tc>
          <w:tcPr>
            <w:tcW w:w="3118" w:type="dxa"/>
          </w:tcPr>
          <w:p w:rsidR="001479DA" w:rsidRPr="006D5861" w:rsidRDefault="001479DA">
            <w:pPr>
              <w:pStyle w:val="ConsPlusNormal"/>
              <w:jc w:val="center"/>
            </w:pPr>
            <w:r w:rsidRPr="006D5861">
              <w:t>0,2</w:t>
            </w:r>
          </w:p>
        </w:tc>
      </w:tr>
      <w:tr w:rsidR="001479DA" w:rsidRPr="006D5861">
        <w:tc>
          <w:tcPr>
            <w:tcW w:w="600" w:type="dxa"/>
          </w:tcPr>
          <w:p w:rsidR="001479DA" w:rsidRPr="006D5861" w:rsidRDefault="001479DA">
            <w:pPr>
              <w:pStyle w:val="ConsPlusNormal"/>
              <w:jc w:val="center"/>
            </w:pPr>
            <w:r w:rsidRPr="006D5861">
              <w:t>2.</w:t>
            </w:r>
          </w:p>
        </w:tc>
        <w:tc>
          <w:tcPr>
            <w:tcW w:w="5329" w:type="dxa"/>
          </w:tcPr>
          <w:p w:rsidR="001479DA" w:rsidRPr="006D5861" w:rsidRDefault="001479DA">
            <w:pPr>
              <w:pStyle w:val="ConsPlusNormal"/>
              <w:jc w:val="center"/>
            </w:pPr>
            <w:r w:rsidRPr="006D5861">
              <w:t>Прочие населенные пункты</w:t>
            </w:r>
          </w:p>
        </w:tc>
        <w:tc>
          <w:tcPr>
            <w:tcW w:w="3118" w:type="dxa"/>
          </w:tcPr>
          <w:p w:rsidR="001479DA" w:rsidRPr="006D5861" w:rsidRDefault="001479DA">
            <w:pPr>
              <w:pStyle w:val="ConsPlusNormal"/>
              <w:jc w:val="center"/>
            </w:pPr>
            <w:r w:rsidRPr="006D5861">
              <w:t>0,15</w:t>
            </w:r>
          </w:p>
        </w:tc>
      </w:tr>
    </w:tbl>
    <w:p w:rsidR="001479DA" w:rsidRPr="006D5861" w:rsidRDefault="001479DA">
      <w:pPr>
        <w:pStyle w:val="ConsPlusNormal"/>
        <w:ind w:firstLine="540"/>
        <w:jc w:val="both"/>
      </w:pPr>
    </w:p>
    <w:p w:rsidR="001479DA" w:rsidRPr="006D5861" w:rsidRDefault="001479DA">
      <w:pPr>
        <w:pStyle w:val="ConsPlusNormal"/>
        <w:ind w:firstLine="540"/>
        <w:jc w:val="both"/>
        <w:outlineLvl w:val="2"/>
      </w:pPr>
      <w:r w:rsidRPr="006D5861">
        <w:t xml:space="preserve">1.3. Ремонт и пошив швейных, меховых и кожаных изделий, одежды, головных уборов и </w:t>
      </w:r>
      <w:r w:rsidRPr="006D5861">
        <w:lastRenderedPageBreak/>
        <w:t>изделий текстильной галантереи</w:t>
      </w:r>
    </w:p>
    <w:p w:rsidR="001479DA" w:rsidRPr="006D5861" w:rsidRDefault="001479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5329"/>
        <w:gridCol w:w="3118"/>
      </w:tblGrid>
      <w:tr w:rsidR="006D5861" w:rsidRPr="006D5861">
        <w:tc>
          <w:tcPr>
            <w:tcW w:w="600" w:type="dxa"/>
          </w:tcPr>
          <w:p w:rsidR="001479DA" w:rsidRPr="006D5861" w:rsidRDefault="001479DA">
            <w:pPr>
              <w:pStyle w:val="ConsPlusNormal"/>
              <w:jc w:val="center"/>
            </w:pPr>
            <w:r w:rsidRPr="006D5861">
              <w:t>N</w:t>
            </w:r>
          </w:p>
          <w:p w:rsidR="001479DA" w:rsidRPr="006D5861" w:rsidRDefault="001479DA">
            <w:pPr>
              <w:pStyle w:val="ConsPlusNormal"/>
              <w:jc w:val="center"/>
            </w:pPr>
            <w:proofErr w:type="gramStart"/>
            <w:r w:rsidRPr="006D5861">
              <w:t>п</w:t>
            </w:r>
            <w:proofErr w:type="gramEnd"/>
            <w:r w:rsidRPr="006D5861">
              <w:t>/п</w:t>
            </w:r>
          </w:p>
        </w:tc>
        <w:tc>
          <w:tcPr>
            <w:tcW w:w="5329" w:type="dxa"/>
          </w:tcPr>
          <w:p w:rsidR="001479DA" w:rsidRPr="006D5861" w:rsidRDefault="001479DA">
            <w:pPr>
              <w:pStyle w:val="ConsPlusNormal"/>
              <w:jc w:val="center"/>
            </w:pPr>
            <w:r w:rsidRPr="006D5861">
              <w:t>Населенный пункт</w:t>
            </w:r>
          </w:p>
        </w:tc>
        <w:tc>
          <w:tcPr>
            <w:tcW w:w="3118" w:type="dxa"/>
          </w:tcPr>
          <w:p w:rsidR="001479DA" w:rsidRPr="006D5861" w:rsidRDefault="001479DA">
            <w:pPr>
              <w:pStyle w:val="ConsPlusNormal"/>
              <w:jc w:val="center"/>
            </w:pPr>
            <w:r w:rsidRPr="006D5861">
              <w:t>Значение коэффициента К</w:t>
            </w:r>
            <w:proofErr w:type="gramStart"/>
            <w:r w:rsidRPr="006D5861">
              <w:t>2</w:t>
            </w:r>
            <w:proofErr w:type="gramEnd"/>
          </w:p>
        </w:tc>
      </w:tr>
      <w:tr w:rsidR="006D5861" w:rsidRPr="006D5861">
        <w:tc>
          <w:tcPr>
            <w:tcW w:w="600" w:type="dxa"/>
          </w:tcPr>
          <w:p w:rsidR="001479DA" w:rsidRPr="006D5861" w:rsidRDefault="001479DA">
            <w:pPr>
              <w:pStyle w:val="ConsPlusNormal"/>
              <w:jc w:val="center"/>
            </w:pPr>
            <w:r w:rsidRPr="006D5861">
              <w:t>1.</w:t>
            </w:r>
          </w:p>
        </w:tc>
        <w:tc>
          <w:tcPr>
            <w:tcW w:w="5329" w:type="dxa"/>
          </w:tcPr>
          <w:p w:rsidR="001479DA" w:rsidRPr="006D5861" w:rsidRDefault="001479DA">
            <w:pPr>
              <w:pStyle w:val="ConsPlusNormal"/>
              <w:jc w:val="center"/>
            </w:pPr>
            <w:r w:rsidRPr="006D5861">
              <w:t>С. Гагино</w:t>
            </w:r>
          </w:p>
        </w:tc>
        <w:tc>
          <w:tcPr>
            <w:tcW w:w="3118" w:type="dxa"/>
          </w:tcPr>
          <w:p w:rsidR="001479DA" w:rsidRPr="006D5861" w:rsidRDefault="001479DA">
            <w:pPr>
              <w:pStyle w:val="ConsPlusNormal"/>
              <w:jc w:val="center"/>
            </w:pPr>
            <w:r w:rsidRPr="006D5861">
              <w:t>0,2</w:t>
            </w:r>
          </w:p>
        </w:tc>
      </w:tr>
      <w:tr w:rsidR="001479DA" w:rsidRPr="006D5861">
        <w:tc>
          <w:tcPr>
            <w:tcW w:w="600" w:type="dxa"/>
          </w:tcPr>
          <w:p w:rsidR="001479DA" w:rsidRPr="006D5861" w:rsidRDefault="001479DA">
            <w:pPr>
              <w:pStyle w:val="ConsPlusNormal"/>
              <w:jc w:val="center"/>
            </w:pPr>
            <w:r w:rsidRPr="006D5861">
              <w:t>2.</w:t>
            </w:r>
          </w:p>
        </w:tc>
        <w:tc>
          <w:tcPr>
            <w:tcW w:w="5329" w:type="dxa"/>
          </w:tcPr>
          <w:p w:rsidR="001479DA" w:rsidRPr="006D5861" w:rsidRDefault="001479DA">
            <w:pPr>
              <w:pStyle w:val="ConsPlusNormal"/>
              <w:jc w:val="center"/>
            </w:pPr>
            <w:r w:rsidRPr="006D5861">
              <w:t>Прочие населенные пункты</w:t>
            </w:r>
          </w:p>
        </w:tc>
        <w:tc>
          <w:tcPr>
            <w:tcW w:w="3118" w:type="dxa"/>
          </w:tcPr>
          <w:p w:rsidR="001479DA" w:rsidRPr="006D5861" w:rsidRDefault="001479DA">
            <w:pPr>
              <w:pStyle w:val="ConsPlusNormal"/>
              <w:jc w:val="center"/>
            </w:pPr>
            <w:r w:rsidRPr="006D5861">
              <w:t>0,15</w:t>
            </w:r>
          </w:p>
        </w:tc>
      </w:tr>
    </w:tbl>
    <w:p w:rsidR="001479DA" w:rsidRPr="006D5861" w:rsidRDefault="001479DA">
      <w:pPr>
        <w:pStyle w:val="ConsPlusNormal"/>
        <w:ind w:firstLine="540"/>
        <w:jc w:val="both"/>
      </w:pPr>
    </w:p>
    <w:p w:rsidR="001479DA" w:rsidRPr="006D5861" w:rsidRDefault="001479DA">
      <w:pPr>
        <w:pStyle w:val="ConsPlusNormal"/>
        <w:ind w:firstLine="540"/>
        <w:jc w:val="both"/>
        <w:outlineLvl w:val="2"/>
      </w:pPr>
      <w:r w:rsidRPr="006D5861">
        <w:t>1.4. Ремонт часов и ювелирных изделий</w:t>
      </w:r>
    </w:p>
    <w:p w:rsidR="001479DA" w:rsidRPr="006D5861" w:rsidRDefault="001479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5329"/>
        <w:gridCol w:w="3118"/>
      </w:tblGrid>
      <w:tr w:rsidR="006D5861" w:rsidRPr="006D5861">
        <w:tc>
          <w:tcPr>
            <w:tcW w:w="600" w:type="dxa"/>
          </w:tcPr>
          <w:p w:rsidR="001479DA" w:rsidRPr="006D5861" w:rsidRDefault="001479DA">
            <w:pPr>
              <w:pStyle w:val="ConsPlusNormal"/>
              <w:jc w:val="center"/>
            </w:pPr>
            <w:r w:rsidRPr="006D5861">
              <w:t>N</w:t>
            </w:r>
          </w:p>
          <w:p w:rsidR="001479DA" w:rsidRPr="006D5861" w:rsidRDefault="001479DA">
            <w:pPr>
              <w:pStyle w:val="ConsPlusNormal"/>
              <w:jc w:val="center"/>
            </w:pPr>
            <w:proofErr w:type="gramStart"/>
            <w:r w:rsidRPr="006D5861">
              <w:t>п</w:t>
            </w:r>
            <w:proofErr w:type="gramEnd"/>
            <w:r w:rsidRPr="006D5861">
              <w:t>/п</w:t>
            </w:r>
          </w:p>
        </w:tc>
        <w:tc>
          <w:tcPr>
            <w:tcW w:w="5329" w:type="dxa"/>
          </w:tcPr>
          <w:p w:rsidR="001479DA" w:rsidRPr="006D5861" w:rsidRDefault="001479DA">
            <w:pPr>
              <w:pStyle w:val="ConsPlusNormal"/>
              <w:jc w:val="center"/>
            </w:pPr>
            <w:r w:rsidRPr="006D5861">
              <w:t>Населенный пункт</w:t>
            </w:r>
          </w:p>
        </w:tc>
        <w:tc>
          <w:tcPr>
            <w:tcW w:w="3118" w:type="dxa"/>
          </w:tcPr>
          <w:p w:rsidR="001479DA" w:rsidRPr="006D5861" w:rsidRDefault="001479DA">
            <w:pPr>
              <w:pStyle w:val="ConsPlusNormal"/>
              <w:jc w:val="center"/>
            </w:pPr>
            <w:r w:rsidRPr="006D5861">
              <w:t>Значение коэффициента К</w:t>
            </w:r>
            <w:proofErr w:type="gramStart"/>
            <w:r w:rsidRPr="006D5861">
              <w:t>2</w:t>
            </w:r>
            <w:proofErr w:type="gramEnd"/>
          </w:p>
        </w:tc>
      </w:tr>
      <w:tr w:rsidR="006D5861" w:rsidRPr="006D5861">
        <w:tc>
          <w:tcPr>
            <w:tcW w:w="600" w:type="dxa"/>
          </w:tcPr>
          <w:p w:rsidR="001479DA" w:rsidRPr="006D5861" w:rsidRDefault="001479DA">
            <w:pPr>
              <w:pStyle w:val="ConsPlusNormal"/>
              <w:jc w:val="center"/>
            </w:pPr>
            <w:r w:rsidRPr="006D5861">
              <w:t>1.</w:t>
            </w:r>
          </w:p>
        </w:tc>
        <w:tc>
          <w:tcPr>
            <w:tcW w:w="5329" w:type="dxa"/>
          </w:tcPr>
          <w:p w:rsidR="001479DA" w:rsidRPr="006D5861" w:rsidRDefault="001479DA">
            <w:pPr>
              <w:pStyle w:val="ConsPlusNormal"/>
              <w:jc w:val="center"/>
            </w:pPr>
            <w:r w:rsidRPr="006D5861">
              <w:t>С. Гагино</w:t>
            </w:r>
          </w:p>
        </w:tc>
        <w:tc>
          <w:tcPr>
            <w:tcW w:w="3118" w:type="dxa"/>
          </w:tcPr>
          <w:p w:rsidR="001479DA" w:rsidRPr="006D5861" w:rsidRDefault="001479DA">
            <w:pPr>
              <w:pStyle w:val="ConsPlusNormal"/>
              <w:jc w:val="center"/>
            </w:pPr>
            <w:r w:rsidRPr="006D5861">
              <w:t>1</w:t>
            </w:r>
          </w:p>
        </w:tc>
      </w:tr>
      <w:tr w:rsidR="001479DA" w:rsidRPr="006D5861">
        <w:tc>
          <w:tcPr>
            <w:tcW w:w="600" w:type="dxa"/>
          </w:tcPr>
          <w:p w:rsidR="001479DA" w:rsidRPr="006D5861" w:rsidRDefault="001479DA">
            <w:pPr>
              <w:pStyle w:val="ConsPlusNormal"/>
              <w:jc w:val="center"/>
            </w:pPr>
            <w:r w:rsidRPr="006D5861">
              <w:t>2.</w:t>
            </w:r>
          </w:p>
        </w:tc>
        <w:tc>
          <w:tcPr>
            <w:tcW w:w="5329" w:type="dxa"/>
          </w:tcPr>
          <w:p w:rsidR="001479DA" w:rsidRPr="006D5861" w:rsidRDefault="001479DA">
            <w:pPr>
              <w:pStyle w:val="ConsPlusNormal"/>
              <w:jc w:val="center"/>
            </w:pPr>
            <w:r w:rsidRPr="006D5861">
              <w:t>Прочие населенные пункты</w:t>
            </w:r>
          </w:p>
        </w:tc>
        <w:tc>
          <w:tcPr>
            <w:tcW w:w="3118" w:type="dxa"/>
          </w:tcPr>
          <w:p w:rsidR="001479DA" w:rsidRPr="006D5861" w:rsidRDefault="001479DA">
            <w:pPr>
              <w:pStyle w:val="ConsPlusNormal"/>
              <w:jc w:val="center"/>
            </w:pPr>
            <w:r w:rsidRPr="006D5861">
              <w:t>0,15</w:t>
            </w:r>
          </w:p>
        </w:tc>
      </w:tr>
    </w:tbl>
    <w:p w:rsidR="001479DA" w:rsidRPr="006D5861" w:rsidRDefault="001479DA">
      <w:pPr>
        <w:pStyle w:val="ConsPlusNormal"/>
        <w:ind w:firstLine="540"/>
        <w:jc w:val="both"/>
      </w:pPr>
    </w:p>
    <w:p w:rsidR="001479DA" w:rsidRPr="006D5861" w:rsidRDefault="001479DA">
      <w:pPr>
        <w:pStyle w:val="ConsPlusNormal"/>
        <w:ind w:firstLine="540"/>
        <w:jc w:val="both"/>
        <w:outlineLvl w:val="2"/>
      </w:pPr>
      <w:r w:rsidRPr="006D5861">
        <w:t>1.5. Ремонт и обслуживание бытовой техники, компьютеров и оргтехники</w:t>
      </w:r>
    </w:p>
    <w:p w:rsidR="001479DA" w:rsidRPr="006D5861" w:rsidRDefault="001479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5329"/>
        <w:gridCol w:w="3118"/>
      </w:tblGrid>
      <w:tr w:rsidR="006D5861" w:rsidRPr="006D5861">
        <w:tc>
          <w:tcPr>
            <w:tcW w:w="600" w:type="dxa"/>
          </w:tcPr>
          <w:p w:rsidR="001479DA" w:rsidRPr="006D5861" w:rsidRDefault="001479DA">
            <w:pPr>
              <w:pStyle w:val="ConsPlusNormal"/>
              <w:jc w:val="center"/>
            </w:pPr>
            <w:r w:rsidRPr="006D5861">
              <w:t>N</w:t>
            </w:r>
          </w:p>
          <w:p w:rsidR="001479DA" w:rsidRPr="006D5861" w:rsidRDefault="001479DA">
            <w:pPr>
              <w:pStyle w:val="ConsPlusNormal"/>
              <w:jc w:val="center"/>
            </w:pPr>
            <w:proofErr w:type="gramStart"/>
            <w:r w:rsidRPr="006D5861">
              <w:t>п</w:t>
            </w:r>
            <w:proofErr w:type="gramEnd"/>
            <w:r w:rsidRPr="006D5861">
              <w:t>/п</w:t>
            </w:r>
          </w:p>
        </w:tc>
        <w:tc>
          <w:tcPr>
            <w:tcW w:w="5329" w:type="dxa"/>
          </w:tcPr>
          <w:p w:rsidR="001479DA" w:rsidRPr="006D5861" w:rsidRDefault="001479DA">
            <w:pPr>
              <w:pStyle w:val="ConsPlusNormal"/>
              <w:jc w:val="center"/>
            </w:pPr>
            <w:r w:rsidRPr="006D5861">
              <w:t>Населенный пункт</w:t>
            </w:r>
          </w:p>
        </w:tc>
        <w:tc>
          <w:tcPr>
            <w:tcW w:w="3118" w:type="dxa"/>
          </w:tcPr>
          <w:p w:rsidR="001479DA" w:rsidRPr="006D5861" w:rsidRDefault="001479DA">
            <w:pPr>
              <w:pStyle w:val="ConsPlusNormal"/>
              <w:jc w:val="center"/>
            </w:pPr>
            <w:r w:rsidRPr="006D5861">
              <w:t>Значение коэффициента К</w:t>
            </w:r>
            <w:proofErr w:type="gramStart"/>
            <w:r w:rsidRPr="006D5861">
              <w:t>2</w:t>
            </w:r>
            <w:proofErr w:type="gramEnd"/>
          </w:p>
        </w:tc>
      </w:tr>
      <w:tr w:rsidR="006D5861" w:rsidRPr="006D5861">
        <w:tc>
          <w:tcPr>
            <w:tcW w:w="600" w:type="dxa"/>
          </w:tcPr>
          <w:p w:rsidR="001479DA" w:rsidRPr="006D5861" w:rsidRDefault="001479DA">
            <w:pPr>
              <w:pStyle w:val="ConsPlusNormal"/>
              <w:jc w:val="center"/>
            </w:pPr>
            <w:r w:rsidRPr="006D5861">
              <w:t>1.</w:t>
            </w:r>
          </w:p>
        </w:tc>
        <w:tc>
          <w:tcPr>
            <w:tcW w:w="5329" w:type="dxa"/>
          </w:tcPr>
          <w:p w:rsidR="001479DA" w:rsidRPr="006D5861" w:rsidRDefault="001479DA">
            <w:pPr>
              <w:pStyle w:val="ConsPlusNormal"/>
              <w:jc w:val="center"/>
            </w:pPr>
            <w:r w:rsidRPr="006D5861">
              <w:t>С. Гагино</w:t>
            </w:r>
          </w:p>
        </w:tc>
        <w:tc>
          <w:tcPr>
            <w:tcW w:w="3118" w:type="dxa"/>
          </w:tcPr>
          <w:p w:rsidR="001479DA" w:rsidRPr="006D5861" w:rsidRDefault="001479DA">
            <w:pPr>
              <w:pStyle w:val="ConsPlusNormal"/>
              <w:jc w:val="center"/>
            </w:pPr>
            <w:r w:rsidRPr="006D5861">
              <w:t>0,2</w:t>
            </w:r>
          </w:p>
        </w:tc>
      </w:tr>
      <w:tr w:rsidR="001479DA" w:rsidRPr="006D5861">
        <w:tc>
          <w:tcPr>
            <w:tcW w:w="600" w:type="dxa"/>
          </w:tcPr>
          <w:p w:rsidR="001479DA" w:rsidRPr="006D5861" w:rsidRDefault="001479DA">
            <w:pPr>
              <w:pStyle w:val="ConsPlusNormal"/>
              <w:jc w:val="center"/>
            </w:pPr>
            <w:r w:rsidRPr="006D5861">
              <w:t>2.</w:t>
            </w:r>
          </w:p>
        </w:tc>
        <w:tc>
          <w:tcPr>
            <w:tcW w:w="5329" w:type="dxa"/>
          </w:tcPr>
          <w:p w:rsidR="001479DA" w:rsidRPr="006D5861" w:rsidRDefault="001479DA">
            <w:pPr>
              <w:pStyle w:val="ConsPlusNormal"/>
              <w:jc w:val="center"/>
            </w:pPr>
            <w:r w:rsidRPr="006D5861">
              <w:t>Прочие населенные пункты</w:t>
            </w:r>
          </w:p>
        </w:tc>
        <w:tc>
          <w:tcPr>
            <w:tcW w:w="3118" w:type="dxa"/>
          </w:tcPr>
          <w:p w:rsidR="001479DA" w:rsidRPr="006D5861" w:rsidRDefault="001479DA">
            <w:pPr>
              <w:pStyle w:val="ConsPlusNormal"/>
              <w:jc w:val="center"/>
            </w:pPr>
            <w:r w:rsidRPr="006D5861">
              <w:t>0,15</w:t>
            </w:r>
          </w:p>
        </w:tc>
      </w:tr>
    </w:tbl>
    <w:p w:rsidR="001479DA" w:rsidRPr="006D5861" w:rsidRDefault="001479DA">
      <w:pPr>
        <w:pStyle w:val="ConsPlusNormal"/>
        <w:ind w:firstLine="540"/>
        <w:jc w:val="both"/>
      </w:pPr>
    </w:p>
    <w:p w:rsidR="001479DA" w:rsidRPr="006D5861" w:rsidRDefault="001479DA">
      <w:pPr>
        <w:pStyle w:val="ConsPlusNormal"/>
        <w:ind w:firstLine="540"/>
        <w:jc w:val="both"/>
        <w:outlineLvl w:val="2"/>
      </w:pPr>
      <w:r w:rsidRPr="006D5861">
        <w:t>1.6. Услуги прачечных, химчисток и фотоателье</w:t>
      </w:r>
    </w:p>
    <w:p w:rsidR="001479DA" w:rsidRPr="006D5861" w:rsidRDefault="001479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5329"/>
        <w:gridCol w:w="3118"/>
      </w:tblGrid>
      <w:tr w:rsidR="006D5861" w:rsidRPr="006D5861">
        <w:tc>
          <w:tcPr>
            <w:tcW w:w="600" w:type="dxa"/>
          </w:tcPr>
          <w:p w:rsidR="001479DA" w:rsidRPr="006D5861" w:rsidRDefault="001479DA">
            <w:pPr>
              <w:pStyle w:val="ConsPlusNormal"/>
              <w:jc w:val="center"/>
            </w:pPr>
            <w:r w:rsidRPr="006D5861">
              <w:t>N</w:t>
            </w:r>
          </w:p>
          <w:p w:rsidR="001479DA" w:rsidRPr="006D5861" w:rsidRDefault="001479DA">
            <w:pPr>
              <w:pStyle w:val="ConsPlusNormal"/>
              <w:jc w:val="center"/>
            </w:pPr>
            <w:proofErr w:type="gramStart"/>
            <w:r w:rsidRPr="006D5861">
              <w:t>п</w:t>
            </w:r>
            <w:proofErr w:type="gramEnd"/>
            <w:r w:rsidRPr="006D5861">
              <w:t>/п</w:t>
            </w:r>
          </w:p>
        </w:tc>
        <w:tc>
          <w:tcPr>
            <w:tcW w:w="5329" w:type="dxa"/>
          </w:tcPr>
          <w:p w:rsidR="001479DA" w:rsidRPr="006D5861" w:rsidRDefault="001479DA">
            <w:pPr>
              <w:pStyle w:val="ConsPlusNormal"/>
              <w:jc w:val="center"/>
            </w:pPr>
            <w:r w:rsidRPr="006D5861">
              <w:t>Населенный пункт</w:t>
            </w:r>
          </w:p>
        </w:tc>
        <w:tc>
          <w:tcPr>
            <w:tcW w:w="3118" w:type="dxa"/>
          </w:tcPr>
          <w:p w:rsidR="001479DA" w:rsidRPr="006D5861" w:rsidRDefault="001479DA">
            <w:pPr>
              <w:pStyle w:val="ConsPlusNormal"/>
              <w:jc w:val="center"/>
            </w:pPr>
            <w:r w:rsidRPr="006D5861">
              <w:t>Значение коэффициента К</w:t>
            </w:r>
            <w:proofErr w:type="gramStart"/>
            <w:r w:rsidRPr="006D5861">
              <w:t>2</w:t>
            </w:r>
            <w:proofErr w:type="gramEnd"/>
          </w:p>
        </w:tc>
      </w:tr>
      <w:tr w:rsidR="006D5861" w:rsidRPr="006D5861">
        <w:tc>
          <w:tcPr>
            <w:tcW w:w="600" w:type="dxa"/>
          </w:tcPr>
          <w:p w:rsidR="001479DA" w:rsidRPr="006D5861" w:rsidRDefault="001479DA">
            <w:pPr>
              <w:pStyle w:val="ConsPlusNormal"/>
              <w:jc w:val="center"/>
            </w:pPr>
            <w:r w:rsidRPr="006D5861">
              <w:t>1.</w:t>
            </w:r>
          </w:p>
        </w:tc>
        <w:tc>
          <w:tcPr>
            <w:tcW w:w="5329" w:type="dxa"/>
          </w:tcPr>
          <w:p w:rsidR="001479DA" w:rsidRPr="006D5861" w:rsidRDefault="001479DA">
            <w:pPr>
              <w:pStyle w:val="ConsPlusNormal"/>
              <w:jc w:val="center"/>
            </w:pPr>
            <w:r w:rsidRPr="006D5861">
              <w:t>С. Гагино</w:t>
            </w:r>
          </w:p>
        </w:tc>
        <w:tc>
          <w:tcPr>
            <w:tcW w:w="3118" w:type="dxa"/>
          </w:tcPr>
          <w:p w:rsidR="001479DA" w:rsidRPr="006D5861" w:rsidRDefault="001479DA">
            <w:pPr>
              <w:pStyle w:val="ConsPlusNormal"/>
              <w:jc w:val="center"/>
            </w:pPr>
            <w:r w:rsidRPr="006D5861">
              <w:t>0,2</w:t>
            </w:r>
          </w:p>
        </w:tc>
      </w:tr>
      <w:tr w:rsidR="001479DA" w:rsidRPr="006D5861">
        <w:tc>
          <w:tcPr>
            <w:tcW w:w="600" w:type="dxa"/>
          </w:tcPr>
          <w:p w:rsidR="001479DA" w:rsidRPr="006D5861" w:rsidRDefault="001479DA">
            <w:pPr>
              <w:pStyle w:val="ConsPlusNormal"/>
              <w:jc w:val="center"/>
            </w:pPr>
            <w:r w:rsidRPr="006D5861">
              <w:t>2.</w:t>
            </w:r>
          </w:p>
        </w:tc>
        <w:tc>
          <w:tcPr>
            <w:tcW w:w="5329" w:type="dxa"/>
          </w:tcPr>
          <w:p w:rsidR="001479DA" w:rsidRPr="006D5861" w:rsidRDefault="001479DA">
            <w:pPr>
              <w:pStyle w:val="ConsPlusNormal"/>
              <w:jc w:val="center"/>
            </w:pPr>
            <w:r w:rsidRPr="006D5861">
              <w:t>Прочие населенные пункты</w:t>
            </w:r>
          </w:p>
        </w:tc>
        <w:tc>
          <w:tcPr>
            <w:tcW w:w="3118" w:type="dxa"/>
          </w:tcPr>
          <w:p w:rsidR="001479DA" w:rsidRPr="006D5861" w:rsidRDefault="001479DA">
            <w:pPr>
              <w:pStyle w:val="ConsPlusNormal"/>
              <w:jc w:val="center"/>
            </w:pPr>
            <w:r w:rsidRPr="006D5861">
              <w:t>0,15</w:t>
            </w:r>
          </w:p>
        </w:tc>
      </w:tr>
    </w:tbl>
    <w:p w:rsidR="001479DA" w:rsidRPr="006D5861" w:rsidRDefault="001479DA">
      <w:pPr>
        <w:pStyle w:val="ConsPlusNormal"/>
        <w:ind w:firstLine="540"/>
        <w:jc w:val="both"/>
      </w:pPr>
    </w:p>
    <w:p w:rsidR="001479DA" w:rsidRPr="006D5861" w:rsidRDefault="001479DA">
      <w:pPr>
        <w:pStyle w:val="ConsPlusNormal"/>
        <w:ind w:firstLine="540"/>
        <w:jc w:val="both"/>
        <w:outlineLvl w:val="2"/>
      </w:pPr>
      <w:r w:rsidRPr="006D5861">
        <w:t>1.7. Оказание парикмахерских услуг</w:t>
      </w:r>
    </w:p>
    <w:p w:rsidR="001479DA" w:rsidRPr="006D5861" w:rsidRDefault="001479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5329"/>
        <w:gridCol w:w="3118"/>
      </w:tblGrid>
      <w:tr w:rsidR="006D5861" w:rsidRPr="006D5861">
        <w:tc>
          <w:tcPr>
            <w:tcW w:w="600" w:type="dxa"/>
          </w:tcPr>
          <w:p w:rsidR="001479DA" w:rsidRPr="006D5861" w:rsidRDefault="001479DA">
            <w:pPr>
              <w:pStyle w:val="ConsPlusNormal"/>
              <w:jc w:val="center"/>
            </w:pPr>
            <w:r w:rsidRPr="006D5861">
              <w:t>N</w:t>
            </w:r>
          </w:p>
          <w:p w:rsidR="001479DA" w:rsidRPr="006D5861" w:rsidRDefault="001479DA">
            <w:pPr>
              <w:pStyle w:val="ConsPlusNormal"/>
              <w:jc w:val="center"/>
            </w:pPr>
            <w:proofErr w:type="gramStart"/>
            <w:r w:rsidRPr="006D5861">
              <w:t>п</w:t>
            </w:r>
            <w:proofErr w:type="gramEnd"/>
            <w:r w:rsidRPr="006D5861">
              <w:t>/п</w:t>
            </w:r>
          </w:p>
        </w:tc>
        <w:tc>
          <w:tcPr>
            <w:tcW w:w="5329" w:type="dxa"/>
          </w:tcPr>
          <w:p w:rsidR="001479DA" w:rsidRPr="006D5861" w:rsidRDefault="001479DA">
            <w:pPr>
              <w:pStyle w:val="ConsPlusNormal"/>
              <w:jc w:val="center"/>
            </w:pPr>
            <w:r w:rsidRPr="006D5861">
              <w:t>Населенный пункт</w:t>
            </w:r>
          </w:p>
        </w:tc>
        <w:tc>
          <w:tcPr>
            <w:tcW w:w="3118" w:type="dxa"/>
          </w:tcPr>
          <w:p w:rsidR="001479DA" w:rsidRPr="006D5861" w:rsidRDefault="001479DA">
            <w:pPr>
              <w:pStyle w:val="ConsPlusNormal"/>
              <w:jc w:val="center"/>
            </w:pPr>
            <w:r w:rsidRPr="006D5861">
              <w:t>Значение коэффициента К</w:t>
            </w:r>
            <w:proofErr w:type="gramStart"/>
            <w:r w:rsidRPr="006D5861">
              <w:t>2</w:t>
            </w:r>
            <w:proofErr w:type="gramEnd"/>
          </w:p>
        </w:tc>
      </w:tr>
      <w:tr w:rsidR="006D5861" w:rsidRPr="006D5861">
        <w:tc>
          <w:tcPr>
            <w:tcW w:w="600" w:type="dxa"/>
          </w:tcPr>
          <w:p w:rsidR="001479DA" w:rsidRPr="006D5861" w:rsidRDefault="001479DA">
            <w:pPr>
              <w:pStyle w:val="ConsPlusNormal"/>
              <w:jc w:val="center"/>
            </w:pPr>
            <w:r w:rsidRPr="006D5861">
              <w:t>1.</w:t>
            </w:r>
          </w:p>
        </w:tc>
        <w:tc>
          <w:tcPr>
            <w:tcW w:w="5329" w:type="dxa"/>
          </w:tcPr>
          <w:p w:rsidR="001479DA" w:rsidRPr="006D5861" w:rsidRDefault="001479DA">
            <w:pPr>
              <w:pStyle w:val="ConsPlusNormal"/>
              <w:jc w:val="center"/>
            </w:pPr>
            <w:r w:rsidRPr="006D5861">
              <w:t>С. Гагино</w:t>
            </w:r>
          </w:p>
        </w:tc>
        <w:tc>
          <w:tcPr>
            <w:tcW w:w="3118" w:type="dxa"/>
          </w:tcPr>
          <w:p w:rsidR="001479DA" w:rsidRPr="006D5861" w:rsidRDefault="001479DA">
            <w:pPr>
              <w:pStyle w:val="ConsPlusNormal"/>
              <w:jc w:val="center"/>
            </w:pPr>
            <w:r w:rsidRPr="006D5861">
              <w:t>0,2</w:t>
            </w:r>
          </w:p>
        </w:tc>
      </w:tr>
      <w:tr w:rsidR="001479DA" w:rsidRPr="006D5861">
        <w:tc>
          <w:tcPr>
            <w:tcW w:w="600" w:type="dxa"/>
          </w:tcPr>
          <w:p w:rsidR="001479DA" w:rsidRPr="006D5861" w:rsidRDefault="001479DA">
            <w:pPr>
              <w:pStyle w:val="ConsPlusNormal"/>
              <w:jc w:val="center"/>
            </w:pPr>
            <w:r w:rsidRPr="006D5861">
              <w:t>2.</w:t>
            </w:r>
          </w:p>
        </w:tc>
        <w:tc>
          <w:tcPr>
            <w:tcW w:w="5329" w:type="dxa"/>
          </w:tcPr>
          <w:p w:rsidR="001479DA" w:rsidRPr="006D5861" w:rsidRDefault="001479DA">
            <w:pPr>
              <w:pStyle w:val="ConsPlusNormal"/>
              <w:jc w:val="center"/>
            </w:pPr>
            <w:r w:rsidRPr="006D5861">
              <w:t>Прочие населенные пункты</w:t>
            </w:r>
          </w:p>
        </w:tc>
        <w:tc>
          <w:tcPr>
            <w:tcW w:w="3118" w:type="dxa"/>
          </w:tcPr>
          <w:p w:rsidR="001479DA" w:rsidRPr="006D5861" w:rsidRDefault="001479DA">
            <w:pPr>
              <w:pStyle w:val="ConsPlusNormal"/>
              <w:jc w:val="center"/>
            </w:pPr>
            <w:r w:rsidRPr="006D5861">
              <w:t>0,15</w:t>
            </w:r>
          </w:p>
        </w:tc>
      </w:tr>
    </w:tbl>
    <w:p w:rsidR="001479DA" w:rsidRPr="006D5861" w:rsidRDefault="001479DA">
      <w:pPr>
        <w:pStyle w:val="ConsPlusNormal"/>
        <w:ind w:firstLine="540"/>
        <w:jc w:val="both"/>
      </w:pPr>
    </w:p>
    <w:p w:rsidR="001479DA" w:rsidRPr="006D5861" w:rsidRDefault="001479DA">
      <w:pPr>
        <w:pStyle w:val="ConsPlusNormal"/>
        <w:ind w:firstLine="540"/>
        <w:jc w:val="both"/>
        <w:outlineLvl w:val="2"/>
      </w:pPr>
      <w:r w:rsidRPr="006D5861">
        <w:t>1.8. Изготовление столярных строительных деталей и изделий</w:t>
      </w:r>
    </w:p>
    <w:p w:rsidR="001479DA" w:rsidRPr="006D5861" w:rsidRDefault="001479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5329"/>
        <w:gridCol w:w="3118"/>
      </w:tblGrid>
      <w:tr w:rsidR="006D5861" w:rsidRPr="006D5861">
        <w:tc>
          <w:tcPr>
            <w:tcW w:w="600" w:type="dxa"/>
          </w:tcPr>
          <w:p w:rsidR="001479DA" w:rsidRPr="006D5861" w:rsidRDefault="001479DA">
            <w:pPr>
              <w:pStyle w:val="ConsPlusNormal"/>
              <w:jc w:val="center"/>
            </w:pPr>
            <w:r w:rsidRPr="006D5861">
              <w:t>N</w:t>
            </w:r>
          </w:p>
          <w:p w:rsidR="001479DA" w:rsidRPr="006D5861" w:rsidRDefault="001479DA">
            <w:pPr>
              <w:pStyle w:val="ConsPlusNormal"/>
              <w:jc w:val="center"/>
            </w:pPr>
            <w:proofErr w:type="gramStart"/>
            <w:r w:rsidRPr="006D5861">
              <w:t>п</w:t>
            </w:r>
            <w:proofErr w:type="gramEnd"/>
            <w:r w:rsidRPr="006D5861">
              <w:t>/п</w:t>
            </w:r>
          </w:p>
        </w:tc>
        <w:tc>
          <w:tcPr>
            <w:tcW w:w="5329" w:type="dxa"/>
          </w:tcPr>
          <w:p w:rsidR="001479DA" w:rsidRPr="006D5861" w:rsidRDefault="001479DA">
            <w:pPr>
              <w:pStyle w:val="ConsPlusNormal"/>
              <w:jc w:val="center"/>
            </w:pPr>
            <w:r w:rsidRPr="006D5861">
              <w:t>Населенный пункт</w:t>
            </w:r>
          </w:p>
        </w:tc>
        <w:tc>
          <w:tcPr>
            <w:tcW w:w="3118" w:type="dxa"/>
          </w:tcPr>
          <w:p w:rsidR="001479DA" w:rsidRPr="006D5861" w:rsidRDefault="001479DA">
            <w:pPr>
              <w:pStyle w:val="ConsPlusNormal"/>
              <w:jc w:val="center"/>
            </w:pPr>
            <w:r w:rsidRPr="006D5861">
              <w:t>Значение коэффициента К</w:t>
            </w:r>
            <w:proofErr w:type="gramStart"/>
            <w:r w:rsidRPr="006D5861">
              <w:t>2</w:t>
            </w:r>
            <w:proofErr w:type="gramEnd"/>
          </w:p>
        </w:tc>
      </w:tr>
      <w:tr w:rsidR="006D5861" w:rsidRPr="006D5861">
        <w:tc>
          <w:tcPr>
            <w:tcW w:w="600" w:type="dxa"/>
          </w:tcPr>
          <w:p w:rsidR="001479DA" w:rsidRPr="006D5861" w:rsidRDefault="001479DA">
            <w:pPr>
              <w:pStyle w:val="ConsPlusNormal"/>
              <w:jc w:val="center"/>
            </w:pPr>
            <w:r w:rsidRPr="006D5861">
              <w:t>1.</w:t>
            </w:r>
          </w:p>
        </w:tc>
        <w:tc>
          <w:tcPr>
            <w:tcW w:w="5329" w:type="dxa"/>
          </w:tcPr>
          <w:p w:rsidR="001479DA" w:rsidRPr="006D5861" w:rsidRDefault="001479DA">
            <w:pPr>
              <w:pStyle w:val="ConsPlusNormal"/>
              <w:jc w:val="center"/>
            </w:pPr>
            <w:r w:rsidRPr="006D5861">
              <w:t>С. Гагино</w:t>
            </w:r>
          </w:p>
        </w:tc>
        <w:tc>
          <w:tcPr>
            <w:tcW w:w="3118" w:type="dxa"/>
          </w:tcPr>
          <w:p w:rsidR="001479DA" w:rsidRPr="006D5861" w:rsidRDefault="001479DA">
            <w:pPr>
              <w:pStyle w:val="ConsPlusNormal"/>
              <w:jc w:val="center"/>
            </w:pPr>
            <w:r w:rsidRPr="006D5861">
              <w:t>1</w:t>
            </w:r>
          </w:p>
        </w:tc>
      </w:tr>
      <w:tr w:rsidR="001479DA" w:rsidRPr="006D5861">
        <w:tc>
          <w:tcPr>
            <w:tcW w:w="600" w:type="dxa"/>
          </w:tcPr>
          <w:p w:rsidR="001479DA" w:rsidRPr="006D5861" w:rsidRDefault="001479DA">
            <w:pPr>
              <w:pStyle w:val="ConsPlusNormal"/>
              <w:jc w:val="center"/>
            </w:pPr>
            <w:r w:rsidRPr="006D5861">
              <w:lastRenderedPageBreak/>
              <w:t>2.</w:t>
            </w:r>
          </w:p>
        </w:tc>
        <w:tc>
          <w:tcPr>
            <w:tcW w:w="5329" w:type="dxa"/>
          </w:tcPr>
          <w:p w:rsidR="001479DA" w:rsidRPr="006D5861" w:rsidRDefault="001479DA">
            <w:pPr>
              <w:pStyle w:val="ConsPlusNormal"/>
              <w:jc w:val="center"/>
            </w:pPr>
            <w:r w:rsidRPr="006D5861">
              <w:t>Прочие населенные пункты</w:t>
            </w:r>
          </w:p>
        </w:tc>
        <w:tc>
          <w:tcPr>
            <w:tcW w:w="3118" w:type="dxa"/>
          </w:tcPr>
          <w:p w:rsidR="001479DA" w:rsidRPr="006D5861" w:rsidRDefault="001479DA">
            <w:pPr>
              <w:pStyle w:val="ConsPlusNormal"/>
              <w:jc w:val="center"/>
            </w:pPr>
            <w:r w:rsidRPr="006D5861">
              <w:t>0,6</w:t>
            </w:r>
          </w:p>
        </w:tc>
      </w:tr>
    </w:tbl>
    <w:p w:rsidR="001479DA" w:rsidRPr="006D5861" w:rsidRDefault="001479DA">
      <w:pPr>
        <w:pStyle w:val="ConsPlusNormal"/>
        <w:ind w:firstLine="540"/>
        <w:jc w:val="both"/>
      </w:pPr>
    </w:p>
    <w:p w:rsidR="001479DA" w:rsidRPr="006D5861" w:rsidRDefault="001479DA">
      <w:pPr>
        <w:pStyle w:val="ConsPlusNormal"/>
        <w:ind w:firstLine="540"/>
        <w:jc w:val="both"/>
        <w:outlineLvl w:val="2"/>
      </w:pPr>
      <w:r w:rsidRPr="006D5861">
        <w:t>1.9. Другие виды бытовых услуг</w:t>
      </w:r>
    </w:p>
    <w:p w:rsidR="001479DA" w:rsidRPr="006D5861" w:rsidRDefault="001479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5329"/>
        <w:gridCol w:w="3118"/>
      </w:tblGrid>
      <w:tr w:rsidR="006D5861" w:rsidRPr="006D5861">
        <w:tc>
          <w:tcPr>
            <w:tcW w:w="600" w:type="dxa"/>
          </w:tcPr>
          <w:p w:rsidR="001479DA" w:rsidRPr="006D5861" w:rsidRDefault="001479DA">
            <w:pPr>
              <w:pStyle w:val="ConsPlusNormal"/>
              <w:jc w:val="center"/>
            </w:pPr>
            <w:r w:rsidRPr="006D5861">
              <w:t>N</w:t>
            </w:r>
          </w:p>
          <w:p w:rsidR="001479DA" w:rsidRPr="006D5861" w:rsidRDefault="001479DA">
            <w:pPr>
              <w:pStyle w:val="ConsPlusNormal"/>
              <w:jc w:val="center"/>
            </w:pPr>
            <w:proofErr w:type="gramStart"/>
            <w:r w:rsidRPr="006D5861">
              <w:t>п</w:t>
            </w:r>
            <w:proofErr w:type="gramEnd"/>
            <w:r w:rsidRPr="006D5861">
              <w:t>/п</w:t>
            </w:r>
          </w:p>
        </w:tc>
        <w:tc>
          <w:tcPr>
            <w:tcW w:w="5329" w:type="dxa"/>
          </w:tcPr>
          <w:p w:rsidR="001479DA" w:rsidRPr="006D5861" w:rsidRDefault="001479DA">
            <w:pPr>
              <w:pStyle w:val="ConsPlusNormal"/>
              <w:jc w:val="center"/>
            </w:pPr>
            <w:r w:rsidRPr="006D5861">
              <w:t>Населенный пункт</w:t>
            </w:r>
          </w:p>
        </w:tc>
        <w:tc>
          <w:tcPr>
            <w:tcW w:w="3118" w:type="dxa"/>
          </w:tcPr>
          <w:p w:rsidR="001479DA" w:rsidRPr="006D5861" w:rsidRDefault="001479DA">
            <w:pPr>
              <w:pStyle w:val="ConsPlusNormal"/>
              <w:jc w:val="center"/>
            </w:pPr>
            <w:r w:rsidRPr="006D5861">
              <w:t>Значение коэффициента К</w:t>
            </w:r>
            <w:proofErr w:type="gramStart"/>
            <w:r w:rsidRPr="006D5861">
              <w:t>2</w:t>
            </w:r>
            <w:proofErr w:type="gramEnd"/>
          </w:p>
        </w:tc>
      </w:tr>
      <w:tr w:rsidR="006D5861" w:rsidRPr="006D5861">
        <w:tc>
          <w:tcPr>
            <w:tcW w:w="600" w:type="dxa"/>
          </w:tcPr>
          <w:p w:rsidR="001479DA" w:rsidRPr="006D5861" w:rsidRDefault="001479DA">
            <w:pPr>
              <w:pStyle w:val="ConsPlusNormal"/>
              <w:jc w:val="center"/>
            </w:pPr>
            <w:r w:rsidRPr="006D5861">
              <w:t>1.</w:t>
            </w:r>
          </w:p>
        </w:tc>
        <w:tc>
          <w:tcPr>
            <w:tcW w:w="5329" w:type="dxa"/>
          </w:tcPr>
          <w:p w:rsidR="001479DA" w:rsidRPr="006D5861" w:rsidRDefault="001479DA">
            <w:pPr>
              <w:pStyle w:val="ConsPlusNormal"/>
              <w:jc w:val="center"/>
            </w:pPr>
            <w:r w:rsidRPr="006D5861">
              <w:t>С. Гагино</w:t>
            </w:r>
          </w:p>
        </w:tc>
        <w:tc>
          <w:tcPr>
            <w:tcW w:w="3118" w:type="dxa"/>
          </w:tcPr>
          <w:p w:rsidR="001479DA" w:rsidRPr="006D5861" w:rsidRDefault="001479DA">
            <w:pPr>
              <w:pStyle w:val="ConsPlusNormal"/>
              <w:jc w:val="center"/>
            </w:pPr>
            <w:r w:rsidRPr="006D5861">
              <w:t>0,5</w:t>
            </w:r>
          </w:p>
        </w:tc>
      </w:tr>
      <w:tr w:rsidR="001479DA" w:rsidRPr="006D5861">
        <w:tc>
          <w:tcPr>
            <w:tcW w:w="600" w:type="dxa"/>
          </w:tcPr>
          <w:p w:rsidR="001479DA" w:rsidRPr="006D5861" w:rsidRDefault="001479DA">
            <w:pPr>
              <w:pStyle w:val="ConsPlusNormal"/>
              <w:jc w:val="center"/>
            </w:pPr>
            <w:r w:rsidRPr="006D5861">
              <w:t>2.</w:t>
            </w:r>
          </w:p>
        </w:tc>
        <w:tc>
          <w:tcPr>
            <w:tcW w:w="5329" w:type="dxa"/>
          </w:tcPr>
          <w:p w:rsidR="001479DA" w:rsidRPr="006D5861" w:rsidRDefault="001479DA">
            <w:pPr>
              <w:pStyle w:val="ConsPlusNormal"/>
              <w:jc w:val="center"/>
            </w:pPr>
            <w:r w:rsidRPr="006D5861">
              <w:t>Прочие населенные пункты</w:t>
            </w:r>
          </w:p>
        </w:tc>
        <w:tc>
          <w:tcPr>
            <w:tcW w:w="3118" w:type="dxa"/>
          </w:tcPr>
          <w:p w:rsidR="001479DA" w:rsidRPr="006D5861" w:rsidRDefault="001479DA">
            <w:pPr>
              <w:pStyle w:val="ConsPlusNormal"/>
              <w:jc w:val="center"/>
            </w:pPr>
            <w:r w:rsidRPr="006D5861">
              <w:t>0,3</w:t>
            </w:r>
          </w:p>
        </w:tc>
      </w:tr>
    </w:tbl>
    <w:p w:rsidR="001479DA" w:rsidRPr="006D5861" w:rsidRDefault="001479DA">
      <w:pPr>
        <w:pStyle w:val="ConsPlusNormal"/>
        <w:ind w:firstLine="540"/>
        <w:jc w:val="both"/>
      </w:pPr>
    </w:p>
    <w:p w:rsidR="001479DA" w:rsidRPr="006D5861" w:rsidRDefault="001479DA">
      <w:pPr>
        <w:pStyle w:val="ConsPlusNormal"/>
        <w:ind w:firstLine="540"/>
        <w:jc w:val="both"/>
        <w:outlineLvl w:val="1"/>
      </w:pPr>
      <w:r w:rsidRPr="006D5861">
        <w:t>2. Оказание ветеринарных услуг</w:t>
      </w:r>
    </w:p>
    <w:p w:rsidR="001479DA" w:rsidRPr="006D5861" w:rsidRDefault="001479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5329"/>
        <w:gridCol w:w="3118"/>
      </w:tblGrid>
      <w:tr w:rsidR="006D5861" w:rsidRPr="006D5861">
        <w:tc>
          <w:tcPr>
            <w:tcW w:w="600" w:type="dxa"/>
          </w:tcPr>
          <w:p w:rsidR="001479DA" w:rsidRPr="006D5861" w:rsidRDefault="001479DA">
            <w:pPr>
              <w:pStyle w:val="ConsPlusNormal"/>
              <w:jc w:val="center"/>
            </w:pPr>
            <w:r w:rsidRPr="006D5861">
              <w:t>N</w:t>
            </w:r>
          </w:p>
          <w:p w:rsidR="001479DA" w:rsidRPr="006D5861" w:rsidRDefault="001479DA">
            <w:pPr>
              <w:pStyle w:val="ConsPlusNormal"/>
              <w:jc w:val="center"/>
            </w:pPr>
            <w:proofErr w:type="gramStart"/>
            <w:r w:rsidRPr="006D5861">
              <w:t>п</w:t>
            </w:r>
            <w:proofErr w:type="gramEnd"/>
            <w:r w:rsidRPr="006D5861">
              <w:t>/п</w:t>
            </w:r>
          </w:p>
        </w:tc>
        <w:tc>
          <w:tcPr>
            <w:tcW w:w="5329" w:type="dxa"/>
          </w:tcPr>
          <w:p w:rsidR="001479DA" w:rsidRPr="006D5861" w:rsidRDefault="001479DA">
            <w:pPr>
              <w:pStyle w:val="ConsPlusNormal"/>
              <w:jc w:val="center"/>
            </w:pPr>
            <w:r w:rsidRPr="006D5861">
              <w:t>Населенный пункт</w:t>
            </w:r>
          </w:p>
        </w:tc>
        <w:tc>
          <w:tcPr>
            <w:tcW w:w="3118" w:type="dxa"/>
          </w:tcPr>
          <w:p w:rsidR="001479DA" w:rsidRPr="006D5861" w:rsidRDefault="001479DA">
            <w:pPr>
              <w:pStyle w:val="ConsPlusNormal"/>
              <w:jc w:val="center"/>
            </w:pPr>
            <w:r w:rsidRPr="006D5861">
              <w:t>Значение коэффициента К</w:t>
            </w:r>
            <w:proofErr w:type="gramStart"/>
            <w:r w:rsidRPr="006D5861">
              <w:t>2</w:t>
            </w:r>
            <w:proofErr w:type="gramEnd"/>
          </w:p>
        </w:tc>
      </w:tr>
      <w:tr w:rsidR="006D5861" w:rsidRPr="006D5861">
        <w:tc>
          <w:tcPr>
            <w:tcW w:w="600" w:type="dxa"/>
          </w:tcPr>
          <w:p w:rsidR="001479DA" w:rsidRPr="006D5861" w:rsidRDefault="001479DA">
            <w:pPr>
              <w:pStyle w:val="ConsPlusNormal"/>
              <w:jc w:val="center"/>
            </w:pPr>
            <w:r w:rsidRPr="006D5861">
              <w:t>1.</w:t>
            </w:r>
          </w:p>
        </w:tc>
        <w:tc>
          <w:tcPr>
            <w:tcW w:w="5329" w:type="dxa"/>
          </w:tcPr>
          <w:p w:rsidR="001479DA" w:rsidRPr="006D5861" w:rsidRDefault="001479DA">
            <w:pPr>
              <w:pStyle w:val="ConsPlusNormal"/>
              <w:jc w:val="center"/>
            </w:pPr>
            <w:r w:rsidRPr="006D5861">
              <w:t>С. Гагино</w:t>
            </w:r>
          </w:p>
        </w:tc>
        <w:tc>
          <w:tcPr>
            <w:tcW w:w="3118" w:type="dxa"/>
          </w:tcPr>
          <w:p w:rsidR="001479DA" w:rsidRPr="006D5861" w:rsidRDefault="001479DA">
            <w:pPr>
              <w:pStyle w:val="ConsPlusNormal"/>
              <w:jc w:val="center"/>
            </w:pPr>
            <w:r w:rsidRPr="006D5861">
              <w:t>0,2</w:t>
            </w:r>
          </w:p>
        </w:tc>
      </w:tr>
      <w:tr w:rsidR="001479DA" w:rsidRPr="006D5861">
        <w:tc>
          <w:tcPr>
            <w:tcW w:w="600" w:type="dxa"/>
          </w:tcPr>
          <w:p w:rsidR="001479DA" w:rsidRPr="006D5861" w:rsidRDefault="001479DA">
            <w:pPr>
              <w:pStyle w:val="ConsPlusNormal"/>
              <w:jc w:val="center"/>
            </w:pPr>
            <w:r w:rsidRPr="006D5861">
              <w:t>2.</w:t>
            </w:r>
          </w:p>
        </w:tc>
        <w:tc>
          <w:tcPr>
            <w:tcW w:w="5329" w:type="dxa"/>
          </w:tcPr>
          <w:p w:rsidR="001479DA" w:rsidRPr="006D5861" w:rsidRDefault="001479DA">
            <w:pPr>
              <w:pStyle w:val="ConsPlusNormal"/>
              <w:jc w:val="center"/>
            </w:pPr>
            <w:r w:rsidRPr="006D5861">
              <w:t>Прочие населенные пункты</w:t>
            </w:r>
          </w:p>
        </w:tc>
        <w:tc>
          <w:tcPr>
            <w:tcW w:w="3118" w:type="dxa"/>
          </w:tcPr>
          <w:p w:rsidR="001479DA" w:rsidRPr="006D5861" w:rsidRDefault="001479DA">
            <w:pPr>
              <w:pStyle w:val="ConsPlusNormal"/>
              <w:jc w:val="center"/>
            </w:pPr>
            <w:r w:rsidRPr="006D5861">
              <w:t>0,3</w:t>
            </w:r>
          </w:p>
        </w:tc>
      </w:tr>
    </w:tbl>
    <w:p w:rsidR="001479DA" w:rsidRPr="006D5861" w:rsidRDefault="001479DA">
      <w:pPr>
        <w:pStyle w:val="ConsPlusNormal"/>
        <w:ind w:firstLine="540"/>
        <w:jc w:val="both"/>
      </w:pPr>
    </w:p>
    <w:p w:rsidR="001479DA" w:rsidRPr="006D5861" w:rsidRDefault="001479DA">
      <w:pPr>
        <w:pStyle w:val="ConsPlusNormal"/>
        <w:ind w:firstLine="540"/>
        <w:jc w:val="both"/>
        <w:outlineLvl w:val="1"/>
      </w:pPr>
      <w:r w:rsidRPr="006D5861">
        <w:t>3. Оказание услуг по ремонту, техническому обслуживанию и мойке автотранспортных средств</w:t>
      </w:r>
    </w:p>
    <w:p w:rsidR="001479DA" w:rsidRPr="006D5861" w:rsidRDefault="001479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5329"/>
        <w:gridCol w:w="3118"/>
      </w:tblGrid>
      <w:tr w:rsidR="006D5861" w:rsidRPr="006D5861">
        <w:tc>
          <w:tcPr>
            <w:tcW w:w="600" w:type="dxa"/>
          </w:tcPr>
          <w:p w:rsidR="001479DA" w:rsidRPr="006D5861" w:rsidRDefault="001479DA">
            <w:pPr>
              <w:pStyle w:val="ConsPlusNormal"/>
              <w:jc w:val="center"/>
            </w:pPr>
            <w:r w:rsidRPr="006D5861">
              <w:t>N</w:t>
            </w:r>
          </w:p>
          <w:p w:rsidR="001479DA" w:rsidRPr="006D5861" w:rsidRDefault="001479DA">
            <w:pPr>
              <w:pStyle w:val="ConsPlusNormal"/>
              <w:jc w:val="center"/>
            </w:pPr>
            <w:proofErr w:type="gramStart"/>
            <w:r w:rsidRPr="006D5861">
              <w:t>п</w:t>
            </w:r>
            <w:proofErr w:type="gramEnd"/>
            <w:r w:rsidRPr="006D5861">
              <w:t>/п</w:t>
            </w:r>
          </w:p>
        </w:tc>
        <w:tc>
          <w:tcPr>
            <w:tcW w:w="5329" w:type="dxa"/>
          </w:tcPr>
          <w:p w:rsidR="001479DA" w:rsidRPr="006D5861" w:rsidRDefault="001479DA">
            <w:pPr>
              <w:pStyle w:val="ConsPlusNormal"/>
              <w:jc w:val="center"/>
            </w:pPr>
            <w:r w:rsidRPr="006D5861">
              <w:t>Населенный пункт</w:t>
            </w:r>
          </w:p>
        </w:tc>
        <w:tc>
          <w:tcPr>
            <w:tcW w:w="3118" w:type="dxa"/>
          </w:tcPr>
          <w:p w:rsidR="001479DA" w:rsidRPr="006D5861" w:rsidRDefault="001479DA">
            <w:pPr>
              <w:pStyle w:val="ConsPlusNormal"/>
              <w:jc w:val="center"/>
            </w:pPr>
            <w:r w:rsidRPr="006D5861">
              <w:t>Значение коэффициента К</w:t>
            </w:r>
            <w:proofErr w:type="gramStart"/>
            <w:r w:rsidRPr="006D5861">
              <w:t>2</w:t>
            </w:r>
            <w:proofErr w:type="gramEnd"/>
          </w:p>
        </w:tc>
      </w:tr>
      <w:tr w:rsidR="006D5861" w:rsidRPr="006D5861">
        <w:tc>
          <w:tcPr>
            <w:tcW w:w="600" w:type="dxa"/>
          </w:tcPr>
          <w:p w:rsidR="001479DA" w:rsidRPr="006D5861" w:rsidRDefault="001479DA">
            <w:pPr>
              <w:pStyle w:val="ConsPlusNormal"/>
              <w:jc w:val="center"/>
            </w:pPr>
            <w:r w:rsidRPr="006D5861">
              <w:t>1.</w:t>
            </w:r>
          </w:p>
        </w:tc>
        <w:tc>
          <w:tcPr>
            <w:tcW w:w="5329" w:type="dxa"/>
          </w:tcPr>
          <w:p w:rsidR="001479DA" w:rsidRPr="006D5861" w:rsidRDefault="001479DA">
            <w:pPr>
              <w:pStyle w:val="ConsPlusNormal"/>
              <w:jc w:val="center"/>
            </w:pPr>
            <w:r w:rsidRPr="006D5861">
              <w:t>С. Гагино</w:t>
            </w:r>
          </w:p>
        </w:tc>
        <w:tc>
          <w:tcPr>
            <w:tcW w:w="3118" w:type="dxa"/>
          </w:tcPr>
          <w:p w:rsidR="001479DA" w:rsidRPr="006D5861" w:rsidRDefault="001479DA">
            <w:pPr>
              <w:pStyle w:val="ConsPlusNormal"/>
              <w:jc w:val="center"/>
            </w:pPr>
            <w:r w:rsidRPr="006D5861">
              <w:t>0,3</w:t>
            </w:r>
          </w:p>
        </w:tc>
      </w:tr>
      <w:tr w:rsidR="001479DA" w:rsidRPr="006D5861">
        <w:tc>
          <w:tcPr>
            <w:tcW w:w="600" w:type="dxa"/>
          </w:tcPr>
          <w:p w:rsidR="001479DA" w:rsidRPr="006D5861" w:rsidRDefault="001479DA">
            <w:pPr>
              <w:pStyle w:val="ConsPlusNormal"/>
              <w:jc w:val="center"/>
            </w:pPr>
            <w:r w:rsidRPr="006D5861">
              <w:t>2.</w:t>
            </w:r>
          </w:p>
        </w:tc>
        <w:tc>
          <w:tcPr>
            <w:tcW w:w="5329" w:type="dxa"/>
          </w:tcPr>
          <w:p w:rsidR="001479DA" w:rsidRPr="006D5861" w:rsidRDefault="001479DA">
            <w:pPr>
              <w:pStyle w:val="ConsPlusNormal"/>
              <w:jc w:val="center"/>
            </w:pPr>
            <w:r w:rsidRPr="006D5861">
              <w:t>Прочие населенные пункты</w:t>
            </w:r>
          </w:p>
        </w:tc>
        <w:tc>
          <w:tcPr>
            <w:tcW w:w="3118" w:type="dxa"/>
          </w:tcPr>
          <w:p w:rsidR="001479DA" w:rsidRPr="006D5861" w:rsidRDefault="001479DA">
            <w:pPr>
              <w:pStyle w:val="ConsPlusNormal"/>
              <w:jc w:val="center"/>
            </w:pPr>
            <w:r w:rsidRPr="006D5861">
              <w:t>0,2</w:t>
            </w:r>
          </w:p>
        </w:tc>
      </w:tr>
    </w:tbl>
    <w:p w:rsidR="001479DA" w:rsidRPr="006D5861" w:rsidRDefault="001479DA">
      <w:pPr>
        <w:pStyle w:val="ConsPlusNormal"/>
        <w:ind w:firstLine="540"/>
        <w:jc w:val="both"/>
      </w:pPr>
    </w:p>
    <w:p w:rsidR="001479DA" w:rsidRPr="006D5861" w:rsidRDefault="001479DA">
      <w:pPr>
        <w:pStyle w:val="ConsPlusNormal"/>
        <w:ind w:firstLine="540"/>
        <w:jc w:val="both"/>
        <w:outlineLvl w:val="1"/>
      </w:pPr>
      <w:r w:rsidRPr="006D5861">
        <w:t>4.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w:t>
      </w:r>
    </w:p>
    <w:p w:rsidR="001479DA" w:rsidRPr="006D5861" w:rsidRDefault="001479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5329"/>
        <w:gridCol w:w="3118"/>
      </w:tblGrid>
      <w:tr w:rsidR="006D5861" w:rsidRPr="006D5861">
        <w:tc>
          <w:tcPr>
            <w:tcW w:w="600" w:type="dxa"/>
          </w:tcPr>
          <w:p w:rsidR="001479DA" w:rsidRPr="006D5861" w:rsidRDefault="001479DA">
            <w:pPr>
              <w:pStyle w:val="ConsPlusNormal"/>
              <w:jc w:val="center"/>
            </w:pPr>
            <w:r w:rsidRPr="006D5861">
              <w:t>N</w:t>
            </w:r>
          </w:p>
          <w:p w:rsidR="001479DA" w:rsidRPr="006D5861" w:rsidRDefault="001479DA">
            <w:pPr>
              <w:pStyle w:val="ConsPlusNormal"/>
              <w:jc w:val="center"/>
            </w:pPr>
            <w:proofErr w:type="gramStart"/>
            <w:r w:rsidRPr="006D5861">
              <w:t>п</w:t>
            </w:r>
            <w:proofErr w:type="gramEnd"/>
            <w:r w:rsidRPr="006D5861">
              <w:t>/п</w:t>
            </w:r>
          </w:p>
        </w:tc>
        <w:tc>
          <w:tcPr>
            <w:tcW w:w="5329" w:type="dxa"/>
          </w:tcPr>
          <w:p w:rsidR="001479DA" w:rsidRPr="006D5861" w:rsidRDefault="001479DA">
            <w:pPr>
              <w:pStyle w:val="ConsPlusNormal"/>
              <w:jc w:val="center"/>
            </w:pPr>
            <w:r w:rsidRPr="006D5861">
              <w:t>Населенный пункт</w:t>
            </w:r>
          </w:p>
        </w:tc>
        <w:tc>
          <w:tcPr>
            <w:tcW w:w="3118" w:type="dxa"/>
          </w:tcPr>
          <w:p w:rsidR="001479DA" w:rsidRPr="006D5861" w:rsidRDefault="001479DA">
            <w:pPr>
              <w:pStyle w:val="ConsPlusNormal"/>
              <w:jc w:val="center"/>
            </w:pPr>
            <w:r w:rsidRPr="006D5861">
              <w:t>Значение коэффициента К</w:t>
            </w:r>
            <w:proofErr w:type="gramStart"/>
            <w:r w:rsidRPr="006D5861">
              <w:t>2</w:t>
            </w:r>
            <w:proofErr w:type="gramEnd"/>
          </w:p>
        </w:tc>
      </w:tr>
      <w:tr w:rsidR="001479DA" w:rsidRPr="006D5861">
        <w:tc>
          <w:tcPr>
            <w:tcW w:w="600" w:type="dxa"/>
          </w:tcPr>
          <w:p w:rsidR="001479DA" w:rsidRPr="006D5861" w:rsidRDefault="001479DA">
            <w:pPr>
              <w:pStyle w:val="ConsPlusNormal"/>
              <w:jc w:val="center"/>
            </w:pPr>
            <w:r w:rsidRPr="006D5861">
              <w:t>1.</w:t>
            </w:r>
          </w:p>
        </w:tc>
        <w:tc>
          <w:tcPr>
            <w:tcW w:w="5329" w:type="dxa"/>
          </w:tcPr>
          <w:p w:rsidR="001479DA" w:rsidRPr="006D5861" w:rsidRDefault="001479DA">
            <w:pPr>
              <w:pStyle w:val="ConsPlusNormal"/>
              <w:jc w:val="center"/>
            </w:pPr>
            <w:proofErr w:type="spellStart"/>
            <w:r w:rsidRPr="006D5861">
              <w:t>Гагинский</w:t>
            </w:r>
            <w:proofErr w:type="spellEnd"/>
            <w:r w:rsidRPr="006D5861">
              <w:t xml:space="preserve"> район</w:t>
            </w:r>
          </w:p>
        </w:tc>
        <w:tc>
          <w:tcPr>
            <w:tcW w:w="3118" w:type="dxa"/>
          </w:tcPr>
          <w:p w:rsidR="001479DA" w:rsidRPr="006D5861" w:rsidRDefault="001479DA">
            <w:pPr>
              <w:pStyle w:val="ConsPlusNormal"/>
              <w:jc w:val="center"/>
            </w:pPr>
            <w:r w:rsidRPr="006D5861">
              <w:t>1,0</w:t>
            </w:r>
          </w:p>
        </w:tc>
      </w:tr>
    </w:tbl>
    <w:p w:rsidR="001479DA" w:rsidRPr="006D5861" w:rsidRDefault="001479DA">
      <w:pPr>
        <w:pStyle w:val="ConsPlusNormal"/>
        <w:ind w:firstLine="540"/>
        <w:jc w:val="both"/>
      </w:pPr>
    </w:p>
    <w:p w:rsidR="001479DA" w:rsidRPr="006D5861" w:rsidRDefault="001479DA">
      <w:pPr>
        <w:pStyle w:val="ConsPlusNormal"/>
        <w:ind w:firstLine="540"/>
        <w:jc w:val="both"/>
        <w:outlineLvl w:val="1"/>
      </w:pPr>
      <w:r w:rsidRPr="006D5861">
        <w:t>5. Оказание автотранспортных услуг по перевозке грузов</w:t>
      </w:r>
    </w:p>
    <w:p w:rsidR="001479DA" w:rsidRPr="006D5861" w:rsidRDefault="001479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5329"/>
        <w:gridCol w:w="3118"/>
      </w:tblGrid>
      <w:tr w:rsidR="006D5861" w:rsidRPr="006D5861">
        <w:tc>
          <w:tcPr>
            <w:tcW w:w="600" w:type="dxa"/>
          </w:tcPr>
          <w:p w:rsidR="001479DA" w:rsidRPr="006D5861" w:rsidRDefault="001479DA">
            <w:pPr>
              <w:pStyle w:val="ConsPlusNormal"/>
              <w:jc w:val="center"/>
            </w:pPr>
            <w:r w:rsidRPr="006D5861">
              <w:t>N</w:t>
            </w:r>
          </w:p>
          <w:p w:rsidR="001479DA" w:rsidRPr="006D5861" w:rsidRDefault="001479DA">
            <w:pPr>
              <w:pStyle w:val="ConsPlusNormal"/>
              <w:jc w:val="center"/>
            </w:pPr>
            <w:proofErr w:type="gramStart"/>
            <w:r w:rsidRPr="006D5861">
              <w:t>п</w:t>
            </w:r>
            <w:proofErr w:type="gramEnd"/>
            <w:r w:rsidRPr="006D5861">
              <w:t>/п</w:t>
            </w:r>
          </w:p>
        </w:tc>
        <w:tc>
          <w:tcPr>
            <w:tcW w:w="5329" w:type="dxa"/>
          </w:tcPr>
          <w:p w:rsidR="001479DA" w:rsidRPr="006D5861" w:rsidRDefault="001479DA">
            <w:pPr>
              <w:pStyle w:val="ConsPlusNormal"/>
              <w:jc w:val="center"/>
            </w:pPr>
            <w:r w:rsidRPr="006D5861">
              <w:t>Населенный пункт</w:t>
            </w:r>
          </w:p>
        </w:tc>
        <w:tc>
          <w:tcPr>
            <w:tcW w:w="3118" w:type="dxa"/>
          </w:tcPr>
          <w:p w:rsidR="001479DA" w:rsidRPr="006D5861" w:rsidRDefault="001479DA">
            <w:pPr>
              <w:pStyle w:val="ConsPlusNormal"/>
              <w:jc w:val="center"/>
            </w:pPr>
            <w:r w:rsidRPr="006D5861">
              <w:t>Значение коэффициента К</w:t>
            </w:r>
            <w:proofErr w:type="gramStart"/>
            <w:r w:rsidRPr="006D5861">
              <w:t>2</w:t>
            </w:r>
            <w:proofErr w:type="gramEnd"/>
          </w:p>
        </w:tc>
      </w:tr>
      <w:tr w:rsidR="006D5861" w:rsidRPr="006D5861">
        <w:tc>
          <w:tcPr>
            <w:tcW w:w="600" w:type="dxa"/>
          </w:tcPr>
          <w:p w:rsidR="001479DA" w:rsidRPr="006D5861" w:rsidRDefault="001479DA">
            <w:pPr>
              <w:pStyle w:val="ConsPlusNormal"/>
              <w:jc w:val="center"/>
            </w:pPr>
            <w:r w:rsidRPr="006D5861">
              <w:t>1.</w:t>
            </w:r>
          </w:p>
        </w:tc>
        <w:tc>
          <w:tcPr>
            <w:tcW w:w="5329" w:type="dxa"/>
          </w:tcPr>
          <w:p w:rsidR="001479DA" w:rsidRPr="006D5861" w:rsidRDefault="001479DA">
            <w:pPr>
              <w:pStyle w:val="ConsPlusNormal"/>
              <w:jc w:val="center"/>
            </w:pPr>
            <w:r w:rsidRPr="006D5861">
              <w:t>С. Гагино</w:t>
            </w:r>
          </w:p>
        </w:tc>
        <w:tc>
          <w:tcPr>
            <w:tcW w:w="3118" w:type="dxa"/>
          </w:tcPr>
          <w:p w:rsidR="001479DA" w:rsidRPr="006D5861" w:rsidRDefault="001479DA">
            <w:pPr>
              <w:pStyle w:val="ConsPlusNormal"/>
              <w:jc w:val="center"/>
            </w:pPr>
            <w:r w:rsidRPr="006D5861">
              <w:t>1,0</w:t>
            </w:r>
          </w:p>
        </w:tc>
      </w:tr>
      <w:tr w:rsidR="001479DA" w:rsidRPr="006D5861">
        <w:tc>
          <w:tcPr>
            <w:tcW w:w="600" w:type="dxa"/>
          </w:tcPr>
          <w:p w:rsidR="001479DA" w:rsidRPr="006D5861" w:rsidRDefault="001479DA">
            <w:pPr>
              <w:pStyle w:val="ConsPlusNormal"/>
              <w:jc w:val="center"/>
            </w:pPr>
            <w:r w:rsidRPr="006D5861">
              <w:t>2.</w:t>
            </w:r>
          </w:p>
        </w:tc>
        <w:tc>
          <w:tcPr>
            <w:tcW w:w="5329" w:type="dxa"/>
          </w:tcPr>
          <w:p w:rsidR="001479DA" w:rsidRPr="006D5861" w:rsidRDefault="001479DA">
            <w:pPr>
              <w:pStyle w:val="ConsPlusNormal"/>
              <w:jc w:val="center"/>
            </w:pPr>
            <w:r w:rsidRPr="006D5861">
              <w:t>Прочие населенные пункты</w:t>
            </w:r>
          </w:p>
        </w:tc>
        <w:tc>
          <w:tcPr>
            <w:tcW w:w="3118" w:type="dxa"/>
          </w:tcPr>
          <w:p w:rsidR="001479DA" w:rsidRPr="006D5861" w:rsidRDefault="001479DA">
            <w:pPr>
              <w:pStyle w:val="ConsPlusNormal"/>
              <w:jc w:val="center"/>
            </w:pPr>
            <w:r w:rsidRPr="006D5861">
              <w:t>0,9</w:t>
            </w:r>
          </w:p>
        </w:tc>
      </w:tr>
    </w:tbl>
    <w:p w:rsidR="001479DA" w:rsidRPr="006D5861" w:rsidRDefault="001479DA">
      <w:pPr>
        <w:pStyle w:val="ConsPlusNormal"/>
        <w:ind w:firstLine="540"/>
        <w:jc w:val="both"/>
      </w:pPr>
    </w:p>
    <w:p w:rsidR="001479DA" w:rsidRPr="006D5861" w:rsidRDefault="001479DA">
      <w:pPr>
        <w:pStyle w:val="ConsPlusNormal"/>
        <w:ind w:firstLine="540"/>
        <w:jc w:val="both"/>
        <w:outlineLvl w:val="1"/>
      </w:pPr>
      <w:r w:rsidRPr="006D5861">
        <w:t>6. Оказание автотранспортных услуг по перевозке пассажиров</w:t>
      </w:r>
    </w:p>
    <w:p w:rsidR="001479DA" w:rsidRPr="006D5861" w:rsidRDefault="001479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5329"/>
        <w:gridCol w:w="3118"/>
      </w:tblGrid>
      <w:tr w:rsidR="006D5861" w:rsidRPr="006D5861">
        <w:tc>
          <w:tcPr>
            <w:tcW w:w="600" w:type="dxa"/>
          </w:tcPr>
          <w:p w:rsidR="001479DA" w:rsidRPr="006D5861" w:rsidRDefault="001479DA">
            <w:pPr>
              <w:pStyle w:val="ConsPlusNormal"/>
              <w:jc w:val="center"/>
            </w:pPr>
            <w:r w:rsidRPr="006D5861">
              <w:lastRenderedPageBreak/>
              <w:t>N</w:t>
            </w:r>
          </w:p>
          <w:p w:rsidR="001479DA" w:rsidRPr="006D5861" w:rsidRDefault="001479DA">
            <w:pPr>
              <w:pStyle w:val="ConsPlusNormal"/>
              <w:jc w:val="center"/>
            </w:pPr>
            <w:proofErr w:type="gramStart"/>
            <w:r w:rsidRPr="006D5861">
              <w:t>п</w:t>
            </w:r>
            <w:proofErr w:type="gramEnd"/>
            <w:r w:rsidRPr="006D5861">
              <w:t>/п</w:t>
            </w:r>
          </w:p>
        </w:tc>
        <w:tc>
          <w:tcPr>
            <w:tcW w:w="5329" w:type="dxa"/>
          </w:tcPr>
          <w:p w:rsidR="001479DA" w:rsidRPr="006D5861" w:rsidRDefault="001479DA">
            <w:pPr>
              <w:pStyle w:val="ConsPlusNormal"/>
              <w:jc w:val="center"/>
            </w:pPr>
            <w:r w:rsidRPr="006D5861">
              <w:t>Населенный пункт</w:t>
            </w:r>
          </w:p>
        </w:tc>
        <w:tc>
          <w:tcPr>
            <w:tcW w:w="3118" w:type="dxa"/>
          </w:tcPr>
          <w:p w:rsidR="001479DA" w:rsidRPr="006D5861" w:rsidRDefault="001479DA">
            <w:pPr>
              <w:pStyle w:val="ConsPlusNormal"/>
              <w:jc w:val="center"/>
            </w:pPr>
            <w:r w:rsidRPr="006D5861">
              <w:t>Значение коэффициента К</w:t>
            </w:r>
            <w:proofErr w:type="gramStart"/>
            <w:r w:rsidRPr="006D5861">
              <w:t>2</w:t>
            </w:r>
            <w:proofErr w:type="gramEnd"/>
          </w:p>
        </w:tc>
      </w:tr>
      <w:tr w:rsidR="006D5861" w:rsidRPr="006D5861">
        <w:tc>
          <w:tcPr>
            <w:tcW w:w="600" w:type="dxa"/>
          </w:tcPr>
          <w:p w:rsidR="001479DA" w:rsidRPr="006D5861" w:rsidRDefault="001479DA">
            <w:pPr>
              <w:pStyle w:val="ConsPlusNormal"/>
              <w:jc w:val="center"/>
            </w:pPr>
            <w:r w:rsidRPr="006D5861">
              <w:t>1.</w:t>
            </w:r>
          </w:p>
        </w:tc>
        <w:tc>
          <w:tcPr>
            <w:tcW w:w="5329" w:type="dxa"/>
          </w:tcPr>
          <w:p w:rsidR="001479DA" w:rsidRPr="006D5861" w:rsidRDefault="001479DA">
            <w:pPr>
              <w:pStyle w:val="ConsPlusNormal"/>
              <w:jc w:val="center"/>
            </w:pPr>
            <w:r w:rsidRPr="006D5861">
              <w:t>С. Гагино</w:t>
            </w:r>
          </w:p>
        </w:tc>
        <w:tc>
          <w:tcPr>
            <w:tcW w:w="3118" w:type="dxa"/>
          </w:tcPr>
          <w:p w:rsidR="001479DA" w:rsidRPr="006D5861" w:rsidRDefault="001479DA">
            <w:pPr>
              <w:pStyle w:val="ConsPlusNormal"/>
              <w:jc w:val="center"/>
            </w:pPr>
            <w:r w:rsidRPr="006D5861">
              <w:t>1,0</w:t>
            </w:r>
          </w:p>
        </w:tc>
      </w:tr>
      <w:tr w:rsidR="001479DA" w:rsidRPr="006D5861">
        <w:tc>
          <w:tcPr>
            <w:tcW w:w="600" w:type="dxa"/>
          </w:tcPr>
          <w:p w:rsidR="001479DA" w:rsidRPr="006D5861" w:rsidRDefault="001479DA">
            <w:pPr>
              <w:pStyle w:val="ConsPlusNormal"/>
              <w:jc w:val="center"/>
            </w:pPr>
            <w:r w:rsidRPr="006D5861">
              <w:t>2.</w:t>
            </w:r>
          </w:p>
        </w:tc>
        <w:tc>
          <w:tcPr>
            <w:tcW w:w="5329" w:type="dxa"/>
          </w:tcPr>
          <w:p w:rsidR="001479DA" w:rsidRPr="006D5861" w:rsidRDefault="001479DA">
            <w:pPr>
              <w:pStyle w:val="ConsPlusNormal"/>
              <w:jc w:val="center"/>
            </w:pPr>
            <w:r w:rsidRPr="006D5861">
              <w:t>Прочие населенные пункты</w:t>
            </w:r>
          </w:p>
        </w:tc>
        <w:tc>
          <w:tcPr>
            <w:tcW w:w="3118" w:type="dxa"/>
          </w:tcPr>
          <w:p w:rsidR="001479DA" w:rsidRPr="006D5861" w:rsidRDefault="001479DA">
            <w:pPr>
              <w:pStyle w:val="ConsPlusNormal"/>
              <w:jc w:val="center"/>
            </w:pPr>
            <w:r w:rsidRPr="006D5861">
              <w:t>0,9</w:t>
            </w:r>
          </w:p>
        </w:tc>
      </w:tr>
    </w:tbl>
    <w:p w:rsidR="001479DA" w:rsidRPr="006D5861" w:rsidRDefault="001479DA">
      <w:pPr>
        <w:pStyle w:val="ConsPlusNormal"/>
        <w:ind w:firstLine="540"/>
        <w:jc w:val="both"/>
      </w:pPr>
    </w:p>
    <w:p w:rsidR="001479DA" w:rsidRPr="006D5861" w:rsidRDefault="001479DA">
      <w:pPr>
        <w:pStyle w:val="ConsPlusNormal"/>
        <w:ind w:firstLine="540"/>
        <w:jc w:val="both"/>
        <w:outlineLvl w:val="1"/>
      </w:pPr>
      <w:r w:rsidRPr="006D5861">
        <w:t>7. Розничная торговля, осуществляемая через магазины с площадью торгового зала не более 150 квадратных метров, палатки, лотки и другие объекты организации торговли, в том числе не имеющие стационарной торговой площади</w:t>
      </w:r>
    </w:p>
    <w:p w:rsidR="001479DA" w:rsidRPr="006D5861" w:rsidRDefault="001479DA">
      <w:pPr>
        <w:pStyle w:val="ConsPlusNormal"/>
        <w:ind w:firstLine="540"/>
        <w:jc w:val="both"/>
      </w:pPr>
    </w:p>
    <w:p w:rsidR="001479DA" w:rsidRPr="006D5861" w:rsidRDefault="001479DA">
      <w:pPr>
        <w:pStyle w:val="ConsPlusNormal"/>
        <w:ind w:firstLine="540"/>
        <w:jc w:val="both"/>
        <w:outlineLvl w:val="2"/>
      </w:pPr>
      <w:r w:rsidRPr="006D5861">
        <w:t>7.1. Розничная торговля, осуществляемая через объекты стационарной торговой сети, имеющие торговые залы. Реализация товаров повседневного спроса (смешанный ассортимент)</w:t>
      </w:r>
    </w:p>
    <w:p w:rsidR="001479DA" w:rsidRPr="006D5861" w:rsidRDefault="001479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3855"/>
        <w:gridCol w:w="1531"/>
        <w:gridCol w:w="1531"/>
        <w:gridCol w:w="1531"/>
      </w:tblGrid>
      <w:tr w:rsidR="006D5861" w:rsidRPr="006D5861">
        <w:tc>
          <w:tcPr>
            <w:tcW w:w="600" w:type="dxa"/>
            <w:vMerge w:val="restart"/>
          </w:tcPr>
          <w:p w:rsidR="001479DA" w:rsidRPr="006D5861" w:rsidRDefault="001479DA">
            <w:pPr>
              <w:pStyle w:val="ConsPlusNormal"/>
              <w:jc w:val="center"/>
            </w:pPr>
            <w:r w:rsidRPr="006D5861">
              <w:t>N</w:t>
            </w:r>
          </w:p>
          <w:p w:rsidR="001479DA" w:rsidRPr="006D5861" w:rsidRDefault="001479DA">
            <w:pPr>
              <w:pStyle w:val="ConsPlusNormal"/>
              <w:jc w:val="center"/>
            </w:pPr>
            <w:proofErr w:type="gramStart"/>
            <w:r w:rsidRPr="006D5861">
              <w:t>п</w:t>
            </w:r>
            <w:proofErr w:type="gramEnd"/>
            <w:r w:rsidRPr="006D5861">
              <w:t>/п</w:t>
            </w:r>
          </w:p>
        </w:tc>
        <w:tc>
          <w:tcPr>
            <w:tcW w:w="3855" w:type="dxa"/>
            <w:vMerge w:val="restart"/>
          </w:tcPr>
          <w:p w:rsidR="001479DA" w:rsidRPr="006D5861" w:rsidRDefault="001479DA">
            <w:pPr>
              <w:pStyle w:val="ConsPlusNormal"/>
              <w:jc w:val="center"/>
            </w:pPr>
            <w:r w:rsidRPr="006D5861">
              <w:t>Населенный пункт</w:t>
            </w:r>
          </w:p>
        </w:tc>
        <w:tc>
          <w:tcPr>
            <w:tcW w:w="4593" w:type="dxa"/>
            <w:gridSpan w:val="3"/>
          </w:tcPr>
          <w:p w:rsidR="001479DA" w:rsidRPr="006D5861" w:rsidRDefault="001479DA">
            <w:pPr>
              <w:pStyle w:val="ConsPlusNormal"/>
              <w:jc w:val="center"/>
            </w:pPr>
            <w:r w:rsidRPr="006D5861">
              <w:t>Значение коэффициента К</w:t>
            </w:r>
            <w:proofErr w:type="gramStart"/>
            <w:r w:rsidRPr="006D5861">
              <w:t>2</w:t>
            </w:r>
            <w:proofErr w:type="gramEnd"/>
          </w:p>
        </w:tc>
      </w:tr>
      <w:tr w:rsidR="006D5861" w:rsidRPr="006D5861">
        <w:tc>
          <w:tcPr>
            <w:tcW w:w="600" w:type="dxa"/>
            <w:vMerge/>
          </w:tcPr>
          <w:p w:rsidR="001479DA" w:rsidRPr="006D5861" w:rsidRDefault="001479DA"/>
        </w:tc>
        <w:tc>
          <w:tcPr>
            <w:tcW w:w="3855" w:type="dxa"/>
            <w:vMerge/>
          </w:tcPr>
          <w:p w:rsidR="001479DA" w:rsidRPr="006D5861" w:rsidRDefault="001479DA"/>
        </w:tc>
        <w:tc>
          <w:tcPr>
            <w:tcW w:w="1531" w:type="dxa"/>
          </w:tcPr>
          <w:p w:rsidR="001479DA" w:rsidRPr="006D5861" w:rsidRDefault="001479DA">
            <w:pPr>
              <w:pStyle w:val="ConsPlusNormal"/>
              <w:jc w:val="center"/>
            </w:pPr>
            <w:r w:rsidRPr="006D5861">
              <w:t>с площадью</w:t>
            </w:r>
          </w:p>
          <w:p w:rsidR="001479DA" w:rsidRPr="006D5861" w:rsidRDefault="001479DA">
            <w:pPr>
              <w:pStyle w:val="ConsPlusNormal"/>
              <w:jc w:val="center"/>
            </w:pPr>
            <w:r w:rsidRPr="006D5861">
              <w:t>торгового</w:t>
            </w:r>
          </w:p>
          <w:p w:rsidR="001479DA" w:rsidRPr="006D5861" w:rsidRDefault="001479DA">
            <w:pPr>
              <w:pStyle w:val="ConsPlusNormal"/>
              <w:jc w:val="center"/>
            </w:pPr>
            <w:r w:rsidRPr="006D5861">
              <w:t>зала до 40</w:t>
            </w:r>
          </w:p>
          <w:p w:rsidR="001479DA" w:rsidRPr="006D5861" w:rsidRDefault="001479DA">
            <w:pPr>
              <w:pStyle w:val="ConsPlusNormal"/>
              <w:jc w:val="center"/>
            </w:pPr>
            <w:r w:rsidRPr="006D5861">
              <w:t>кв. м</w:t>
            </w:r>
          </w:p>
        </w:tc>
        <w:tc>
          <w:tcPr>
            <w:tcW w:w="1531" w:type="dxa"/>
          </w:tcPr>
          <w:p w:rsidR="001479DA" w:rsidRPr="006D5861" w:rsidRDefault="001479DA">
            <w:pPr>
              <w:pStyle w:val="ConsPlusNormal"/>
              <w:jc w:val="center"/>
            </w:pPr>
            <w:r w:rsidRPr="006D5861">
              <w:t>с площадью</w:t>
            </w:r>
          </w:p>
          <w:p w:rsidR="001479DA" w:rsidRPr="006D5861" w:rsidRDefault="001479DA">
            <w:pPr>
              <w:pStyle w:val="ConsPlusNormal"/>
              <w:jc w:val="center"/>
            </w:pPr>
            <w:r w:rsidRPr="006D5861">
              <w:t>торгового</w:t>
            </w:r>
          </w:p>
          <w:p w:rsidR="001479DA" w:rsidRPr="006D5861" w:rsidRDefault="001479DA">
            <w:pPr>
              <w:pStyle w:val="ConsPlusNormal"/>
              <w:jc w:val="center"/>
            </w:pPr>
            <w:r w:rsidRPr="006D5861">
              <w:t>зала от 40 до 60</w:t>
            </w:r>
          </w:p>
          <w:p w:rsidR="001479DA" w:rsidRPr="006D5861" w:rsidRDefault="001479DA">
            <w:pPr>
              <w:pStyle w:val="ConsPlusNormal"/>
              <w:jc w:val="center"/>
            </w:pPr>
            <w:r w:rsidRPr="006D5861">
              <w:t>кв. м</w:t>
            </w:r>
          </w:p>
        </w:tc>
        <w:tc>
          <w:tcPr>
            <w:tcW w:w="1531" w:type="dxa"/>
          </w:tcPr>
          <w:p w:rsidR="001479DA" w:rsidRPr="006D5861" w:rsidRDefault="001479DA">
            <w:pPr>
              <w:pStyle w:val="ConsPlusNormal"/>
              <w:jc w:val="center"/>
            </w:pPr>
            <w:r w:rsidRPr="006D5861">
              <w:t>с площадью</w:t>
            </w:r>
          </w:p>
          <w:p w:rsidR="001479DA" w:rsidRPr="006D5861" w:rsidRDefault="001479DA">
            <w:pPr>
              <w:pStyle w:val="ConsPlusNormal"/>
              <w:jc w:val="center"/>
            </w:pPr>
            <w:r w:rsidRPr="006D5861">
              <w:t>торгового</w:t>
            </w:r>
          </w:p>
          <w:p w:rsidR="001479DA" w:rsidRPr="006D5861" w:rsidRDefault="001479DA">
            <w:pPr>
              <w:pStyle w:val="ConsPlusNormal"/>
              <w:jc w:val="center"/>
            </w:pPr>
            <w:r w:rsidRPr="006D5861">
              <w:t>зала свыше</w:t>
            </w:r>
          </w:p>
          <w:p w:rsidR="001479DA" w:rsidRPr="006D5861" w:rsidRDefault="001479DA">
            <w:pPr>
              <w:pStyle w:val="ConsPlusNormal"/>
              <w:jc w:val="center"/>
            </w:pPr>
            <w:r w:rsidRPr="006D5861">
              <w:t>60 кв. м</w:t>
            </w:r>
          </w:p>
        </w:tc>
      </w:tr>
      <w:tr w:rsidR="006D5861" w:rsidRPr="006D5861">
        <w:tc>
          <w:tcPr>
            <w:tcW w:w="600" w:type="dxa"/>
          </w:tcPr>
          <w:p w:rsidR="001479DA" w:rsidRPr="006D5861" w:rsidRDefault="001479DA">
            <w:pPr>
              <w:pStyle w:val="ConsPlusNormal"/>
              <w:jc w:val="center"/>
            </w:pPr>
            <w:r w:rsidRPr="006D5861">
              <w:t>1.</w:t>
            </w:r>
          </w:p>
        </w:tc>
        <w:tc>
          <w:tcPr>
            <w:tcW w:w="3855" w:type="dxa"/>
          </w:tcPr>
          <w:p w:rsidR="001479DA" w:rsidRPr="006D5861" w:rsidRDefault="001479DA">
            <w:pPr>
              <w:pStyle w:val="ConsPlusNormal"/>
              <w:jc w:val="center"/>
            </w:pPr>
            <w:r w:rsidRPr="006D5861">
              <w:t>С. Гагино</w:t>
            </w:r>
          </w:p>
        </w:tc>
        <w:tc>
          <w:tcPr>
            <w:tcW w:w="1531" w:type="dxa"/>
          </w:tcPr>
          <w:p w:rsidR="001479DA" w:rsidRPr="006D5861" w:rsidRDefault="001479DA">
            <w:pPr>
              <w:pStyle w:val="ConsPlusNormal"/>
              <w:jc w:val="center"/>
            </w:pPr>
            <w:r w:rsidRPr="006D5861">
              <w:t>0,7</w:t>
            </w:r>
          </w:p>
        </w:tc>
        <w:tc>
          <w:tcPr>
            <w:tcW w:w="1531" w:type="dxa"/>
          </w:tcPr>
          <w:p w:rsidR="001479DA" w:rsidRPr="006D5861" w:rsidRDefault="001479DA">
            <w:pPr>
              <w:pStyle w:val="ConsPlusNormal"/>
              <w:jc w:val="center"/>
            </w:pPr>
            <w:r w:rsidRPr="006D5861">
              <w:t>0,55</w:t>
            </w:r>
          </w:p>
        </w:tc>
        <w:tc>
          <w:tcPr>
            <w:tcW w:w="1531" w:type="dxa"/>
          </w:tcPr>
          <w:p w:rsidR="001479DA" w:rsidRPr="006D5861" w:rsidRDefault="001479DA">
            <w:pPr>
              <w:pStyle w:val="ConsPlusNormal"/>
              <w:jc w:val="center"/>
            </w:pPr>
            <w:r w:rsidRPr="006D5861">
              <w:t>0,45</w:t>
            </w:r>
          </w:p>
        </w:tc>
      </w:tr>
      <w:tr w:rsidR="006D5861" w:rsidRPr="006D5861">
        <w:tc>
          <w:tcPr>
            <w:tcW w:w="600" w:type="dxa"/>
          </w:tcPr>
          <w:p w:rsidR="001479DA" w:rsidRPr="006D5861" w:rsidRDefault="001479DA">
            <w:pPr>
              <w:pStyle w:val="ConsPlusNormal"/>
              <w:jc w:val="center"/>
            </w:pPr>
            <w:r w:rsidRPr="006D5861">
              <w:t>2.</w:t>
            </w:r>
          </w:p>
        </w:tc>
        <w:tc>
          <w:tcPr>
            <w:tcW w:w="3855" w:type="dxa"/>
          </w:tcPr>
          <w:p w:rsidR="001479DA" w:rsidRPr="006D5861" w:rsidRDefault="001479DA">
            <w:pPr>
              <w:pStyle w:val="ConsPlusNormal"/>
              <w:jc w:val="center"/>
            </w:pPr>
            <w:r w:rsidRPr="006D5861">
              <w:t>С. Б.-</w:t>
            </w:r>
            <w:proofErr w:type="spellStart"/>
            <w:r w:rsidRPr="006D5861">
              <w:t>Арать</w:t>
            </w:r>
            <w:proofErr w:type="spellEnd"/>
          </w:p>
        </w:tc>
        <w:tc>
          <w:tcPr>
            <w:tcW w:w="1531" w:type="dxa"/>
          </w:tcPr>
          <w:p w:rsidR="001479DA" w:rsidRPr="006D5861" w:rsidRDefault="001479DA">
            <w:pPr>
              <w:pStyle w:val="ConsPlusNormal"/>
              <w:jc w:val="center"/>
            </w:pPr>
            <w:r w:rsidRPr="006D5861">
              <w:t>0,3</w:t>
            </w:r>
          </w:p>
        </w:tc>
        <w:tc>
          <w:tcPr>
            <w:tcW w:w="1531" w:type="dxa"/>
          </w:tcPr>
          <w:p w:rsidR="001479DA" w:rsidRPr="006D5861" w:rsidRDefault="001479DA">
            <w:pPr>
              <w:pStyle w:val="ConsPlusNormal"/>
              <w:jc w:val="center"/>
            </w:pPr>
            <w:r w:rsidRPr="006D5861">
              <w:t>0,25</w:t>
            </w:r>
          </w:p>
        </w:tc>
        <w:tc>
          <w:tcPr>
            <w:tcW w:w="1531" w:type="dxa"/>
          </w:tcPr>
          <w:p w:rsidR="001479DA" w:rsidRPr="006D5861" w:rsidRDefault="001479DA">
            <w:pPr>
              <w:pStyle w:val="ConsPlusNormal"/>
              <w:jc w:val="center"/>
            </w:pPr>
            <w:r w:rsidRPr="006D5861">
              <w:t>0,2</w:t>
            </w:r>
          </w:p>
        </w:tc>
      </w:tr>
      <w:tr w:rsidR="006D5861" w:rsidRPr="006D5861">
        <w:tc>
          <w:tcPr>
            <w:tcW w:w="600" w:type="dxa"/>
          </w:tcPr>
          <w:p w:rsidR="001479DA" w:rsidRPr="006D5861" w:rsidRDefault="001479DA">
            <w:pPr>
              <w:pStyle w:val="ConsPlusNormal"/>
              <w:jc w:val="center"/>
            </w:pPr>
            <w:r w:rsidRPr="006D5861">
              <w:t>3.</w:t>
            </w:r>
          </w:p>
        </w:tc>
        <w:tc>
          <w:tcPr>
            <w:tcW w:w="3855" w:type="dxa"/>
          </w:tcPr>
          <w:p w:rsidR="001479DA" w:rsidRPr="006D5861" w:rsidRDefault="001479DA">
            <w:pPr>
              <w:pStyle w:val="ConsPlusNormal"/>
              <w:jc w:val="center"/>
            </w:pPr>
            <w:r w:rsidRPr="006D5861">
              <w:t xml:space="preserve">С. </w:t>
            </w:r>
            <w:proofErr w:type="spellStart"/>
            <w:r w:rsidRPr="006D5861">
              <w:t>Ветошкино</w:t>
            </w:r>
            <w:proofErr w:type="spellEnd"/>
          </w:p>
        </w:tc>
        <w:tc>
          <w:tcPr>
            <w:tcW w:w="1531" w:type="dxa"/>
          </w:tcPr>
          <w:p w:rsidR="001479DA" w:rsidRPr="006D5861" w:rsidRDefault="001479DA">
            <w:pPr>
              <w:pStyle w:val="ConsPlusNormal"/>
              <w:jc w:val="center"/>
            </w:pPr>
            <w:r w:rsidRPr="006D5861">
              <w:t>0,3</w:t>
            </w:r>
          </w:p>
        </w:tc>
        <w:tc>
          <w:tcPr>
            <w:tcW w:w="1531" w:type="dxa"/>
          </w:tcPr>
          <w:p w:rsidR="001479DA" w:rsidRPr="006D5861" w:rsidRDefault="001479DA">
            <w:pPr>
              <w:pStyle w:val="ConsPlusNormal"/>
              <w:jc w:val="center"/>
            </w:pPr>
            <w:r w:rsidRPr="006D5861">
              <w:t>0,25</w:t>
            </w:r>
          </w:p>
        </w:tc>
        <w:tc>
          <w:tcPr>
            <w:tcW w:w="1531" w:type="dxa"/>
          </w:tcPr>
          <w:p w:rsidR="001479DA" w:rsidRPr="006D5861" w:rsidRDefault="001479DA">
            <w:pPr>
              <w:pStyle w:val="ConsPlusNormal"/>
              <w:jc w:val="center"/>
            </w:pPr>
            <w:r w:rsidRPr="006D5861">
              <w:t>0,2</w:t>
            </w:r>
          </w:p>
        </w:tc>
      </w:tr>
      <w:tr w:rsidR="006D5861" w:rsidRPr="006D5861">
        <w:tc>
          <w:tcPr>
            <w:tcW w:w="600" w:type="dxa"/>
          </w:tcPr>
          <w:p w:rsidR="001479DA" w:rsidRPr="006D5861" w:rsidRDefault="001479DA">
            <w:pPr>
              <w:pStyle w:val="ConsPlusNormal"/>
              <w:jc w:val="center"/>
            </w:pPr>
            <w:r w:rsidRPr="006D5861">
              <w:t>4.</w:t>
            </w:r>
          </w:p>
        </w:tc>
        <w:tc>
          <w:tcPr>
            <w:tcW w:w="3855" w:type="dxa"/>
          </w:tcPr>
          <w:p w:rsidR="001479DA" w:rsidRPr="006D5861" w:rsidRDefault="001479DA">
            <w:pPr>
              <w:pStyle w:val="ConsPlusNormal"/>
              <w:jc w:val="center"/>
            </w:pPr>
            <w:r w:rsidRPr="006D5861">
              <w:t xml:space="preserve">С. </w:t>
            </w:r>
            <w:proofErr w:type="spellStart"/>
            <w:r w:rsidRPr="006D5861">
              <w:t>Итманово</w:t>
            </w:r>
            <w:proofErr w:type="spellEnd"/>
          </w:p>
        </w:tc>
        <w:tc>
          <w:tcPr>
            <w:tcW w:w="1531" w:type="dxa"/>
          </w:tcPr>
          <w:p w:rsidR="001479DA" w:rsidRPr="006D5861" w:rsidRDefault="001479DA">
            <w:pPr>
              <w:pStyle w:val="ConsPlusNormal"/>
              <w:jc w:val="center"/>
            </w:pPr>
            <w:r w:rsidRPr="006D5861">
              <w:t>0,3</w:t>
            </w:r>
          </w:p>
        </w:tc>
        <w:tc>
          <w:tcPr>
            <w:tcW w:w="1531" w:type="dxa"/>
          </w:tcPr>
          <w:p w:rsidR="001479DA" w:rsidRPr="006D5861" w:rsidRDefault="001479DA">
            <w:pPr>
              <w:pStyle w:val="ConsPlusNormal"/>
              <w:jc w:val="center"/>
            </w:pPr>
            <w:r w:rsidRPr="006D5861">
              <w:t>0,25</w:t>
            </w:r>
          </w:p>
        </w:tc>
        <w:tc>
          <w:tcPr>
            <w:tcW w:w="1531" w:type="dxa"/>
          </w:tcPr>
          <w:p w:rsidR="001479DA" w:rsidRPr="006D5861" w:rsidRDefault="001479DA">
            <w:pPr>
              <w:pStyle w:val="ConsPlusNormal"/>
              <w:jc w:val="center"/>
            </w:pPr>
            <w:r w:rsidRPr="006D5861">
              <w:t>0,2</w:t>
            </w:r>
          </w:p>
        </w:tc>
      </w:tr>
      <w:tr w:rsidR="006D5861" w:rsidRPr="006D5861">
        <w:tc>
          <w:tcPr>
            <w:tcW w:w="600" w:type="dxa"/>
          </w:tcPr>
          <w:p w:rsidR="001479DA" w:rsidRPr="006D5861" w:rsidRDefault="001479DA">
            <w:pPr>
              <w:pStyle w:val="ConsPlusNormal"/>
              <w:jc w:val="center"/>
            </w:pPr>
            <w:r w:rsidRPr="006D5861">
              <w:t>5.</w:t>
            </w:r>
          </w:p>
        </w:tc>
        <w:tc>
          <w:tcPr>
            <w:tcW w:w="3855" w:type="dxa"/>
          </w:tcPr>
          <w:p w:rsidR="001479DA" w:rsidRPr="006D5861" w:rsidRDefault="001479DA">
            <w:pPr>
              <w:pStyle w:val="ConsPlusNormal"/>
              <w:jc w:val="center"/>
            </w:pPr>
            <w:r w:rsidRPr="006D5861">
              <w:t xml:space="preserve">С. </w:t>
            </w:r>
            <w:proofErr w:type="spellStart"/>
            <w:r w:rsidRPr="006D5861">
              <w:t>Какино</w:t>
            </w:r>
            <w:proofErr w:type="spellEnd"/>
          </w:p>
        </w:tc>
        <w:tc>
          <w:tcPr>
            <w:tcW w:w="1531" w:type="dxa"/>
          </w:tcPr>
          <w:p w:rsidR="001479DA" w:rsidRPr="006D5861" w:rsidRDefault="001479DA">
            <w:pPr>
              <w:pStyle w:val="ConsPlusNormal"/>
              <w:jc w:val="center"/>
            </w:pPr>
            <w:r w:rsidRPr="006D5861">
              <w:t>0,3</w:t>
            </w:r>
          </w:p>
        </w:tc>
        <w:tc>
          <w:tcPr>
            <w:tcW w:w="1531" w:type="dxa"/>
          </w:tcPr>
          <w:p w:rsidR="001479DA" w:rsidRPr="006D5861" w:rsidRDefault="001479DA">
            <w:pPr>
              <w:pStyle w:val="ConsPlusNormal"/>
              <w:jc w:val="center"/>
            </w:pPr>
            <w:r w:rsidRPr="006D5861">
              <w:t>0,25</w:t>
            </w:r>
          </w:p>
        </w:tc>
        <w:tc>
          <w:tcPr>
            <w:tcW w:w="1531" w:type="dxa"/>
          </w:tcPr>
          <w:p w:rsidR="001479DA" w:rsidRPr="006D5861" w:rsidRDefault="001479DA">
            <w:pPr>
              <w:pStyle w:val="ConsPlusNormal"/>
              <w:jc w:val="center"/>
            </w:pPr>
            <w:r w:rsidRPr="006D5861">
              <w:t>0,2</w:t>
            </w:r>
          </w:p>
        </w:tc>
      </w:tr>
      <w:tr w:rsidR="006D5861" w:rsidRPr="006D5861">
        <w:tc>
          <w:tcPr>
            <w:tcW w:w="600" w:type="dxa"/>
          </w:tcPr>
          <w:p w:rsidR="001479DA" w:rsidRPr="006D5861" w:rsidRDefault="001479DA">
            <w:pPr>
              <w:pStyle w:val="ConsPlusNormal"/>
              <w:jc w:val="center"/>
            </w:pPr>
            <w:r w:rsidRPr="006D5861">
              <w:t>6.</w:t>
            </w:r>
          </w:p>
        </w:tc>
        <w:tc>
          <w:tcPr>
            <w:tcW w:w="3855" w:type="dxa"/>
          </w:tcPr>
          <w:p w:rsidR="001479DA" w:rsidRPr="006D5861" w:rsidRDefault="001479DA">
            <w:pPr>
              <w:pStyle w:val="ConsPlusNormal"/>
              <w:jc w:val="center"/>
            </w:pPr>
            <w:r w:rsidRPr="006D5861">
              <w:t xml:space="preserve">С. </w:t>
            </w:r>
            <w:proofErr w:type="spellStart"/>
            <w:r w:rsidRPr="006D5861">
              <w:t>Ляпня</w:t>
            </w:r>
            <w:proofErr w:type="spellEnd"/>
          </w:p>
        </w:tc>
        <w:tc>
          <w:tcPr>
            <w:tcW w:w="1531" w:type="dxa"/>
          </w:tcPr>
          <w:p w:rsidR="001479DA" w:rsidRPr="006D5861" w:rsidRDefault="001479DA">
            <w:pPr>
              <w:pStyle w:val="ConsPlusNormal"/>
              <w:jc w:val="center"/>
            </w:pPr>
            <w:r w:rsidRPr="006D5861">
              <w:t>0,3</w:t>
            </w:r>
          </w:p>
        </w:tc>
        <w:tc>
          <w:tcPr>
            <w:tcW w:w="1531" w:type="dxa"/>
          </w:tcPr>
          <w:p w:rsidR="001479DA" w:rsidRPr="006D5861" w:rsidRDefault="001479DA">
            <w:pPr>
              <w:pStyle w:val="ConsPlusNormal"/>
              <w:jc w:val="center"/>
            </w:pPr>
            <w:r w:rsidRPr="006D5861">
              <w:t>0,25</w:t>
            </w:r>
          </w:p>
        </w:tc>
        <w:tc>
          <w:tcPr>
            <w:tcW w:w="1531" w:type="dxa"/>
          </w:tcPr>
          <w:p w:rsidR="001479DA" w:rsidRPr="006D5861" w:rsidRDefault="001479DA">
            <w:pPr>
              <w:pStyle w:val="ConsPlusNormal"/>
              <w:jc w:val="center"/>
            </w:pPr>
            <w:r w:rsidRPr="006D5861">
              <w:t>0,2</w:t>
            </w:r>
          </w:p>
        </w:tc>
      </w:tr>
      <w:tr w:rsidR="006D5861" w:rsidRPr="006D5861">
        <w:tc>
          <w:tcPr>
            <w:tcW w:w="600" w:type="dxa"/>
          </w:tcPr>
          <w:p w:rsidR="001479DA" w:rsidRPr="006D5861" w:rsidRDefault="001479DA">
            <w:pPr>
              <w:pStyle w:val="ConsPlusNormal"/>
              <w:jc w:val="center"/>
            </w:pPr>
            <w:r w:rsidRPr="006D5861">
              <w:t>7.</w:t>
            </w:r>
          </w:p>
        </w:tc>
        <w:tc>
          <w:tcPr>
            <w:tcW w:w="3855" w:type="dxa"/>
          </w:tcPr>
          <w:p w:rsidR="001479DA" w:rsidRPr="006D5861" w:rsidRDefault="001479DA">
            <w:pPr>
              <w:pStyle w:val="ConsPlusNormal"/>
              <w:jc w:val="center"/>
            </w:pPr>
            <w:r w:rsidRPr="006D5861">
              <w:t xml:space="preserve">С. </w:t>
            </w:r>
            <w:proofErr w:type="spellStart"/>
            <w:r w:rsidRPr="006D5861">
              <w:t>Ломакино</w:t>
            </w:r>
            <w:proofErr w:type="spellEnd"/>
          </w:p>
        </w:tc>
        <w:tc>
          <w:tcPr>
            <w:tcW w:w="1531" w:type="dxa"/>
          </w:tcPr>
          <w:p w:rsidR="001479DA" w:rsidRPr="006D5861" w:rsidRDefault="001479DA">
            <w:pPr>
              <w:pStyle w:val="ConsPlusNormal"/>
              <w:jc w:val="center"/>
            </w:pPr>
            <w:r w:rsidRPr="006D5861">
              <w:t>0,3</w:t>
            </w:r>
          </w:p>
        </w:tc>
        <w:tc>
          <w:tcPr>
            <w:tcW w:w="1531" w:type="dxa"/>
          </w:tcPr>
          <w:p w:rsidR="001479DA" w:rsidRPr="006D5861" w:rsidRDefault="001479DA">
            <w:pPr>
              <w:pStyle w:val="ConsPlusNormal"/>
              <w:jc w:val="center"/>
            </w:pPr>
            <w:r w:rsidRPr="006D5861">
              <w:t>0,25</w:t>
            </w:r>
          </w:p>
        </w:tc>
        <w:tc>
          <w:tcPr>
            <w:tcW w:w="1531" w:type="dxa"/>
          </w:tcPr>
          <w:p w:rsidR="001479DA" w:rsidRPr="006D5861" w:rsidRDefault="001479DA">
            <w:pPr>
              <w:pStyle w:val="ConsPlusNormal"/>
              <w:jc w:val="center"/>
            </w:pPr>
            <w:r w:rsidRPr="006D5861">
              <w:t>0,2</w:t>
            </w:r>
          </w:p>
        </w:tc>
      </w:tr>
      <w:tr w:rsidR="006D5861" w:rsidRPr="006D5861">
        <w:tc>
          <w:tcPr>
            <w:tcW w:w="600" w:type="dxa"/>
          </w:tcPr>
          <w:p w:rsidR="001479DA" w:rsidRPr="006D5861" w:rsidRDefault="001479DA">
            <w:pPr>
              <w:pStyle w:val="ConsPlusNormal"/>
              <w:jc w:val="center"/>
            </w:pPr>
            <w:r w:rsidRPr="006D5861">
              <w:t>8.</w:t>
            </w:r>
          </w:p>
        </w:tc>
        <w:tc>
          <w:tcPr>
            <w:tcW w:w="3855" w:type="dxa"/>
          </w:tcPr>
          <w:p w:rsidR="001479DA" w:rsidRPr="006D5861" w:rsidRDefault="001479DA">
            <w:pPr>
              <w:pStyle w:val="ConsPlusNormal"/>
              <w:jc w:val="center"/>
            </w:pPr>
            <w:r w:rsidRPr="006D5861">
              <w:t>С. Моисеевка</w:t>
            </w:r>
          </w:p>
        </w:tc>
        <w:tc>
          <w:tcPr>
            <w:tcW w:w="1531" w:type="dxa"/>
          </w:tcPr>
          <w:p w:rsidR="001479DA" w:rsidRPr="006D5861" w:rsidRDefault="001479DA">
            <w:pPr>
              <w:pStyle w:val="ConsPlusNormal"/>
              <w:jc w:val="center"/>
            </w:pPr>
            <w:r w:rsidRPr="006D5861">
              <w:t>0,3</w:t>
            </w:r>
          </w:p>
        </w:tc>
        <w:tc>
          <w:tcPr>
            <w:tcW w:w="1531" w:type="dxa"/>
          </w:tcPr>
          <w:p w:rsidR="001479DA" w:rsidRPr="006D5861" w:rsidRDefault="001479DA">
            <w:pPr>
              <w:pStyle w:val="ConsPlusNormal"/>
              <w:jc w:val="center"/>
            </w:pPr>
            <w:r w:rsidRPr="006D5861">
              <w:t>0,25</w:t>
            </w:r>
          </w:p>
        </w:tc>
        <w:tc>
          <w:tcPr>
            <w:tcW w:w="1531" w:type="dxa"/>
          </w:tcPr>
          <w:p w:rsidR="001479DA" w:rsidRPr="006D5861" w:rsidRDefault="001479DA">
            <w:pPr>
              <w:pStyle w:val="ConsPlusNormal"/>
              <w:jc w:val="center"/>
            </w:pPr>
            <w:r w:rsidRPr="006D5861">
              <w:t>0,2</w:t>
            </w:r>
          </w:p>
        </w:tc>
      </w:tr>
      <w:tr w:rsidR="006D5861" w:rsidRPr="006D5861">
        <w:tc>
          <w:tcPr>
            <w:tcW w:w="600" w:type="dxa"/>
          </w:tcPr>
          <w:p w:rsidR="001479DA" w:rsidRPr="006D5861" w:rsidRDefault="001479DA">
            <w:pPr>
              <w:pStyle w:val="ConsPlusNormal"/>
              <w:jc w:val="center"/>
            </w:pPr>
            <w:r w:rsidRPr="006D5861">
              <w:t>9.</w:t>
            </w:r>
          </w:p>
        </w:tc>
        <w:tc>
          <w:tcPr>
            <w:tcW w:w="3855" w:type="dxa"/>
          </w:tcPr>
          <w:p w:rsidR="001479DA" w:rsidRPr="006D5861" w:rsidRDefault="001479DA">
            <w:pPr>
              <w:pStyle w:val="ConsPlusNormal"/>
              <w:jc w:val="center"/>
            </w:pPr>
            <w:r w:rsidRPr="006D5861">
              <w:t>С. Покров</w:t>
            </w:r>
          </w:p>
        </w:tc>
        <w:tc>
          <w:tcPr>
            <w:tcW w:w="1531" w:type="dxa"/>
          </w:tcPr>
          <w:p w:rsidR="001479DA" w:rsidRPr="006D5861" w:rsidRDefault="001479DA">
            <w:pPr>
              <w:pStyle w:val="ConsPlusNormal"/>
              <w:jc w:val="center"/>
            </w:pPr>
            <w:r w:rsidRPr="006D5861">
              <w:t>0,3</w:t>
            </w:r>
          </w:p>
        </w:tc>
        <w:tc>
          <w:tcPr>
            <w:tcW w:w="1531" w:type="dxa"/>
          </w:tcPr>
          <w:p w:rsidR="001479DA" w:rsidRPr="006D5861" w:rsidRDefault="001479DA">
            <w:pPr>
              <w:pStyle w:val="ConsPlusNormal"/>
              <w:jc w:val="center"/>
            </w:pPr>
            <w:r w:rsidRPr="006D5861">
              <w:t>0,25</w:t>
            </w:r>
          </w:p>
        </w:tc>
        <w:tc>
          <w:tcPr>
            <w:tcW w:w="1531" w:type="dxa"/>
          </w:tcPr>
          <w:p w:rsidR="001479DA" w:rsidRPr="006D5861" w:rsidRDefault="001479DA">
            <w:pPr>
              <w:pStyle w:val="ConsPlusNormal"/>
              <w:jc w:val="center"/>
            </w:pPr>
            <w:r w:rsidRPr="006D5861">
              <w:t>0,2</w:t>
            </w:r>
          </w:p>
        </w:tc>
      </w:tr>
      <w:tr w:rsidR="006D5861" w:rsidRPr="006D5861">
        <w:tc>
          <w:tcPr>
            <w:tcW w:w="600" w:type="dxa"/>
          </w:tcPr>
          <w:p w:rsidR="001479DA" w:rsidRPr="006D5861" w:rsidRDefault="001479DA">
            <w:pPr>
              <w:pStyle w:val="ConsPlusNormal"/>
              <w:jc w:val="center"/>
            </w:pPr>
            <w:r w:rsidRPr="006D5861">
              <w:t>10.</w:t>
            </w:r>
          </w:p>
        </w:tc>
        <w:tc>
          <w:tcPr>
            <w:tcW w:w="3855" w:type="dxa"/>
          </w:tcPr>
          <w:p w:rsidR="001479DA" w:rsidRPr="006D5861" w:rsidRDefault="001479DA">
            <w:pPr>
              <w:pStyle w:val="ConsPlusNormal"/>
              <w:jc w:val="center"/>
            </w:pPr>
            <w:r w:rsidRPr="006D5861">
              <w:t xml:space="preserve">С. </w:t>
            </w:r>
            <w:proofErr w:type="spellStart"/>
            <w:r w:rsidRPr="006D5861">
              <w:t>Тарханово</w:t>
            </w:r>
            <w:proofErr w:type="spellEnd"/>
          </w:p>
        </w:tc>
        <w:tc>
          <w:tcPr>
            <w:tcW w:w="1531" w:type="dxa"/>
          </w:tcPr>
          <w:p w:rsidR="001479DA" w:rsidRPr="006D5861" w:rsidRDefault="001479DA">
            <w:pPr>
              <w:pStyle w:val="ConsPlusNormal"/>
              <w:jc w:val="center"/>
            </w:pPr>
            <w:r w:rsidRPr="006D5861">
              <w:t>0,3</w:t>
            </w:r>
          </w:p>
        </w:tc>
        <w:tc>
          <w:tcPr>
            <w:tcW w:w="1531" w:type="dxa"/>
          </w:tcPr>
          <w:p w:rsidR="001479DA" w:rsidRPr="006D5861" w:rsidRDefault="001479DA">
            <w:pPr>
              <w:pStyle w:val="ConsPlusNormal"/>
              <w:jc w:val="center"/>
            </w:pPr>
            <w:r w:rsidRPr="006D5861">
              <w:t>0,25</w:t>
            </w:r>
          </w:p>
        </w:tc>
        <w:tc>
          <w:tcPr>
            <w:tcW w:w="1531" w:type="dxa"/>
          </w:tcPr>
          <w:p w:rsidR="001479DA" w:rsidRPr="006D5861" w:rsidRDefault="001479DA">
            <w:pPr>
              <w:pStyle w:val="ConsPlusNormal"/>
              <w:jc w:val="center"/>
            </w:pPr>
            <w:r w:rsidRPr="006D5861">
              <w:t>0,2</w:t>
            </w:r>
          </w:p>
        </w:tc>
      </w:tr>
      <w:tr w:rsidR="006D5861" w:rsidRPr="006D5861">
        <w:tc>
          <w:tcPr>
            <w:tcW w:w="600" w:type="dxa"/>
          </w:tcPr>
          <w:p w:rsidR="001479DA" w:rsidRPr="006D5861" w:rsidRDefault="001479DA">
            <w:pPr>
              <w:pStyle w:val="ConsPlusNormal"/>
              <w:jc w:val="center"/>
            </w:pPr>
            <w:r w:rsidRPr="006D5861">
              <w:t>11.</w:t>
            </w:r>
          </w:p>
        </w:tc>
        <w:tc>
          <w:tcPr>
            <w:tcW w:w="3855" w:type="dxa"/>
          </w:tcPr>
          <w:p w:rsidR="001479DA" w:rsidRPr="006D5861" w:rsidRDefault="001479DA">
            <w:pPr>
              <w:pStyle w:val="ConsPlusNormal"/>
              <w:jc w:val="center"/>
            </w:pPr>
            <w:r w:rsidRPr="006D5861">
              <w:t>С. Ушаково</w:t>
            </w:r>
          </w:p>
        </w:tc>
        <w:tc>
          <w:tcPr>
            <w:tcW w:w="1531" w:type="dxa"/>
          </w:tcPr>
          <w:p w:rsidR="001479DA" w:rsidRPr="006D5861" w:rsidRDefault="001479DA">
            <w:pPr>
              <w:pStyle w:val="ConsPlusNormal"/>
              <w:jc w:val="center"/>
            </w:pPr>
            <w:r w:rsidRPr="006D5861">
              <w:t>0,3</w:t>
            </w:r>
          </w:p>
        </w:tc>
        <w:tc>
          <w:tcPr>
            <w:tcW w:w="1531" w:type="dxa"/>
          </w:tcPr>
          <w:p w:rsidR="001479DA" w:rsidRPr="006D5861" w:rsidRDefault="001479DA">
            <w:pPr>
              <w:pStyle w:val="ConsPlusNormal"/>
              <w:jc w:val="center"/>
            </w:pPr>
            <w:r w:rsidRPr="006D5861">
              <w:t>0,25</w:t>
            </w:r>
          </w:p>
        </w:tc>
        <w:tc>
          <w:tcPr>
            <w:tcW w:w="1531" w:type="dxa"/>
          </w:tcPr>
          <w:p w:rsidR="001479DA" w:rsidRPr="006D5861" w:rsidRDefault="001479DA">
            <w:pPr>
              <w:pStyle w:val="ConsPlusNormal"/>
              <w:jc w:val="center"/>
            </w:pPr>
            <w:r w:rsidRPr="006D5861">
              <w:t>0,2</w:t>
            </w:r>
          </w:p>
        </w:tc>
      </w:tr>
      <w:tr w:rsidR="006D5861" w:rsidRPr="006D5861">
        <w:tc>
          <w:tcPr>
            <w:tcW w:w="600" w:type="dxa"/>
          </w:tcPr>
          <w:p w:rsidR="001479DA" w:rsidRPr="006D5861" w:rsidRDefault="001479DA">
            <w:pPr>
              <w:pStyle w:val="ConsPlusNormal"/>
              <w:jc w:val="center"/>
            </w:pPr>
            <w:r w:rsidRPr="006D5861">
              <w:t>12.</w:t>
            </w:r>
          </w:p>
        </w:tc>
        <w:tc>
          <w:tcPr>
            <w:tcW w:w="3855" w:type="dxa"/>
          </w:tcPr>
          <w:p w:rsidR="001479DA" w:rsidRPr="006D5861" w:rsidRDefault="001479DA">
            <w:pPr>
              <w:pStyle w:val="ConsPlusNormal"/>
              <w:jc w:val="center"/>
            </w:pPr>
            <w:r w:rsidRPr="006D5861">
              <w:t>С. Юрьево</w:t>
            </w:r>
          </w:p>
        </w:tc>
        <w:tc>
          <w:tcPr>
            <w:tcW w:w="1531" w:type="dxa"/>
          </w:tcPr>
          <w:p w:rsidR="001479DA" w:rsidRPr="006D5861" w:rsidRDefault="001479DA">
            <w:pPr>
              <w:pStyle w:val="ConsPlusNormal"/>
              <w:jc w:val="center"/>
            </w:pPr>
            <w:r w:rsidRPr="006D5861">
              <w:t>0,3</w:t>
            </w:r>
          </w:p>
        </w:tc>
        <w:tc>
          <w:tcPr>
            <w:tcW w:w="1531" w:type="dxa"/>
          </w:tcPr>
          <w:p w:rsidR="001479DA" w:rsidRPr="006D5861" w:rsidRDefault="001479DA">
            <w:pPr>
              <w:pStyle w:val="ConsPlusNormal"/>
              <w:jc w:val="center"/>
            </w:pPr>
            <w:r w:rsidRPr="006D5861">
              <w:t>0,25</w:t>
            </w:r>
          </w:p>
        </w:tc>
        <w:tc>
          <w:tcPr>
            <w:tcW w:w="1531" w:type="dxa"/>
          </w:tcPr>
          <w:p w:rsidR="001479DA" w:rsidRPr="006D5861" w:rsidRDefault="001479DA">
            <w:pPr>
              <w:pStyle w:val="ConsPlusNormal"/>
              <w:jc w:val="center"/>
            </w:pPr>
            <w:r w:rsidRPr="006D5861">
              <w:t>0,2</w:t>
            </w:r>
          </w:p>
        </w:tc>
      </w:tr>
      <w:tr w:rsidR="006D5861" w:rsidRPr="006D5861">
        <w:tc>
          <w:tcPr>
            <w:tcW w:w="600" w:type="dxa"/>
          </w:tcPr>
          <w:p w:rsidR="001479DA" w:rsidRPr="006D5861" w:rsidRDefault="001479DA">
            <w:pPr>
              <w:pStyle w:val="ConsPlusNormal"/>
              <w:jc w:val="center"/>
            </w:pPr>
            <w:r w:rsidRPr="006D5861">
              <w:t>13.</w:t>
            </w:r>
          </w:p>
        </w:tc>
        <w:tc>
          <w:tcPr>
            <w:tcW w:w="3855" w:type="dxa"/>
          </w:tcPr>
          <w:p w:rsidR="001479DA" w:rsidRPr="006D5861" w:rsidRDefault="001479DA">
            <w:pPr>
              <w:pStyle w:val="ConsPlusNormal"/>
              <w:jc w:val="center"/>
            </w:pPr>
            <w:r w:rsidRPr="006D5861">
              <w:t>С. Березники</w:t>
            </w:r>
          </w:p>
        </w:tc>
        <w:tc>
          <w:tcPr>
            <w:tcW w:w="1531" w:type="dxa"/>
          </w:tcPr>
          <w:p w:rsidR="001479DA" w:rsidRPr="006D5861" w:rsidRDefault="001479DA">
            <w:pPr>
              <w:pStyle w:val="ConsPlusNormal"/>
              <w:jc w:val="center"/>
            </w:pPr>
            <w:r w:rsidRPr="006D5861">
              <w:t>0,3</w:t>
            </w:r>
          </w:p>
        </w:tc>
        <w:tc>
          <w:tcPr>
            <w:tcW w:w="1531" w:type="dxa"/>
          </w:tcPr>
          <w:p w:rsidR="001479DA" w:rsidRPr="006D5861" w:rsidRDefault="001479DA">
            <w:pPr>
              <w:pStyle w:val="ConsPlusNormal"/>
              <w:jc w:val="center"/>
            </w:pPr>
            <w:r w:rsidRPr="006D5861">
              <w:t>0,25</w:t>
            </w:r>
          </w:p>
        </w:tc>
        <w:tc>
          <w:tcPr>
            <w:tcW w:w="1531" w:type="dxa"/>
          </w:tcPr>
          <w:p w:rsidR="001479DA" w:rsidRPr="006D5861" w:rsidRDefault="001479DA">
            <w:pPr>
              <w:pStyle w:val="ConsPlusNormal"/>
              <w:jc w:val="center"/>
            </w:pPr>
            <w:r w:rsidRPr="006D5861">
              <w:t>0,2</w:t>
            </w:r>
          </w:p>
        </w:tc>
      </w:tr>
      <w:tr w:rsidR="006D5861" w:rsidRPr="006D5861">
        <w:tc>
          <w:tcPr>
            <w:tcW w:w="600" w:type="dxa"/>
          </w:tcPr>
          <w:p w:rsidR="001479DA" w:rsidRPr="006D5861" w:rsidRDefault="001479DA">
            <w:pPr>
              <w:pStyle w:val="ConsPlusNormal"/>
              <w:jc w:val="center"/>
            </w:pPr>
            <w:r w:rsidRPr="006D5861">
              <w:t>14.</w:t>
            </w:r>
          </w:p>
        </w:tc>
        <w:tc>
          <w:tcPr>
            <w:tcW w:w="3855" w:type="dxa"/>
          </w:tcPr>
          <w:p w:rsidR="001479DA" w:rsidRPr="006D5861" w:rsidRDefault="001479DA">
            <w:pPr>
              <w:pStyle w:val="ConsPlusNormal"/>
              <w:jc w:val="center"/>
            </w:pPr>
            <w:r w:rsidRPr="006D5861">
              <w:t xml:space="preserve">С. </w:t>
            </w:r>
            <w:proofErr w:type="spellStart"/>
            <w:r w:rsidRPr="006D5861">
              <w:t>Исупово</w:t>
            </w:r>
            <w:proofErr w:type="spellEnd"/>
          </w:p>
        </w:tc>
        <w:tc>
          <w:tcPr>
            <w:tcW w:w="1531" w:type="dxa"/>
          </w:tcPr>
          <w:p w:rsidR="001479DA" w:rsidRPr="006D5861" w:rsidRDefault="001479DA">
            <w:pPr>
              <w:pStyle w:val="ConsPlusNormal"/>
              <w:jc w:val="center"/>
            </w:pPr>
            <w:r w:rsidRPr="006D5861">
              <w:t>0,3</w:t>
            </w:r>
          </w:p>
        </w:tc>
        <w:tc>
          <w:tcPr>
            <w:tcW w:w="1531" w:type="dxa"/>
          </w:tcPr>
          <w:p w:rsidR="001479DA" w:rsidRPr="006D5861" w:rsidRDefault="001479DA">
            <w:pPr>
              <w:pStyle w:val="ConsPlusNormal"/>
              <w:jc w:val="center"/>
            </w:pPr>
            <w:r w:rsidRPr="006D5861">
              <w:t>0,25</w:t>
            </w:r>
          </w:p>
        </w:tc>
        <w:tc>
          <w:tcPr>
            <w:tcW w:w="1531" w:type="dxa"/>
          </w:tcPr>
          <w:p w:rsidR="001479DA" w:rsidRPr="006D5861" w:rsidRDefault="001479DA">
            <w:pPr>
              <w:pStyle w:val="ConsPlusNormal"/>
              <w:jc w:val="center"/>
            </w:pPr>
            <w:r w:rsidRPr="006D5861">
              <w:t>0,2</w:t>
            </w:r>
          </w:p>
        </w:tc>
      </w:tr>
      <w:tr w:rsidR="006D5861" w:rsidRPr="006D5861">
        <w:tc>
          <w:tcPr>
            <w:tcW w:w="600" w:type="dxa"/>
          </w:tcPr>
          <w:p w:rsidR="001479DA" w:rsidRPr="006D5861" w:rsidRDefault="001479DA">
            <w:pPr>
              <w:pStyle w:val="ConsPlusNormal"/>
              <w:jc w:val="center"/>
            </w:pPr>
            <w:r w:rsidRPr="006D5861">
              <w:t>15.</w:t>
            </w:r>
          </w:p>
        </w:tc>
        <w:tc>
          <w:tcPr>
            <w:tcW w:w="3855" w:type="dxa"/>
          </w:tcPr>
          <w:p w:rsidR="001479DA" w:rsidRPr="006D5861" w:rsidRDefault="001479DA">
            <w:pPr>
              <w:pStyle w:val="ConsPlusNormal"/>
              <w:jc w:val="center"/>
            </w:pPr>
            <w:r w:rsidRPr="006D5861">
              <w:t xml:space="preserve">С. </w:t>
            </w:r>
            <w:proofErr w:type="spellStart"/>
            <w:r w:rsidRPr="006D5861">
              <w:t>Новоблаговещенское</w:t>
            </w:r>
            <w:proofErr w:type="spellEnd"/>
          </w:p>
        </w:tc>
        <w:tc>
          <w:tcPr>
            <w:tcW w:w="1531" w:type="dxa"/>
          </w:tcPr>
          <w:p w:rsidR="001479DA" w:rsidRPr="006D5861" w:rsidRDefault="001479DA">
            <w:pPr>
              <w:pStyle w:val="ConsPlusNormal"/>
              <w:jc w:val="center"/>
            </w:pPr>
            <w:r w:rsidRPr="006D5861">
              <w:t>0,3</w:t>
            </w:r>
          </w:p>
        </w:tc>
        <w:tc>
          <w:tcPr>
            <w:tcW w:w="1531" w:type="dxa"/>
          </w:tcPr>
          <w:p w:rsidR="001479DA" w:rsidRPr="006D5861" w:rsidRDefault="001479DA">
            <w:pPr>
              <w:pStyle w:val="ConsPlusNormal"/>
              <w:jc w:val="center"/>
            </w:pPr>
            <w:r w:rsidRPr="006D5861">
              <w:t>0,25</w:t>
            </w:r>
          </w:p>
        </w:tc>
        <w:tc>
          <w:tcPr>
            <w:tcW w:w="1531" w:type="dxa"/>
          </w:tcPr>
          <w:p w:rsidR="001479DA" w:rsidRPr="006D5861" w:rsidRDefault="001479DA">
            <w:pPr>
              <w:pStyle w:val="ConsPlusNormal"/>
              <w:jc w:val="center"/>
            </w:pPr>
            <w:r w:rsidRPr="006D5861">
              <w:t>0,2</w:t>
            </w:r>
          </w:p>
        </w:tc>
      </w:tr>
      <w:tr w:rsidR="006D5861" w:rsidRPr="006D5861">
        <w:tc>
          <w:tcPr>
            <w:tcW w:w="600" w:type="dxa"/>
          </w:tcPr>
          <w:p w:rsidR="001479DA" w:rsidRPr="006D5861" w:rsidRDefault="001479DA">
            <w:pPr>
              <w:pStyle w:val="ConsPlusNormal"/>
              <w:jc w:val="center"/>
            </w:pPr>
            <w:r w:rsidRPr="006D5861">
              <w:t>16.</w:t>
            </w:r>
          </w:p>
        </w:tc>
        <w:tc>
          <w:tcPr>
            <w:tcW w:w="3855" w:type="dxa"/>
          </w:tcPr>
          <w:p w:rsidR="001479DA" w:rsidRPr="006D5861" w:rsidRDefault="001479DA">
            <w:pPr>
              <w:pStyle w:val="ConsPlusNormal"/>
              <w:jc w:val="center"/>
            </w:pPr>
            <w:r w:rsidRPr="006D5861">
              <w:t xml:space="preserve">С. </w:t>
            </w:r>
            <w:proofErr w:type="spellStart"/>
            <w:r w:rsidRPr="006D5861">
              <w:t>Сыченки</w:t>
            </w:r>
            <w:proofErr w:type="spellEnd"/>
          </w:p>
        </w:tc>
        <w:tc>
          <w:tcPr>
            <w:tcW w:w="1531" w:type="dxa"/>
          </w:tcPr>
          <w:p w:rsidR="001479DA" w:rsidRPr="006D5861" w:rsidRDefault="001479DA">
            <w:pPr>
              <w:pStyle w:val="ConsPlusNormal"/>
              <w:jc w:val="center"/>
            </w:pPr>
            <w:r w:rsidRPr="006D5861">
              <w:t>0,3</w:t>
            </w:r>
          </w:p>
        </w:tc>
        <w:tc>
          <w:tcPr>
            <w:tcW w:w="1531" w:type="dxa"/>
          </w:tcPr>
          <w:p w:rsidR="001479DA" w:rsidRPr="006D5861" w:rsidRDefault="001479DA">
            <w:pPr>
              <w:pStyle w:val="ConsPlusNormal"/>
              <w:jc w:val="center"/>
            </w:pPr>
            <w:r w:rsidRPr="006D5861">
              <w:t>0,25</w:t>
            </w:r>
          </w:p>
        </w:tc>
        <w:tc>
          <w:tcPr>
            <w:tcW w:w="1531" w:type="dxa"/>
          </w:tcPr>
          <w:p w:rsidR="001479DA" w:rsidRPr="006D5861" w:rsidRDefault="001479DA">
            <w:pPr>
              <w:pStyle w:val="ConsPlusNormal"/>
              <w:jc w:val="center"/>
            </w:pPr>
            <w:r w:rsidRPr="006D5861">
              <w:t>0,2</w:t>
            </w:r>
          </w:p>
        </w:tc>
      </w:tr>
      <w:tr w:rsidR="006D5861" w:rsidRPr="006D5861">
        <w:tc>
          <w:tcPr>
            <w:tcW w:w="600" w:type="dxa"/>
          </w:tcPr>
          <w:p w:rsidR="001479DA" w:rsidRPr="006D5861" w:rsidRDefault="001479DA">
            <w:pPr>
              <w:pStyle w:val="ConsPlusNormal"/>
              <w:jc w:val="center"/>
            </w:pPr>
            <w:r w:rsidRPr="006D5861">
              <w:t>17.</w:t>
            </w:r>
          </w:p>
        </w:tc>
        <w:tc>
          <w:tcPr>
            <w:tcW w:w="3855" w:type="dxa"/>
          </w:tcPr>
          <w:p w:rsidR="001479DA" w:rsidRPr="006D5861" w:rsidRDefault="001479DA">
            <w:pPr>
              <w:pStyle w:val="ConsPlusNormal"/>
              <w:jc w:val="center"/>
            </w:pPr>
            <w:r w:rsidRPr="006D5861">
              <w:t xml:space="preserve">С. </w:t>
            </w:r>
            <w:proofErr w:type="spellStart"/>
            <w:r w:rsidRPr="006D5861">
              <w:t>Ивково</w:t>
            </w:r>
            <w:proofErr w:type="spellEnd"/>
          </w:p>
        </w:tc>
        <w:tc>
          <w:tcPr>
            <w:tcW w:w="1531" w:type="dxa"/>
          </w:tcPr>
          <w:p w:rsidR="001479DA" w:rsidRPr="006D5861" w:rsidRDefault="001479DA">
            <w:pPr>
              <w:pStyle w:val="ConsPlusNormal"/>
              <w:jc w:val="center"/>
            </w:pPr>
            <w:r w:rsidRPr="006D5861">
              <w:t>0,3</w:t>
            </w:r>
          </w:p>
        </w:tc>
        <w:tc>
          <w:tcPr>
            <w:tcW w:w="1531" w:type="dxa"/>
          </w:tcPr>
          <w:p w:rsidR="001479DA" w:rsidRPr="006D5861" w:rsidRDefault="001479DA">
            <w:pPr>
              <w:pStyle w:val="ConsPlusNormal"/>
              <w:jc w:val="center"/>
            </w:pPr>
            <w:r w:rsidRPr="006D5861">
              <w:t>0,25</w:t>
            </w:r>
          </w:p>
        </w:tc>
        <w:tc>
          <w:tcPr>
            <w:tcW w:w="1531" w:type="dxa"/>
          </w:tcPr>
          <w:p w:rsidR="001479DA" w:rsidRPr="006D5861" w:rsidRDefault="001479DA">
            <w:pPr>
              <w:pStyle w:val="ConsPlusNormal"/>
              <w:jc w:val="center"/>
            </w:pPr>
            <w:r w:rsidRPr="006D5861">
              <w:t>0,2</w:t>
            </w:r>
          </w:p>
        </w:tc>
      </w:tr>
      <w:tr w:rsidR="006D5861" w:rsidRPr="006D5861">
        <w:tc>
          <w:tcPr>
            <w:tcW w:w="600" w:type="dxa"/>
          </w:tcPr>
          <w:p w:rsidR="001479DA" w:rsidRPr="006D5861" w:rsidRDefault="001479DA">
            <w:pPr>
              <w:pStyle w:val="ConsPlusNormal"/>
              <w:jc w:val="center"/>
            </w:pPr>
            <w:r w:rsidRPr="006D5861">
              <w:lastRenderedPageBreak/>
              <w:t>18.</w:t>
            </w:r>
          </w:p>
        </w:tc>
        <w:tc>
          <w:tcPr>
            <w:tcW w:w="3855" w:type="dxa"/>
          </w:tcPr>
          <w:p w:rsidR="001479DA" w:rsidRPr="006D5861" w:rsidRDefault="001479DA">
            <w:pPr>
              <w:pStyle w:val="ConsPlusNormal"/>
              <w:jc w:val="center"/>
            </w:pPr>
            <w:r w:rsidRPr="006D5861">
              <w:t>С. Б.-Уда</w:t>
            </w:r>
          </w:p>
        </w:tc>
        <w:tc>
          <w:tcPr>
            <w:tcW w:w="1531" w:type="dxa"/>
          </w:tcPr>
          <w:p w:rsidR="001479DA" w:rsidRPr="006D5861" w:rsidRDefault="001479DA">
            <w:pPr>
              <w:pStyle w:val="ConsPlusNormal"/>
              <w:jc w:val="center"/>
            </w:pPr>
            <w:r w:rsidRPr="006D5861">
              <w:t>0,3</w:t>
            </w:r>
          </w:p>
        </w:tc>
        <w:tc>
          <w:tcPr>
            <w:tcW w:w="1531" w:type="dxa"/>
          </w:tcPr>
          <w:p w:rsidR="001479DA" w:rsidRPr="006D5861" w:rsidRDefault="001479DA">
            <w:pPr>
              <w:pStyle w:val="ConsPlusNormal"/>
              <w:jc w:val="center"/>
            </w:pPr>
            <w:r w:rsidRPr="006D5861">
              <w:t>0,25</w:t>
            </w:r>
          </w:p>
        </w:tc>
        <w:tc>
          <w:tcPr>
            <w:tcW w:w="1531" w:type="dxa"/>
          </w:tcPr>
          <w:p w:rsidR="001479DA" w:rsidRPr="006D5861" w:rsidRDefault="001479DA">
            <w:pPr>
              <w:pStyle w:val="ConsPlusNormal"/>
              <w:jc w:val="center"/>
            </w:pPr>
            <w:r w:rsidRPr="006D5861">
              <w:t>0,2</w:t>
            </w:r>
          </w:p>
        </w:tc>
      </w:tr>
      <w:tr w:rsidR="006D5861" w:rsidRPr="006D5861">
        <w:tc>
          <w:tcPr>
            <w:tcW w:w="600" w:type="dxa"/>
          </w:tcPr>
          <w:p w:rsidR="001479DA" w:rsidRPr="006D5861" w:rsidRDefault="001479DA">
            <w:pPr>
              <w:pStyle w:val="ConsPlusNormal"/>
              <w:jc w:val="center"/>
            </w:pPr>
            <w:r w:rsidRPr="006D5861">
              <w:t>19.</w:t>
            </w:r>
          </w:p>
        </w:tc>
        <w:tc>
          <w:tcPr>
            <w:tcW w:w="3855" w:type="dxa"/>
          </w:tcPr>
          <w:p w:rsidR="001479DA" w:rsidRPr="006D5861" w:rsidRDefault="001479DA">
            <w:pPr>
              <w:pStyle w:val="ConsPlusNormal"/>
              <w:jc w:val="center"/>
            </w:pPr>
            <w:r w:rsidRPr="006D5861">
              <w:t>С. Зверево</w:t>
            </w:r>
          </w:p>
        </w:tc>
        <w:tc>
          <w:tcPr>
            <w:tcW w:w="1531" w:type="dxa"/>
          </w:tcPr>
          <w:p w:rsidR="001479DA" w:rsidRPr="006D5861" w:rsidRDefault="001479DA">
            <w:pPr>
              <w:pStyle w:val="ConsPlusNormal"/>
              <w:jc w:val="center"/>
            </w:pPr>
            <w:r w:rsidRPr="006D5861">
              <w:t>0,3</w:t>
            </w:r>
          </w:p>
        </w:tc>
        <w:tc>
          <w:tcPr>
            <w:tcW w:w="1531" w:type="dxa"/>
          </w:tcPr>
          <w:p w:rsidR="001479DA" w:rsidRPr="006D5861" w:rsidRDefault="001479DA">
            <w:pPr>
              <w:pStyle w:val="ConsPlusNormal"/>
              <w:jc w:val="center"/>
            </w:pPr>
            <w:r w:rsidRPr="006D5861">
              <w:t>0,25</w:t>
            </w:r>
          </w:p>
        </w:tc>
        <w:tc>
          <w:tcPr>
            <w:tcW w:w="1531" w:type="dxa"/>
          </w:tcPr>
          <w:p w:rsidR="001479DA" w:rsidRPr="006D5861" w:rsidRDefault="001479DA">
            <w:pPr>
              <w:pStyle w:val="ConsPlusNormal"/>
              <w:jc w:val="center"/>
            </w:pPr>
            <w:r w:rsidRPr="006D5861">
              <w:t>0,2</w:t>
            </w:r>
          </w:p>
        </w:tc>
      </w:tr>
      <w:tr w:rsidR="006D5861" w:rsidRPr="006D5861">
        <w:tc>
          <w:tcPr>
            <w:tcW w:w="600" w:type="dxa"/>
          </w:tcPr>
          <w:p w:rsidR="001479DA" w:rsidRPr="006D5861" w:rsidRDefault="001479DA">
            <w:pPr>
              <w:pStyle w:val="ConsPlusNormal"/>
              <w:jc w:val="center"/>
            </w:pPr>
            <w:r w:rsidRPr="006D5861">
              <w:t>20.</w:t>
            </w:r>
          </w:p>
        </w:tc>
        <w:tc>
          <w:tcPr>
            <w:tcW w:w="3855" w:type="dxa"/>
          </w:tcPr>
          <w:p w:rsidR="001479DA" w:rsidRPr="006D5861" w:rsidRDefault="001479DA">
            <w:pPr>
              <w:pStyle w:val="ConsPlusNormal"/>
              <w:jc w:val="center"/>
            </w:pPr>
            <w:r w:rsidRPr="006D5861">
              <w:t xml:space="preserve">С. </w:t>
            </w:r>
            <w:proofErr w:type="spellStart"/>
            <w:r w:rsidRPr="006D5861">
              <w:t>Паново-Осаново</w:t>
            </w:r>
            <w:proofErr w:type="spellEnd"/>
          </w:p>
        </w:tc>
        <w:tc>
          <w:tcPr>
            <w:tcW w:w="1531" w:type="dxa"/>
          </w:tcPr>
          <w:p w:rsidR="001479DA" w:rsidRPr="006D5861" w:rsidRDefault="001479DA">
            <w:pPr>
              <w:pStyle w:val="ConsPlusNormal"/>
              <w:jc w:val="center"/>
            </w:pPr>
            <w:r w:rsidRPr="006D5861">
              <w:t>0,3</w:t>
            </w:r>
          </w:p>
        </w:tc>
        <w:tc>
          <w:tcPr>
            <w:tcW w:w="1531" w:type="dxa"/>
          </w:tcPr>
          <w:p w:rsidR="001479DA" w:rsidRPr="006D5861" w:rsidRDefault="001479DA">
            <w:pPr>
              <w:pStyle w:val="ConsPlusNormal"/>
              <w:jc w:val="center"/>
            </w:pPr>
            <w:r w:rsidRPr="006D5861">
              <w:t>0,25</w:t>
            </w:r>
          </w:p>
        </w:tc>
        <w:tc>
          <w:tcPr>
            <w:tcW w:w="1531" w:type="dxa"/>
          </w:tcPr>
          <w:p w:rsidR="001479DA" w:rsidRPr="006D5861" w:rsidRDefault="001479DA">
            <w:pPr>
              <w:pStyle w:val="ConsPlusNormal"/>
              <w:jc w:val="center"/>
            </w:pPr>
            <w:r w:rsidRPr="006D5861">
              <w:t>0,2</w:t>
            </w:r>
          </w:p>
        </w:tc>
      </w:tr>
      <w:tr w:rsidR="001479DA" w:rsidRPr="006D5861">
        <w:tc>
          <w:tcPr>
            <w:tcW w:w="600" w:type="dxa"/>
          </w:tcPr>
          <w:p w:rsidR="001479DA" w:rsidRPr="006D5861" w:rsidRDefault="001479DA">
            <w:pPr>
              <w:pStyle w:val="ConsPlusNormal"/>
              <w:jc w:val="center"/>
            </w:pPr>
            <w:r w:rsidRPr="006D5861">
              <w:t>21.</w:t>
            </w:r>
          </w:p>
        </w:tc>
        <w:tc>
          <w:tcPr>
            <w:tcW w:w="3855" w:type="dxa"/>
          </w:tcPr>
          <w:p w:rsidR="001479DA" w:rsidRPr="006D5861" w:rsidRDefault="001479DA">
            <w:pPr>
              <w:pStyle w:val="ConsPlusNormal"/>
              <w:jc w:val="center"/>
            </w:pPr>
            <w:r w:rsidRPr="006D5861">
              <w:t>Прочие населенные пункты</w:t>
            </w:r>
          </w:p>
        </w:tc>
        <w:tc>
          <w:tcPr>
            <w:tcW w:w="1531" w:type="dxa"/>
          </w:tcPr>
          <w:p w:rsidR="001479DA" w:rsidRPr="006D5861" w:rsidRDefault="001479DA">
            <w:pPr>
              <w:pStyle w:val="ConsPlusNormal"/>
              <w:jc w:val="center"/>
            </w:pPr>
            <w:r w:rsidRPr="006D5861">
              <w:t>0,005</w:t>
            </w:r>
          </w:p>
        </w:tc>
        <w:tc>
          <w:tcPr>
            <w:tcW w:w="1531" w:type="dxa"/>
          </w:tcPr>
          <w:p w:rsidR="001479DA" w:rsidRPr="006D5861" w:rsidRDefault="001479DA">
            <w:pPr>
              <w:pStyle w:val="ConsPlusNormal"/>
              <w:jc w:val="center"/>
            </w:pPr>
            <w:r w:rsidRPr="006D5861">
              <w:t>0,005</w:t>
            </w:r>
          </w:p>
        </w:tc>
        <w:tc>
          <w:tcPr>
            <w:tcW w:w="1531" w:type="dxa"/>
          </w:tcPr>
          <w:p w:rsidR="001479DA" w:rsidRPr="006D5861" w:rsidRDefault="001479DA">
            <w:pPr>
              <w:pStyle w:val="ConsPlusNormal"/>
              <w:jc w:val="center"/>
            </w:pPr>
            <w:r w:rsidRPr="006D5861">
              <w:t>0,005</w:t>
            </w:r>
          </w:p>
        </w:tc>
      </w:tr>
    </w:tbl>
    <w:p w:rsidR="001479DA" w:rsidRPr="006D5861" w:rsidRDefault="001479DA">
      <w:pPr>
        <w:pStyle w:val="ConsPlusNormal"/>
        <w:ind w:firstLine="540"/>
        <w:jc w:val="both"/>
      </w:pPr>
    </w:p>
    <w:p w:rsidR="001479DA" w:rsidRPr="006D5861" w:rsidRDefault="001479DA">
      <w:pPr>
        <w:pStyle w:val="ConsPlusNormal"/>
        <w:ind w:firstLine="540"/>
        <w:jc w:val="both"/>
        <w:outlineLvl w:val="2"/>
      </w:pPr>
      <w:r w:rsidRPr="006D5861">
        <w:t>7.2. Розничная торговля, осуществляемая через объекты стационарной торговой сети, имеющие торговые залы. Реализация непродовольственных товаров</w:t>
      </w:r>
    </w:p>
    <w:p w:rsidR="001479DA" w:rsidRPr="006D5861" w:rsidRDefault="001479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3855"/>
        <w:gridCol w:w="2268"/>
        <w:gridCol w:w="2325"/>
      </w:tblGrid>
      <w:tr w:rsidR="006D5861" w:rsidRPr="006D5861">
        <w:tc>
          <w:tcPr>
            <w:tcW w:w="600" w:type="dxa"/>
            <w:vMerge w:val="restart"/>
          </w:tcPr>
          <w:p w:rsidR="001479DA" w:rsidRPr="006D5861" w:rsidRDefault="001479DA">
            <w:pPr>
              <w:pStyle w:val="ConsPlusNormal"/>
              <w:jc w:val="center"/>
            </w:pPr>
            <w:r w:rsidRPr="006D5861">
              <w:t>N</w:t>
            </w:r>
          </w:p>
          <w:p w:rsidR="001479DA" w:rsidRPr="006D5861" w:rsidRDefault="001479DA">
            <w:pPr>
              <w:pStyle w:val="ConsPlusNormal"/>
              <w:jc w:val="center"/>
            </w:pPr>
            <w:proofErr w:type="gramStart"/>
            <w:r w:rsidRPr="006D5861">
              <w:t>п</w:t>
            </w:r>
            <w:proofErr w:type="gramEnd"/>
            <w:r w:rsidRPr="006D5861">
              <w:t>/п</w:t>
            </w:r>
          </w:p>
        </w:tc>
        <w:tc>
          <w:tcPr>
            <w:tcW w:w="3855" w:type="dxa"/>
            <w:vMerge w:val="restart"/>
          </w:tcPr>
          <w:p w:rsidR="001479DA" w:rsidRPr="006D5861" w:rsidRDefault="001479DA">
            <w:pPr>
              <w:pStyle w:val="ConsPlusNormal"/>
              <w:jc w:val="center"/>
            </w:pPr>
            <w:r w:rsidRPr="006D5861">
              <w:t>Населенный пункт</w:t>
            </w:r>
          </w:p>
        </w:tc>
        <w:tc>
          <w:tcPr>
            <w:tcW w:w="4593" w:type="dxa"/>
            <w:gridSpan w:val="2"/>
          </w:tcPr>
          <w:p w:rsidR="001479DA" w:rsidRPr="006D5861" w:rsidRDefault="001479DA">
            <w:pPr>
              <w:pStyle w:val="ConsPlusNormal"/>
              <w:jc w:val="center"/>
            </w:pPr>
            <w:r w:rsidRPr="006D5861">
              <w:t>Значение коэффициента К</w:t>
            </w:r>
            <w:proofErr w:type="gramStart"/>
            <w:r w:rsidRPr="006D5861">
              <w:t>2</w:t>
            </w:r>
            <w:proofErr w:type="gramEnd"/>
          </w:p>
        </w:tc>
      </w:tr>
      <w:tr w:rsidR="006D5861" w:rsidRPr="006D5861">
        <w:tc>
          <w:tcPr>
            <w:tcW w:w="600" w:type="dxa"/>
            <w:vMerge/>
          </w:tcPr>
          <w:p w:rsidR="001479DA" w:rsidRPr="006D5861" w:rsidRDefault="001479DA"/>
        </w:tc>
        <w:tc>
          <w:tcPr>
            <w:tcW w:w="3855" w:type="dxa"/>
            <w:vMerge/>
          </w:tcPr>
          <w:p w:rsidR="001479DA" w:rsidRPr="006D5861" w:rsidRDefault="001479DA"/>
        </w:tc>
        <w:tc>
          <w:tcPr>
            <w:tcW w:w="2268" w:type="dxa"/>
          </w:tcPr>
          <w:p w:rsidR="001479DA" w:rsidRPr="006D5861" w:rsidRDefault="001479DA">
            <w:pPr>
              <w:pStyle w:val="ConsPlusNormal"/>
              <w:jc w:val="center"/>
            </w:pPr>
            <w:r w:rsidRPr="006D5861">
              <w:t>с площадью</w:t>
            </w:r>
          </w:p>
          <w:p w:rsidR="001479DA" w:rsidRPr="006D5861" w:rsidRDefault="001479DA">
            <w:pPr>
              <w:pStyle w:val="ConsPlusNormal"/>
              <w:jc w:val="center"/>
            </w:pPr>
            <w:r w:rsidRPr="006D5861">
              <w:t>торгового зала</w:t>
            </w:r>
          </w:p>
          <w:p w:rsidR="001479DA" w:rsidRPr="006D5861" w:rsidRDefault="001479DA">
            <w:pPr>
              <w:pStyle w:val="ConsPlusNormal"/>
              <w:jc w:val="center"/>
            </w:pPr>
            <w:r w:rsidRPr="006D5861">
              <w:t>до 80 кв. м</w:t>
            </w:r>
          </w:p>
        </w:tc>
        <w:tc>
          <w:tcPr>
            <w:tcW w:w="2325" w:type="dxa"/>
          </w:tcPr>
          <w:p w:rsidR="001479DA" w:rsidRPr="006D5861" w:rsidRDefault="001479DA">
            <w:pPr>
              <w:pStyle w:val="ConsPlusNormal"/>
              <w:jc w:val="center"/>
            </w:pPr>
            <w:r w:rsidRPr="006D5861">
              <w:t>с площадью</w:t>
            </w:r>
          </w:p>
          <w:p w:rsidR="001479DA" w:rsidRPr="006D5861" w:rsidRDefault="001479DA">
            <w:pPr>
              <w:pStyle w:val="ConsPlusNormal"/>
              <w:jc w:val="center"/>
            </w:pPr>
            <w:r w:rsidRPr="006D5861">
              <w:t>торгового зала</w:t>
            </w:r>
          </w:p>
          <w:p w:rsidR="001479DA" w:rsidRPr="006D5861" w:rsidRDefault="001479DA">
            <w:pPr>
              <w:pStyle w:val="ConsPlusNormal"/>
              <w:jc w:val="center"/>
            </w:pPr>
            <w:r w:rsidRPr="006D5861">
              <w:t>свыше 80 кв. м</w:t>
            </w:r>
          </w:p>
        </w:tc>
      </w:tr>
      <w:tr w:rsidR="006D5861" w:rsidRPr="006D5861">
        <w:tc>
          <w:tcPr>
            <w:tcW w:w="600" w:type="dxa"/>
          </w:tcPr>
          <w:p w:rsidR="001479DA" w:rsidRPr="006D5861" w:rsidRDefault="001479DA">
            <w:pPr>
              <w:pStyle w:val="ConsPlusNormal"/>
              <w:jc w:val="center"/>
            </w:pPr>
            <w:r w:rsidRPr="006D5861">
              <w:t>1.</w:t>
            </w:r>
          </w:p>
        </w:tc>
        <w:tc>
          <w:tcPr>
            <w:tcW w:w="3855" w:type="dxa"/>
          </w:tcPr>
          <w:p w:rsidR="001479DA" w:rsidRPr="006D5861" w:rsidRDefault="001479DA">
            <w:pPr>
              <w:pStyle w:val="ConsPlusNormal"/>
              <w:jc w:val="center"/>
            </w:pPr>
            <w:r w:rsidRPr="006D5861">
              <w:t>С. Гагино</w:t>
            </w:r>
          </w:p>
        </w:tc>
        <w:tc>
          <w:tcPr>
            <w:tcW w:w="2268" w:type="dxa"/>
          </w:tcPr>
          <w:p w:rsidR="001479DA" w:rsidRPr="006D5861" w:rsidRDefault="001479DA">
            <w:pPr>
              <w:pStyle w:val="ConsPlusNormal"/>
              <w:jc w:val="center"/>
            </w:pPr>
            <w:r w:rsidRPr="006D5861">
              <w:t>0,4</w:t>
            </w:r>
          </w:p>
        </w:tc>
        <w:tc>
          <w:tcPr>
            <w:tcW w:w="2325" w:type="dxa"/>
          </w:tcPr>
          <w:p w:rsidR="001479DA" w:rsidRPr="006D5861" w:rsidRDefault="001479DA">
            <w:pPr>
              <w:pStyle w:val="ConsPlusNormal"/>
              <w:jc w:val="center"/>
            </w:pPr>
            <w:r w:rsidRPr="006D5861">
              <w:t>0,3</w:t>
            </w:r>
          </w:p>
        </w:tc>
      </w:tr>
      <w:tr w:rsidR="006D5861" w:rsidRPr="006D5861">
        <w:tc>
          <w:tcPr>
            <w:tcW w:w="600" w:type="dxa"/>
          </w:tcPr>
          <w:p w:rsidR="001479DA" w:rsidRPr="006D5861" w:rsidRDefault="001479DA">
            <w:pPr>
              <w:pStyle w:val="ConsPlusNormal"/>
              <w:jc w:val="center"/>
            </w:pPr>
            <w:r w:rsidRPr="006D5861">
              <w:t>2.</w:t>
            </w:r>
          </w:p>
        </w:tc>
        <w:tc>
          <w:tcPr>
            <w:tcW w:w="3855" w:type="dxa"/>
          </w:tcPr>
          <w:p w:rsidR="001479DA" w:rsidRPr="006D5861" w:rsidRDefault="001479DA">
            <w:pPr>
              <w:pStyle w:val="ConsPlusNormal"/>
              <w:jc w:val="center"/>
            </w:pPr>
            <w:r w:rsidRPr="006D5861">
              <w:t>С. Б.-</w:t>
            </w:r>
            <w:proofErr w:type="spellStart"/>
            <w:r w:rsidRPr="006D5861">
              <w:t>Арать</w:t>
            </w:r>
            <w:proofErr w:type="spellEnd"/>
          </w:p>
        </w:tc>
        <w:tc>
          <w:tcPr>
            <w:tcW w:w="2268" w:type="dxa"/>
          </w:tcPr>
          <w:p w:rsidR="001479DA" w:rsidRPr="006D5861" w:rsidRDefault="001479DA">
            <w:pPr>
              <w:pStyle w:val="ConsPlusNormal"/>
              <w:jc w:val="center"/>
            </w:pPr>
            <w:r w:rsidRPr="006D5861">
              <w:t>0,2</w:t>
            </w:r>
          </w:p>
        </w:tc>
        <w:tc>
          <w:tcPr>
            <w:tcW w:w="2325" w:type="dxa"/>
          </w:tcPr>
          <w:p w:rsidR="001479DA" w:rsidRPr="006D5861" w:rsidRDefault="001479DA">
            <w:pPr>
              <w:pStyle w:val="ConsPlusNormal"/>
              <w:jc w:val="center"/>
            </w:pPr>
            <w:r w:rsidRPr="006D5861">
              <w:t>0,2</w:t>
            </w:r>
          </w:p>
        </w:tc>
      </w:tr>
      <w:tr w:rsidR="006D5861" w:rsidRPr="006D5861">
        <w:tc>
          <w:tcPr>
            <w:tcW w:w="600" w:type="dxa"/>
          </w:tcPr>
          <w:p w:rsidR="001479DA" w:rsidRPr="006D5861" w:rsidRDefault="001479DA">
            <w:pPr>
              <w:pStyle w:val="ConsPlusNormal"/>
              <w:jc w:val="center"/>
            </w:pPr>
            <w:r w:rsidRPr="006D5861">
              <w:t>3.</w:t>
            </w:r>
          </w:p>
        </w:tc>
        <w:tc>
          <w:tcPr>
            <w:tcW w:w="3855" w:type="dxa"/>
          </w:tcPr>
          <w:p w:rsidR="001479DA" w:rsidRPr="006D5861" w:rsidRDefault="001479DA">
            <w:pPr>
              <w:pStyle w:val="ConsPlusNormal"/>
              <w:jc w:val="center"/>
            </w:pPr>
            <w:r w:rsidRPr="006D5861">
              <w:t xml:space="preserve">С. </w:t>
            </w:r>
            <w:proofErr w:type="spellStart"/>
            <w:r w:rsidRPr="006D5861">
              <w:t>Ветошкино</w:t>
            </w:r>
            <w:proofErr w:type="spellEnd"/>
          </w:p>
        </w:tc>
        <w:tc>
          <w:tcPr>
            <w:tcW w:w="2268" w:type="dxa"/>
          </w:tcPr>
          <w:p w:rsidR="001479DA" w:rsidRPr="006D5861" w:rsidRDefault="001479DA">
            <w:pPr>
              <w:pStyle w:val="ConsPlusNormal"/>
              <w:jc w:val="center"/>
            </w:pPr>
            <w:r w:rsidRPr="006D5861">
              <w:t>0,2</w:t>
            </w:r>
          </w:p>
        </w:tc>
        <w:tc>
          <w:tcPr>
            <w:tcW w:w="2325" w:type="dxa"/>
          </w:tcPr>
          <w:p w:rsidR="001479DA" w:rsidRPr="006D5861" w:rsidRDefault="001479DA">
            <w:pPr>
              <w:pStyle w:val="ConsPlusNormal"/>
              <w:jc w:val="center"/>
            </w:pPr>
            <w:r w:rsidRPr="006D5861">
              <w:t>0,2</w:t>
            </w:r>
          </w:p>
        </w:tc>
      </w:tr>
      <w:tr w:rsidR="006D5861" w:rsidRPr="006D5861">
        <w:tc>
          <w:tcPr>
            <w:tcW w:w="600" w:type="dxa"/>
          </w:tcPr>
          <w:p w:rsidR="001479DA" w:rsidRPr="006D5861" w:rsidRDefault="001479DA">
            <w:pPr>
              <w:pStyle w:val="ConsPlusNormal"/>
              <w:jc w:val="center"/>
            </w:pPr>
            <w:r w:rsidRPr="006D5861">
              <w:t>4.</w:t>
            </w:r>
          </w:p>
        </w:tc>
        <w:tc>
          <w:tcPr>
            <w:tcW w:w="3855" w:type="dxa"/>
          </w:tcPr>
          <w:p w:rsidR="001479DA" w:rsidRPr="006D5861" w:rsidRDefault="001479DA">
            <w:pPr>
              <w:pStyle w:val="ConsPlusNormal"/>
              <w:jc w:val="center"/>
            </w:pPr>
            <w:r w:rsidRPr="006D5861">
              <w:t xml:space="preserve">С. </w:t>
            </w:r>
            <w:proofErr w:type="spellStart"/>
            <w:r w:rsidRPr="006D5861">
              <w:t>Итманово</w:t>
            </w:r>
            <w:proofErr w:type="spellEnd"/>
          </w:p>
        </w:tc>
        <w:tc>
          <w:tcPr>
            <w:tcW w:w="2268" w:type="dxa"/>
          </w:tcPr>
          <w:p w:rsidR="001479DA" w:rsidRPr="006D5861" w:rsidRDefault="001479DA">
            <w:pPr>
              <w:pStyle w:val="ConsPlusNormal"/>
              <w:jc w:val="center"/>
            </w:pPr>
            <w:r w:rsidRPr="006D5861">
              <w:t>0,2</w:t>
            </w:r>
          </w:p>
        </w:tc>
        <w:tc>
          <w:tcPr>
            <w:tcW w:w="2325" w:type="dxa"/>
          </w:tcPr>
          <w:p w:rsidR="001479DA" w:rsidRPr="006D5861" w:rsidRDefault="001479DA">
            <w:pPr>
              <w:pStyle w:val="ConsPlusNormal"/>
              <w:jc w:val="center"/>
            </w:pPr>
            <w:r w:rsidRPr="006D5861">
              <w:t>0,2</w:t>
            </w:r>
          </w:p>
        </w:tc>
      </w:tr>
      <w:tr w:rsidR="006D5861" w:rsidRPr="006D5861">
        <w:tc>
          <w:tcPr>
            <w:tcW w:w="600" w:type="dxa"/>
          </w:tcPr>
          <w:p w:rsidR="001479DA" w:rsidRPr="006D5861" w:rsidRDefault="001479DA">
            <w:pPr>
              <w:pStyle w:val="ConsPlusNormal"/>
              <w:jc w:val="center"/>
            </w:pPr>
            <w:r w:rsidRPr="006D5861">
              <w:t>5.</w:t>
            </w:r>
          </w:p>
        </w:tc>
        <w:tc>
          <w:tcPr>
            <w:tcW w:w="3855" w:type="dxa"/>
          </w:tcPr>
          <w:p w:rsidR="001479DA" w:rsidRPr="006D5861" w:rsidRDefault="001479DA">
            <w:pPr>
              <w:pStyle w:val="ConsPlusNormal"/>
              <w:jc w:val="center"/>
            </w:pPr>
            <w:r w:rsidRPr="006D5861">
              <w:t xml:space="preserve">С. </w:t>
            </w:r>
            <w:proofErr w:type="spellStart"/>
            <w:r w:rsidRPr="006D5861">
              <w:t>Какино</w:t>
            </w:r>
            <w:proofErr w:type="spellEnd"/>
          </w:p>
        </w:tc>
        <w:tc>
          <w:tcPr>
            <w:tcW w:w="2268" w:type="dxa"/>
          </w:tcPr>
          <w:p w:rsidR="001479DA" w:rsidRPr="006D5861" w:rsidRDefault="001479DA">
            <w:pPr>
              <w:pStyle w:val="ConsPlusNormal"/>
              <w:jc w:val="center"/>
            </w:pPr>
            <w:r w:rsidRPr="006D5861">
              <w:t>0,2</w:t>
            </w:r>
          </w:p>
        </w:tc>
        <w:tc>
          <w:tcPr>
            <w:tcW w:w="2325" w:type="dxa"/>
          </w:tcPr>
          <w:p w:rsidR="001479DA" w:rsidRPr="006D5861" w:rsidRDefault="001479DA">
            <w:pPr>
              <w:pStyle w:val="ConsPlusNormal"/>
              <w:jc w:val="center"/>
            </w:pPr>
            <w:r w:rsidRPr="006D5861">
              <w:t>0,2</w:t>
            </w:r>
          </w:p>
        </w:tc>
      </w:tr>
      <w:tr w:rsidR="006D5861" w:rsidRPr="006D5861">
        <w:tc>
          <w:tcPr>
            <w:tcW w:w="600" w:type="dxa"/>
          </w:tcPr>
          <w:p w:rsidR="001479DA" w:rsidRPr="006D5861" w:rsidRDefault="001479DA">
            <w:pPr>
              <w:pStyle w:val="ConsPlusNormal"/>
              <w:jc w:val="center"/>
            </w:pPr>
            <w:r w:rsidRPr="006D5861">
              <w:t>6.</w:t>
            </w:r>
          </w:p>
        </w:tc>
        <w:tc>
          <w:tcPr>
            <w:tcW w:w="3855" w:type="dxa"/>
          </w:tcPr>
          <w:p w:rsidR="001479DA" w:rsidRPr="006D5861" w:rsidRDefault="001479DA">
            <w:pPr>
              <w:pStyle w:val="ConsPlusNormal"/>
              <w:jc w:val="center"/>
            </w:pPr>
            <w:r w:rsidRPr="006D5861">
              <w:t xml:space="preserve">С. </w:t>
            </w:r>
            <w:proofErr w:type="spellStart"/>
            <w:r w:rsidRPr="006D5861">
              <w:t>Ляпня</w:t>
            </w:r>
            <w:proofErr w:type="spellEnd"/>
          </w:p>
        </w:tc>
        <w:tc>
          <w:tcPr>
            <w:tcW w:w="2268" w:type="dxa"/>
          </w:tcPr>
          <w:p w:rsidR="001479DA" w:rsidRPr="006D5861" w:rsidRDefault="001479DA">
            <w:pPr>
              <w:pStyle w:val="ConsPlusNormal"/>
              <w:jc w:val="center"/>
            </w:pPr>
            <w:r w:rsidRPr="006D5861">
              <w:t>0,2</w:t>
            </w:r>
          </w:p>
        </w:tc>
        <w:tc>
          <w:tcPr>
            <w:tcW w:w="2325" w:type="dxa"/>
          </w:tcPr>
          <w:p w:rsidR="001479DA" w:rsidRPr="006D5861" w:rsidRDefault="001479DA">
            <w:pPr>
              <w:pStyle w:val="ConsPlusNormal"/>
              <w:jc w:val="center"/>
            </w:pPr>
            <w:r w:rsidRPr="006D5861">
              <w:t>0,2</w:t>
            </w:r>
          </w:p>
        </w:tc>
      </w:tr>
      <w:tr w:rsidR="006D5861" w:rsidRPr="006D5861">
        <w:tc>
          <w:tcPr>
            <w:tcW w:w="600" w:type="dxa"/>
          </w:tcPr>
          <w:p w:rsidR="001479DA" w:rsidRPr="006D5861" w:rsidRDefault="001479DA">
            <w:pPr>
              <w:pStyle w:val="ConsPlusNormal"/>
              <w:jc w:val="center"/>
            </w:pPr>
            <w:r w:rsidRPr="006D5861">
              <w:t>7.</w:t>
            </w:r>
          </w:p>
        </w:tc>
        <w:tc>
          <w:tcPr>
            <w:tcW w:w="3855" w:type="dxa"/>
          </w:tcPr>
          <w:p w:rsidR="001479DA" w:rsidRPr="006D5861" w:rsidRDefault="001479DA">
            <w:pPr>
              <w:pStyle w:val="ConsPlusNormal"/>
              <w:jc w:val="center"/>
            </w:pPr>
            <w:r w:rsidRPr="006D5861">
              <w:t xml:space="preserve">С. </w:t>
            </w:r>
            <w:proofErr w:type="spellStart"/>
            <w:r w:rsidRPr="006D5861">
              <w:t>Ломакино</w:t>
            </w:r>
            <w:proofErr w:type="spellEnd"/>
          </w:p>
        </w:tc>
        <w:tc>
          <w:tcPr>
            <w:tcW w:w="2268" w:type="dxa"/>
          </w:tcPr>
          <w:p w:rsidR="001479DA" w:rsidRPr="006D5861" w:rsidRDefault="001479DA">
            <w:pPr>
              <w:pStyle w:val="ConsPlusNormal"/>
              <w:jc w:val="center"/>
            </w:pPr>
            <w:r w:rsidRPr="006D5861">
              <w:t>0,2</w:t>
            </w:r>
          </w:p>
        </w:tc>
        <w:tc>
          <w:tcPr>
            <w:tcW w:w="2325" w:type="dxa"/>
          </w:tcPr>
          <w:p w:rsidR="001479DA" w:rsidRPr="006D5861" w:rsidRDefault="001479DA">
            <w:pPr>
              <w:pStyle w:val="ConsPlusNormal"/>
              <w:jc w:val="center"/>
            </w:pPr>
            <w:r w:rsidRPr="006D5861">
              <w:t>0,2</w:t>
            </w:r>
          </w:p>
        </w:tc>
      </w:tr>
      <w:tr w:rsidR="006D5861" w:rsidRPr="006D5861">
        <w:tc>
          <w:tcPr>
            <w:tcW w:w="600" w:type="dxa"/>
          </w:tcPr>
          <w:p w:rsidR="001479DA" w:rsidRPr="006D5861" w:rsidRDefault="001479DA">
            <w:pPr>
              <w:pStyle w:val="ConsPlusNormal"/>
              <w:jc w:val="center"/>
            </w:pPr>
            <w:r w:rsidRPr="006D5861">
              <w:t>8.</w:t>
            </w:r>
          </w:p>
        </w:tc>
        <w:tc>
          <w:tcPr>
            <w:tcW w:w="3855" w:type="dxa"/>
          </w:tcPr>
          <w:p w:rsidR="001479DA" w:rsidRPr="006D5861" w:rsidRDefault="001479DA">
            <w:pPr>
              <w:pStyle w:val="ConsPlusNormal"/>
              <w:jc w:val="center"/>
            </w:pPr>
            <w:r w:rsidRPr="006D5861">
              <w:t>С. Моисеевка</w:t>
            </w:r>
          </w:p>
        </w:tc>
        <w:tc>
          <w:tcPr>
            <w:tcW w:w="2268" w:type="dxa"/>
          </w:tcPr>
          <w:p w:rsidR="001479DA" w:rsidRPr="006D5861" w:rsidRDefault="001479DA">
            <w:pPr>
              <w:pStyle w:val="ConsPlusNormal"/>
              <w:jc w:val="center"/>
            </w:pPr>
            <w:r w:rsidRPr="006D5861">
              <w:t>0,2</w:t>
            </w:r>
          </w:p>
        </w:tc>
        <w:tc>
          <w:tcPr>
            <w:tcW w:w="2325" w:type="dxa"/>
          </w:tcPr>
          <w:p w:rsidR="001479DA" w:rsidRPr="006D5861" w:rsidRDefault="001479DA">
            <w:pPr>
              <w:pStyle w:val="ConsPlusNormal"/>
              <w:jc w:val="center"/>
            </w:pPr>
            <w:r w:rsidRPr="006D5861">
              <w:t>0,2</w:t>
            </w:r>
          </w:p>
        </w:tc>
      </w:tr>
      <w:tr w:rsidR="006D5861" w:rsidRPr="006D5861">
        <w:tc>
          <w:tcPr>
            <w:tcW w:w="600" w:type="dxa"/>
          </w:tcPr>
          <w:p w:rsidR="001479DA" w:rsidRPr="006D5861" w:rsidRDefault="001479DA">
            <w:pPr>
              <w:pStyle w:val="ConsPlusNormal"/>
              <w:jc w:val="center"/>
            </w:pPr>
            <w:r w:rsidRPr="006D5861">
              <w:t>9.</w:t>
            </w:r>
          </w:p>
        </w:tc>
        <w:tc>
          <w:tcPr>
            <w:tcW w:w="3855" w:type="dxa"/>
          </w:tcPr>
          <w:p w:rsidR="001479DA" w:rsidRPr="006D5861" w:rsidRDefault="001479DA">
            <w:pPr>
              <w:pStyle w:val="ConsPlusNormal"/>
              <w:jc w:val="center"/>
            </w:pPr>
            <w:r w:rsidRPr="006D5861">
              <w:t>С. Покров</w:t>
            </w:r>
          </w:p>
        </w:tc>
        <w:tc>
          <w:tcPr>
            <w:tcW w:w="2268" w:type="dxa"/>
          </w:tcPr>
          <w:p w:rsidR="001479DA" w:rsidRPr="006D5861" w:rsidRDefault="001479DA">
            <w:pPr>
              <w:pStyle w:val="ConsPlusNormal"/>
              <w:jc w:val="center"/>
            </w:pPr>
            <w:r w:rsidRPr="006D5861">
              <w:t>0,2</w:t>
            </w:r>
          </w:p>
        </w:tc>
        <w:tc>
          <w:tcPr>
            <w:tcW w:w="2325" w:type="dxa"/>
          </w:tcPr>
          <w:p w:rsidR="001479DA" w:rsidRPr="006D5861" w:rsidRDefault="001479DA">
            <w:pPr>
              <w:pStyle w:val="ConsPlusNormal"/>
              <w:jc w:val="center"/>
            </w:pPr>
            <w:r w:rsidRPr="006D5861">
              <w:t>0,2</w:t>
            </w:r>
          </w:p>
        </w:tc>
      </w:tr>
      <w:tr w:rsidR="006D5861" w:rsidRPr="006D5861">
        <w:tc>
          <w:tcPr>
            <w:tcW w:w="600" w:type="dxa"/>
          </w:tcPr>
          <w:p w:rsidR="001479DA" w:rsidRPr="006D5861" w:rsidRDefault="001479DA">
            <w:pPr>
              <w:pStyle w:val="ConsPlusNormal"/>
              <w:jc w:val="center"/>
            </w:pPr>
            <w:r w:rsidRPr="006D5861">
              <w:t>10.</w:t>
            </w:r>
          </w:p>
        </w:tc>
        <w:tc>
          <w:tcPr>
            <w:tcW w:w="3855" w:type="dxa"/>
          </w:tcPr>
          <w:p w:rsidR="001479DA" w:rsidRPr="006D5861" w:rsidRDefault="001479DA">
            <w:pPr>
              <w:pStyle w:val="ConsPlusNormal"/>
              <w:jc w:val="center"/>
            </w:pPr>
            <w:r w:rsidRPr="006D5861">
              <w:t xml:space="preserve">С. </w:t>
            </w:r>
            <w:proofErr w:type="spellStart"/>
            <w:r w:rsidRPr="006D5861">
              <w:t>Тарханово</w:t>
            </w:r>
            <w:proofErr w:type="spellEnd"/>
          </w:p>
        </w:tc>
        <w:tc>
          <w:tcPr>
            <w:tcW w:w="2268" w:type="dxa"/>
          </w:tcPr>
          <w:p w:rsidR="001479DA" w:rsidRPr="006D5861" w:rsidRDefault="001479DA">
            <w:pPr>
              <w:pStyle w:val="ConsPlusNormal"/>
              <w:jc w:val="center"/>
            </w:pPr>
            <w:r w:rsidRPr="006D5861">
              <w:t>0,2</w:t>
            </w:r>
          </w:p>
        </w:tc>
        <w:tc>
          <w:tcPr>
            <w:tcW w:w="2325" w:type="dxa"/>
          </w:tcPr>
          <w:p w:rsidR="001479DA" w:rsidRPr="006D5861" w:rsidRDefault="001479DA">
            <w:pPr>
              <w:pStyle w:val="ConsPlusNormal"/>
              <w:jc w:val="center"/>
            </w:pPr>
            <w:r w:rsidRPr="006D5861">
              <w:t>0,2</w:t>
            </w:r>
          </w:p>
        </w:tc>
      </w:tr>
      <w:tr w:rsidR="006D5861" w:rsidRPr="006D5861">
        <w:tc>
          <w:tcPr>
            <w:tcW w:w="600" w:type="dxa"/>
          </w:tcPr>
          <w:p w:rsidR="001479DA" w:rsidRPr="006D5861" w:rsidRDefault="001479DA">
            <w:pPr>
              <w:pStyle w:val="ConsPlusNormal"/>
              <w:jc w:val="center"/>
            </w:pPr>
            <w:r w:rsidRPr="006D5861">
              <w:t>11.</w:t>
            </w:r>
          </w:p>
        </w:tc>
        <w:tc>
          <w:tcPr>
            <w:tcW w:w="3855" w:type="dxa"/>
          </w:tcPr>
          <w:p w:rsidR="001479DA" w:rsidRPr="006D5861" w:rsidRDefault="001479DA">
            <w:pPr>
              <w:pStyle w:val="ConsPlusNormal"/>
              <w:jc w:val="center"/>
            </w:pPr>
            <w:r w:rsidRPr="006D5861">
              <w:t>С. Ушаково</w:t>
            </w:r>
          </w:p>
        </w:tc>
        <w:tc>
          <w:tcPr>
            <w:tcW w:w="2268" w:type="dxa"/>
          </w:tcPr>
          <w:p w:rsidR="001479DA" w:rsidRPr="006D5861" w:rsidRDefault="001479DA">
            <w:pPr>
              <w:pStyle w:val="ConsPlusNormal"/>
              <w:jc w:val="center"/>
            </w:pPr>
            <w:r w:rsidRPr="006D5861">
              <w:t>0,2</w:t>
            </w:r>
          </w:p>
        </w:tc>
        <w:tc>
          <w:tcPr>
            <w:tcW w:w="2325" w:type="dxa"/>
          </w:tcPr>
          <w:p w:rsidR="001479DA" w:rsidRPr="006D5861" w:rsidRDefault="001479DA">
            <w:pPr>
              <w:pStyle w:val="ConsPlusNormal"/>
              <w:jc w:val="center"/>
            </w:pPr>
            <w:r w:rsidRPr="006D5861">
              <w:t>0,2</w:t>
            </w:r>
          </w:p>
        </w:tc>
      </w:tr>
      <w:tr w:rsidR="006D5861" w:rsidRPr="006D5861">
        <w:tc>
          <w:tcPr>
            <w:tcW w:w="600" w:type="dxa"/>
          </w:tcPr>
          <w:p w:rsidR="001479DA" w:rsidRPr="006D5861" w:rsidRDefault="001479DA">
            <w:pPr>
              <w:pStyle w:val="ConsPlusNormal"/>
              <w:jc w:val="center"/>
            </w:pPr>
            <w:r w:rsidRPr="006D5861">
              <w:t>12.</w:t>
            </w:r>
          </w:p>
        </w:tc>
        <w:tc>
          <w:tcPr>
            <w:tcW w:w="3855" w:type="dxa"/>
          </w:tcPr>
          <w:p w:rsidR="001479DA" w:rsidRPr="006D5861" w:rsidRDefault="001479DA">
            <w:pPr>
              <w:pStyle w:val="ConsPlusNormal"/>
              <w:jc w:val="center"/>
            </w:pPr>
            <w:r w:rsidRPr="006D5861">
              <w:t>С. Юрьево</w:t>
            </w:r>
          </w:p>
        </w:tc>
        <w:tc>
          <w:tcPr>
            <w:tcW w:w="2268" w:type="dxa"/>
          </w:tcPr>
          <w:p w:rsidR="001479DA" w:rsidRPr="006D5861" w:rsidRDefault="001479DA">
            <w:pPr>
              <w:pStyle w:val="ConsPlusNormal"/>
              <w:jc w:val="center"/>
            </w:pPr>
            <w:r w:rsidRPr="006D5861">
              <w:t>0,2</w:t>
            </w:r>
          </w:p>
        </w:tc>
        <w:tc>
          <w:tcPr>
            <w:tcW w:w="2325" w:type="dxa"/>
          </w:tcPr>
          <w:p w:rsidR="001479DA" w:rsidRPr="006D5861" w:rsidRDefault="001479DA">
            <w:pPr>
              <w:pStyle w:val="ConsPlusNormal"/>
              <w:jc w:val="center"/>
            </w:pPr>
            <w:r w:rsidRPr="006D5861">
              <w:t>0,2</w:t>
            </w:r>
          </w:p>
        </w:tc>
      </w:tr>
      <w:tr w:rsidR="001479DA" w:rsidRPr="006D5861">
        <w:tc>
          <w:tcPr>
            <w:tcW w:w="600" w:type="dxa"/>
          </w:tcPr>
          <w:p w:rsidR="001479DA" w:rsidRPr="006D5861" w:rsidRDefault="001479DA">
            <w:pPr>
              <w:pStyle w:val="ConsPlusNormal"/>
              <w:jc w:val="center"/>
            </w:pPr>
            <w:r w:rsidRPr="006D5861">
              <w:t>13.</w:t>
            </w:r>
          </w:p>
        </w:tc>
        <w:tc>
          <w:tcPr>
            <w:tcW w:w="3855" w:type="dxa"/>
          </w:tcPr>
          <w:p w:rsidR="001479DA" w:rsidRPr="006D5861" w:rsidRDefault="001479DA">
            <w:pPr>
              <w:pStyle w:val="ConsPlusNormal"/>
              <w:jc w:val="center"/>
            </w:pPr>
            <w:r w:rsidRPr="006D5861">
              <w:t>Прочие населенные пункты</w:t>
            </w:r>
          </w:p>
        </w:tc>
        <w:tc>
          <w:tcPr>
            <w:tcW w:w="2268" w:type="dxa"/>
          </w:tcPr>
          <w:p w:rsidR="001479DA" w:rsidRPr="006D5861" w:rsidRDefault="001479DA">
            <w:pPr>
              <w:pStyle w:val="ConsPlusNormal"/>
              <w:jc w:val="center"/>
            </w:pPr>
            <w:r w:rsidRPr="006D5861">
              <w:t>0,1</w:t>
            </w:r>
          </w:p>
        </w:tc>
        <w:tc>
          <w:tcPr>
            <w:tcW w:w="2325" w:type="dxa"/>
          </w:tcPr>
          <w:p w:rsidR="001479DA" w:rsidRPr="006D5861" w:rsidRDefault="001479DA">
            <w:pPr>
              <w:pStyle w:val="ConsPlusNormal"/>
              <w:jc w:val="center"/>
            </w:pPr>
            <w:r w:rsidRPr="006D5861">
              <w:t>0,1</w:t>
            </w:r>
          </w:p>
        </w:tc>
      </w:tr>
    </w:tbl>
    <w:p w:rsidR="001479DA" w:rsidRPr="006D5861" w:rsidRDefault="001479DA">
      <w:pPr>
        <w:pStyle w:val="ConsPlusNormal"/>
        <w:ind w:firstLine="540"/>
        <w:jc w:val="both"/>
      </w:pPr>
    </w:p>
    <w:p w:rsidR="001479DA" w:rsidRPr="006D5861" w:rsidRDefault="001479DA">
      <w:pPr>
        <w:pStyle w:val="ConsPlusNormal"/>
        <w:ind w:firstLine="540"/>
        <w:jc w:val="both"/>
        <w:outlineLvl w:val="3"/>
      </w:pPr>
      <w:r w:rsidRPr="006D5861">
        <w:t xml:space="preserve">7.2.1. Розничная торговля, осуществляемая через объекты стационарной торговой сети, имеющие торговые залы. Аптеки, реализующие товары по ассортименту в соответствии с гл. 8, ст. 32, </w:t>
      </w:r>
      <w:hyperlink r:id="rId34" w:history="1">
        <w:r w:rsidRPr="006D5861">
          <w:t>п. 9</w:t>
        </w:r>
      </w:hyperlink>
      <w:r w:rsidRPr="006D5861">
        <w:t xml:space="preserve"> ФЗ "О лекарственных средствах" от 22.06.1998 и </w:t>
      </w:r>
      <w:hyperlink r:id="rId35" w:history="1">
        <w:r w:rsidRPr="006D5861">
          <w:t>п. 2.5</w:t>
        </w:r>
      </w:hyperlink>
      <w:r w:rsidRPr="006D5861">
        <w:t xml:space="preserve"> приказа N 80 от 04.03.2003 Минздрава РФ</w:t>
      </w:r>
    </w:p>
    <w:p w:rsidR="001479DA" w:rsidRPr="006D5861" w:rsidRDefault="001479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3855"/>
        <w:gridCol w:w="4593"/>
      </w:tblGrid>
      <w:tr w:rsidR="006D5861" w:rsidRPr="006D5861">
        <w:tc>
          <w:tcPr>
            <w:tcW w:w="600" w:type="dxa"/>
          </w:tcPr>
          <w:p w:rsidR="001479DA" w:rsidRPr="006D5861" w:rsidRDefault="001479DA">
            <w:pPr>
              <w:pStyle w:val="ConsPlusNormal"/>
              <w:jc w:val="center"/>
            </w:pPr>
            <w:r w:rsidRPr="006D5861">
              <w:t>N</w:t>
            </w:r>
          </w:p>
          <w:p w:rsidR="001479DA" w:rsidRPr="006D5861" w:rsidRDefault="001479DA">
            <w:pPr>
              <w:pStyle w:val="ConsPlusNormal"/>
              <w:jc w:val="center"/>
            </w:pPr>
            <w:proofErr w:type="gramStart"/>
            <w:r w:rsidRPr="006D5861">
              <w:t>п</w:t>
            </w:r>
            <w:proofErr w:type="gramEnd"/>
            <w:r w:rsidRPr="006D5861">
              <w:t>/п</w:t>
            </w:r>
          </w:p>
        </w:tc>
        <w:tc>
          <w:tcPr>
            <w:tcW w:w="3855" w:type="dxa"/>
          </w:tcPr>
          <w:p w:rsidR="001479DA" w:rsidRPr="006D5861" w:rsidRDefault="001479DA">
            <w:pPr>
              <w:pStyle w:val="ConsPlusNormal"/>
              <w:jc w:val="center"/>
            </w:pPr>
            <w:r w:rsidRPr="006D5861">
              <w:t>Населенный пункт</w:t>
            </w:r>
          </w:p>
        </w:tc>
        <w:tc>
          <w:tcPr>
            <w:tcW w:w="4593" w:type="dxa"/>
          </w:tcPr>
          <w:p w:rsidR="001479DA" w:rsidRPr="006D5861" w:rsidRDefault="001479DA">
            <w:pPr>
              <w:pStyle w:val="ConsPlusNormal"/>
              <w:jc w:val="center"/>
            </w:pPr>
            <w:r w:rsidRPr="006D5861">
              <w:t>Значение коэффициента К</w:t>
            </w:r>
            <w:proofErr w:type="gramStart"/>
            <w:r w:rsidRPr="006D5861">
              <w:t>2</w:t>
            </w:r>
            <w:proofErr w:type="gramEnd"/>
          </w:p>
        </w:tc>
      </w:tr>
      <w:tr w:rsidR="006D5861" w:rsidRPr="006D5861">
        <w:tc>
          <w:tcPr>
            <w:tcW w:w="600" w:type="dxa"/>
          </w:tcPr>
          <w:p w:rsidR="001479DA" w:rsidRPr="006D5861" w:rsidRDefault="001479DA">
            <w:pPr>
              <w:pStyle w:val="ConsPlusNormal"/>
              <w:jc w:val="center"/>
            </w:pPr>
            <w:r w:rsidRPr="006D5861">
              <w:t>1.</w:t>
            </w:r>
          </w:p>
        </w:tc>
        <w:tc>
          <w:tcPr>
            <w:tcW w:w="3855" w:type="dxa"/>
          </w:tcPr>
          <w:p w:rsidR="001479DA" w:rsidRPr="006D5861" w:rsidRDefault="001479DA">
            <w:pPr>
              <w:pStyle w:val="ConsPlusNormal"/>
              <w:jc w:val="center"/>
            </w:pPr>
            <w:r w:rsidRPr="006D5861">
              <w:t>С. Гагино</w:t>
            </w:r>
          </w:p>
        </w:tc>
        <w:tc>
          <w:tcPr>
            <w:tcW w:w="4593" w:type="dxa"/>
          </w:tcPr>
          <w:p w:rsidR="001479DA" w:rsidRPr="006D5861" w:rsidRDefault="001479DA">
            <w:pPr>
              <w:pStyle w:val="ConsPlusNormal"/>
              <w:jc w:val="center"/>
            </w:pPr>
            <w:r w:rsidRPr="006D5861">
              <w:t>0,45</w:t>
            </w:r>
          </w:p>
        </w:tc>
      </w:tr>
      <w:tr w:rsidR="001479DA" w:rsidRPr="006D5861">
        <w:tc>
          <w:tcPr>
            <w:tcW w:w="600" w:type="dxa"/>
          </w:tcPr>
          <w:p w:rsidR="001479DA" w:rsidRPr="006D5861" w:rsidRDefault="001479DA">
            <w:pPr>
              <w:pStyle w:val="ConsPlusNormal"/>
              <w:jc w:val="center"/>
            </w:pPr>
            <w:r w:rsidRPr="006D5861">
              <w:t>2.</w:t>
            </w:r>
          </w:p>
        </w:tc>
        <w:tc>
          <w:tcPr>
            <w:tcW w:w="3855" w:type="dxa"/>
          </w:tcPr>
          <w:p w:rsidR="001479DA" w:rsidRPr="006D5861" w:rsidRDefault="001479DA">
            <w:pPr>
              <w:pStyle w:val="ConsPlusNormal"/>
              <w:jc w:val="center"/>
            </w:pPr>
            <w:r w:rsidRPr="006D5861">
              <w:t>Прочие населенные пункты</w:t>
            </w:r>
          </w:p>
        </w:tc>
        <w:tc>
          <w:tcPr>
            <w:tcW w:w="4593" w:type="dxa"/>
          </w:tcPr>
          <w:p w:rsidR="001479DA" w:rsidRPr="006D5861" w:rsidRDefault="001479DA">
            <w:pPr>
              <w:pStyle w:val="ConsPlusNormal"/>
              <w:jc w:val="center"/>
            </w:pPr>
            <w:r w:rsidRPr="006D5861">
              <w:t>0,05</w:t>
            </w:r>
          </w:p>
        </w:tc>
      </w:tr>
    </w:tbl>
    <w:p w:rsidR="001479DA" w:rsidRPr="006D5861" w:rsidRDefault="001479DA">
      <w:pPr>
        <w:pStyle w:val="ConsPlusNormal"/>
        <w:ind w:firstLine="540"/>
        <w:jc w:val="both"/>
      </w:pPr>
    </w:p>
    <w:p w:rsidR="001479DA" w:rsidRPr="006D5861" w:rsidRDefault="001479DA">
      <w:pPr>
        <w:pStyle w:val="ConsPlusNormal"/>
        <w:ind w:firstLine="540"/>
        <w:jc w:val="both"/>
        <w:outlineLvl w:val="2"/>
      </w:pPr>
      <w:r w:rsidRPr="006D5861">
        <w:lastRenderedPageBreak/>
        <w:t>7.3. 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не превышает 5 квадратных метров. Реализация товаров смешанного ассортимента, продовольственных товаров, непродовольственных товаров</w:t>
      </w:r>
    </w:p>
    <w:p w:rsidR="001479DA" w:rsidRPr="006D5861" w:rsidRDefault="001479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3855"/>
        <w:gridCol w:w="4593"/>
      </w:tblGrid>
      <w:tr w:rsidR="006D5861" w:rsidRPr="006D5861">
        <w:tc>
          <w:tcPr>
            <w:tcW w:w="600" w:type="dxa"/>
          </w:tcPr>
          <w:p w:rsidR="001479DA" w:rsidRPr="006D5861" w:rsidRDefault="001479DA">
            <w:pPr>
              <w:pStyle w:val="ConsPlusNormal"/>
              <w:jc w:val="center"/>
            </w:pPr>
            <w:r w:rsidRPr="006D5861">
              <w:t>N</w:t>
            </w:r>
          </w:p>
          <w:p w:rsidR="001479DA" w:rsidRPr="006D5861" w:rsidRDefault="001479DA">
            <w:pPr>
              <w:pStyle w:val="ConsPlusNormal"/>
              <w:jc w:val="center"/>
            </w:pPr>
            <w:proofErr w:type="gramStart"/>
            <w:r w:rsidRPr="006D5861">
              <w:t>п</w:t>
            </w:r>
            <w:proofErr w:type="gramEnd"/>
            <w:r w:rsidRPr="006D5861">
              <w:t>/п</w:t>
            </w:r>
          </w:p>
        </w:tc>
        <w:tc>
          <w:tcPr>
            <w:tcW w:w="3855" w:type="dxa"/>
          </w:tcPr>
          <w:p w:rsidR="001479DA" w:rsidRPr="006D5861" w:rsidRDefault="001479DA">
            <w:pPr>
              <w:pStyle w:val="ConsPlusNormal"/>
              <w:jc w:val="center"/>
            </w:pPr>
            <w:r w:rsidRPr="006D5861">
              <w:t>Населенный пункт</w:t>
            </w:r>
          </w:p>
        </w:tc>
        <w:tc>
          <w:tcPr>
            <w:tcW w:w="4593" w:type="dxa"/>
          </w:tcPr>
          <w:p w:rsidR="001479DA" w:rsidRPr="006D5861" w:rsidRDefault="001479DA">
            <w:pPr>
              <w:pStyle w:val="ConsPlusNormal"/>
              <w:jc w:val="center"/>
            </w:pPr>
            <w:r w:rsidRPr="006D5861">
              <w:t>Значение коэффициента К</w:t>
            </w:r>
            <w:proofErr w:type="gramStart"/>
            <w:r w:rsidRPr="006D5861">
              <w:t>2</w:t>
            </w:r>
            <w:proofErr w:type="gramEnd"/>
          </w:p>
        </w:tc>
      </w:tr>
      <w:tr w:rsidR="006D5861" w:rsidRPr="006D5861">
        <w:tc>
          <w:tcPr>
            <w:tcW w:w="600" w:type="dxa"/>
          </w:tcPr>
          <w:p w:rsidR="001479DA" w:rsidRPr="006D5861" w:rsidRDefault="001479DA">
            <w:pPr>
              <w:pStyle w:val="ConsPlusNormal"/>
              <w:jc w:val="center"/>
            </w:pPr>
            <w:r w:rsidRPr="006D5861">
              <w:t>1.</w:t>
            </w:r>
          </w:p>
        </w:tc>
        <w:tc>
          <w:tcPr>
            <w:tcW w:w="3855" w:type="dxa"/>
          </w:tcPr>
          <w:p w:rsidR="001479DA" w:rsidRPr="006D5861" w:rsidRDefault="001479DA">
            <w:pPr>
              <w:pStyle w:val="ConsPlusNormal"/>
              <w:jc w:val="center"/>
            </w:pPr>
            <w:r w:rsidRPr="006D5861">
              <w:t>С. Гагино</w:t>
            </w:r>
          </w:p>
        </w:tc>
        <w:tc>
          <w:tcPr>
            <w:tcW w:w="4593" w:type="dxa"/>
          </w:tcPr>
          <w:p w:rsidR="001479DA" w:rsidRPr="006D5861" w:rsidRDefault="001479DA">
            <w:pPr>
              <w:pStyle w:val="ConsPlusNormal"/>
              <w:jc w:val="center"/>
            </w:pPr>
            <w:r w:rsidRPr="006D5861">
              <w:t>0,07</w:t>
            </w:r>
          </w:p>
        </w:tc>
      </w:tr>
      <w:tr w:rsidR="006D5861" w:rsidRPr="006D5861">
        <w:tc>
          <w:tcPr>
            <w:tcW w:w="600" w:type="dxa"/>
          </w:tcPr>
          <w:p w:rsidR="001479DA" w:rsidRPr="006D5861" w:rsidRDefault="001479DA">
            <w:pPr>
              <w:pStyle w:val="ConsPlusNormal"/>
              <w:jc w:val="center"/>
            </w:pPr>
            <w:r w:rsidRPr="006D5861">
              <w:t>2.</w:t>
            </w:r>
          </w:p>
        </w:tc>
        <w:tc>
          <w:tcPr>
            <w:tcW w:w="3855" w:type="dxa"/>
          </w:tcPr>
          <w:p w:rsidR="001479DA" w:rsidRPr="006D5861" w:rsidRDefault="001479DA">
            <w:pPr>
              <w:pStyle w:val="ConsPlusNormal"/>
              <w:jc w:val="center"/>
            </w:pPr>
            <w:r w:rsidRPr="006D5861">
              <w:t>С. Б.-</w:t>
            </w:r>
            <w:proofErr w:type="spellStart"/>
            <w:r w:rsidRPr="006D5861">
              <w:t>Арать</w:t>
            </w:r>
            <w:proofErr w:type="spellEnd"/>
          </w:p>
        </w:tc>
        <w:tc>
          <w:tcPr>
            <w:tcW w:w="4593" w:type="dxa"/>
          </w:tcPr>
          <w:p w:rsidR="001479DA" w:rsidRPr="006D5861" w:rsidRDefault="001479DA">
            <w:pPr>
              <w:pStyle w:val="ConsPlusNormal"/>
              <w:jc w:val="center"/>
            </w:pPr>
            <w:r w:rsidRPr="006D5861">
              <w:t>0,07</w:t>
            </w:r>
          </w:p>
        </w:tc>
      </w:tr>
      <w:tr w:rsidR="006D5861" w:rsidRPr="006D5861">
        <w:tc>
          <w:tcPr>
            <w:tcW w:w="600" w:type="dxa"/>
          </w:tcPr>
          <w:p w:rsidR="001479DA" w:rsidRPr="006D5861" w:rsidRDefault="001479DA">
            <w:pPr>
              <w:pStyle w:val="ConsPlusNormal"/>
              <w:jc w:val="center"/>
            </w:pPr>
            <w:r w:rsidRPr="006D5861">
              <w:t>3.</w:t>
            </w:r>
          </w:p>
        </w:tc>
        <w:tc>
          <w:tcPr>
            <w:tcW w:w="3855" w:type="dxa"/>
          </w:tcPr>
          <w:p w:rsidR="001479DA" w:rsidRPr="006D5861" w:rsidRDefault="001479DA">
            <w:pPr>
              <w:pStyle w:val="ConsPlusNormal"/>
              <w:jc w:val="center"/>
            </w:pPr>
            <w:r w:rsidRPr="006D5861">
              <w:t xml:space="preserve">С. </w:t>
            </w:r>
            <w:proofErr w:type="spellStart"/>
            <w:r w:rsidRPr="006D5861">
              <w:t>Ветошкино</w:t>
            </w:r>
            <w:proofErr w:type="spellEnd"/>
          </w:p>
        </w:tc>
        <w:tc>
          <w:tcPr>
            <w:tcW w:w="4593" w:type="dxa"/>
          </w:tcPr>
          <w:p w:rsidR="001479DA" w:rsidRPr="006D5861" w:rsidRDefault="001479DA">
            <w:pPr>
              <w:pStyle w:val="ConsPlusNormal"/>
              <w:jc w:val="center"/>
            </w:pPr>
            <w:r w:rsidRPr="006D5861">
              <w:t>0,07</w:t>
            </w:r>
          </w:p>
        </w:tc>
      </w:tr>
      <w:tr w:rsidR="006D5861" w:rsidRPr="006D5861">
        <w:tc>
          <w:tcPr>
            <w:tcW w:w="600" w:type="dxa"/>
          </w:tcPr>
          <w:p w:rsidR="001479DA" w:rsidRPr="006D5861" w:rsidRDefault="001479DA">
            <w:pPr>
              <w:pStyle w:val="ConsPlusNormal"/>
              <w:jc w:val="center"/>
            </w:pPr>
            <w:r w:rsidRPr="006D5861">
              <w:t>4</w:t>
            </w:r>
          </w:p>
        </w:tc>
        <w:tc>
          <w:tcPr>
            <w:tcW w:w="3855" w:type="dxa"/>
          </w:tcPr>
          <w:p w:rsidR="001479DA" w:rsidRPr="006D5861" w:rsidRDefault="001479DA">
            <w:pPr>
              <w:pStyle w:val="ConsPlusNormal"/>
              <w:jc w:val="center"/>
            </w:pPr>
            <w:r w:rsidRPr="006D5861">
              <w:t xml:space="preserve">С. </w:t>
            </w:r>
            <w:proofErr w:type="spellStart"/>
            <w:r w:rsidRPr="006D5861">
              <w:t>Итманово</w:t>
            </w:r>
            <w:proofErr w:type="spellEnd"/>
          </w:p>
        </w:tc>
        <w:tc>
          <w:tcPr>
            <w:tcW w:w="4593" w:type="dxa"/>
          </w:tcPr>
          <w:p w:rsidR="001479DA" w:rsidRPr="006D5861" w:rsidRDefault="001479DA">
            <w:pPr>
              <w:pStyle w:val="ConsPlusNormal"/>
              <w:jc w:val="center"/>
            </w:pPr>
            <w:r w:rsidRPr="006D5861">
              <w:t>0,07</w:t>
            </w:r>
          </w:p>
        </w:tc>
      </w:tr>
      <w:tr w:rsidR="006D5861" w:rsidRPr="006D5861">
        <w:tc>
          <w:tcPr>
            <w:tcW w:w="600" w:type="dxa"/>
          </w:tcPr>
          <w:p w:rsidR="001479DA" w:rsidRPr="006D5861" w:rsidRDefault="001479DA">
            <w:pPr>
              <w:pStyle w:val="ConsPlusNormal"/>
              <w:jc w:val="center"/>
            </w:pPr>
            <w:r w:rsidRPr="006D5861">
              <w:t>5.</w:t>
            </w:r>
          </w:p>
        </w:tc>
        <w:tc>
          <w:tcPr>
            <w:tcW w:w="3855" w:type="dxa"/>
          </w:tcPr>
          <w:p w:rsidR="001479DA" w:rsidRPr="006D5861" w:rsidRDefault="001479DA">
            <w:pPr>
              <w:pStyle w:val="ConsPlusNormal"/>
              <w:jc w:val="center"/>
            </w:pPr>
            <w:r w:rsidRPr="006D5861">
              <w:t xml:space="preserve">С. </w:t>
            </w:r>
            <w:proofErr w:type="spellStart"/>
            <w:r w:rsidRPr="006D5861">
              <w:t>Какино</w:t>
            </w:r>
            <w:proofErr w:type="spellEnd"/>
          </w:p>
        </w:tc>
        <w:tc>
          <w:tcPr>
            <w:tcW w:w="4593" w:type="dxa"/>
          </w:tcPr>
          <w:p w:rsidR="001479DA" w:rsidRPr="006D5861" w:rsidRDefault="001479DA">
            <w:pPr>
              <w:pStyle w:val="ConsPlusNormal"/>
              <w:jc w:val="center"/>
            </w:pPr>
            <w:r w:rsidRPr="006D5861">
              <w:t>0,07</w:t>
            </w:r>
          </w:p>
        </w:tc>
      </w:tr>
      <w:tr w:rsidR="006D5861" w:rsidRPr="006D5861">
        <w:tc>
          <w:tcPr>
            <w:tcW w:w="600" w:type="dxa"/>
          </w:tcPr>
          <w:p w:rsidR="001479DA" w:rsidRPr="006D5861" w:rsidRDefault="001479DA">
            <w:pPr>
              <w:pStyle w:val="ConsPlusNormal"/>
              <w:jc w:val="center"/>
            </w:pPr>
            <w:r w:rsidRPr="006D5861">
              <w:t>6.</w:t>
            </w:r>
          </w:p>
        </w:tc>
        <w:tc>
          <w:tcPr>
            <w:tcW w:w="3855" w:type="dxa"/>
          </w:tcPr>
          <w:p w:rsidR="001479DA" w:rsidRPr="006D5861" w:rsidRDefault="001479DA">
            <w:pPr>
              <w:pStyle w:val="ConsPlusNormal"/>
              <w:jc w:val="center"/>
            </w:pPr>
            <w:r w:rsidRPr="006D5861">
              <w:t xml:space="preserve">С. </w:t>
            </w:r>
            <w:proofErr w:type="spellStart"/>
            <w:r w:rsidRPr="006D5861">
              <w:t>Ляпня</w:t>
            </w:r>
            <w:proofErr w:type="spellEnd"/>
          </w:p>
        </w:tc>
        <w:tc>
          <w:tcPr>
            <w:tcW w:w="4593" w:type="dxa"/>
          </w:tcPr>
          <w:p w:rsidR="001479DA" w:rsidRPr="006D5861" w:rsidRDefault="001479DA">
            <w:pPr>
              <w:pStyle w:val="ConsPlusNormal"/>
              <w:jc w:val="center"/>
            </w:pPr>
            <w:r w:rsidRPr="006D5861">
              <w:t>0,07</w:t>
            </w:r>
          </w:p>
        </w:tc>
      </w:tr>
      <w:tr w:rsidR="006D5861" w:rsidRPr="006D5861">
        <w:tc>
          <w:tcPr>
            <w:tcW w:w="600" w:type="dxa"/>
          </w:tcPr>
          <w:p w:rsidR="001479DA" w:rsidRPr="006D5861" w:rsidRDefault="001479DA">
            <w:pPr>
              <w:pStyle w:val="ConsPlusNormal"/>
              <w:jc w:val="center"/>
            </w:pPr>
            <w:r w:rsidRPr="006D5861">
              <w:t>7.</w:t>
            </w:r>
          </w:p>
        </w:tc>
        <w:tc>
          <w:tcPr>
            <w:tcW w:w="3855" w:type="dxa"/>
          </w:tcPr>
          <w:p w:rsidR="001479DA" w:rsidRPr="006D5861" w:rsidRDefault="001479DA">
            <w:pPr>
              <w:pStyle w:val="ConsPlusNormal"/>
              <w:jc w:val="center"/>
            </w:pPr>
            <w:r w:rsidRPr="006D5861">
              <w:t xml:space="preserve">С. </w:t>
            </w:r>
            <w:proofErr w:type="spellStart"/>
            <w:r w:rsidRPr="006D5861">
              <w:t>Ломакино</w:t>
            </w:r>
            <w:proofErr w:type="spellEnd"/>
          </w:p>
        </w:tc>
        <w:tc>
          <w:tcPr>
            <w:tcW w:w="4593" w:type="dxa"/>
          </w:tcPr>
          <w:p w:rsidR="001479DA" w:rsidRPr="006D5861" w:rsidRDefault="001479DA">
            <w:pPr>
              <w:pStyle w:val="ConsPlusNormal"/>
              <w:jc w:val="center"/>
            </w:pPr>
            <w:r w:rsidRPr="006D5861">
              <w:t>0,07</w:t>
            </w:r>
          </w:p>
        </w:tc>
      </w:tr>
      <w:tr w:rsidR="006D5861" w:rsidRPr="006D5861">
        <w:tc>
          <w:tcPr>
            <w:tcW w:w="600" w:type="dxa"/>
          </w:tcPr>
          <w:p w:rsidR="001479DA" w:rsidRPr="006D5861" w:rsidRDefault="001479DA">
            <w:pPr>
              <w:pStyle w:val="ConsPlusNormal"/>
              <w:jc w:val="center"/>
            </w:pPr>
            <w:r w:rsidRPr="006D5861">
              <w:t>8.</w:t>
            </w:r>
          </w:p>
        </w:tc>
        <w:tc>
          <w:tcPr>
            <w:tcW w:w="3855" w:type="dxa"/>
          </w:tcPr>
          <w:p w:rsidR="001479DA" w:rsidRPr="006D5861" w:rsidRDefault="001479DA">
            <w:pPr>
              <w:pStyle w:val="ConsPlusNormal"/>
              <w:jc w:val="center"/>
            </w:pPr>
            <w:r w:rsidRPr="006D5861">
              <w:t>С. Моисеевка</w:t>
            </w:r>
          </w:p>
        </w:tc>
        <w:tc>
          <w:tcPr>
            <w:tcW w:w="4593" w:type="dxa"/>
          </w:tcPr>
          <w:p w:rsidR="001479DA" w:rsidRPr="006D5861" w:rsidRDefault="001479DA">
            <w:pPr>
              <w:pStyle w:val="ConsPlusNormal"/>
              <w:jc w:val="center"/>
            </w:pPr>
            <w:r w:rsidRPr="006D5861">
              <w:t>0,07</w:t>
            </w:r>
          </w:p>
        </w:tc>
      </w:tr>
      <w:tr w:rsidR="006D5861" w:rsidRPr="006D5861">
        <w:tc>
          <w:tcPr>
            <w:tcW w:w="600" w:type="dxa"/>
          </w:tcPr>
          <w:p w:rsidR="001479DA" w:rsidRPr="006D5861" w:rsidRDefault="001479DA">
            <w:pPr>
              <w:pStyle w:val="ConsPlusNormal"/>
              <w:jc w:val="center"/>
            </w:pPr>
            <w:r w:rsidRPr="006D5861">
              <w:t>9</w:t>
            </w:r>
          </w:p>
        </w:tc>
        <w:tc>
          <w:tcPr>
            <w:tcW w:w="3855" w:type="dxa"/>
          </w:tcPr>
          <w:p w:rsidR="001479DA" w:rsidRPr="006D5861" w:rsidRDefault="001479DA">
            <w:pPr>
              <w:pStyle w:val="ConsPlusNormal"/>
              <w:jc w:val="center"/>
            </w:pPr>
            <w:r w:rsidRPr="006D5861">
              <w:t>С. Покров</w:t>
            </w:r>
          </w:p>
        </w:tc>
        <w:tc>
          <w:tcPr>
            <w:tcW w:w="4593" w:type="dxa"/>
          </w:tcPr>
          <w:p w:rsidR="001479DA" w:rsidRPr="006D5861" w:rsidRDefault="001479DA">
            <w:pPr>
              <w:pStyle w:val="ConsPlusNormal"/>
              <w:jc w:val="center"/>
            </w:pPr>
            <w:r w:rsidRPr="006D5861">
              <w:t>0,07</w:t>
            </w:r>
          </w:p>
        </w:tc>
      </w:tr>
      <w:tr w:rsidR="006D5861" w:rsidRPr="006D5861">
        <w:tc>
          <w:tcPr>
            <w:tcW w:w="600" w:type="dxa"/>
          </w:tcPr>
          <w:p w:rsidR="001479DA" w:rsidRPr="006D5861" w:rsidRDefault="001479DA">
            <w:pPr>
              <w:pStyle w:val="ConsPlusNormal"/>
              <w:jc w:val="center"/>
            </w:pPr>
            <w:r w:rsidRPr="006D5861">
              <w:t>10.</w:t>
            </w:r>
          </w:p>
        </w:tc>
        <w:tc>
          <w:tcPr>
            <w:tcW w:w="3855" w:type="dxa"/>
          </w:tcPr>
          <w:p w:rsidR="001479DA" w:rsidRPr="006D5861" w:rsidRDefault="001479DA">
            <w:pPr>
              <w:pStyle w:val="ConsPlusNormal"/>
              <w:jc w:val="center"/>
            </w:pPr>
            <w:r w:rsidRPr="006D5861">
              <w:t xml:space="preserve">С. </w:t>
            </w:r>
            <w:proofErr w:type="spellStart"/>
            <w:r w:rsidRPr="006D5861">
              <w:t>Тарханово</w:t>
            </w:r>
            <w:proofErr w:type="spellEnd"/>
          </w:p>
        </w:tc>
        <w:tc>
          <w:tcPr>
            <w:tcW w:w="4593" w:type="dxa"/>
          </w:tcPr>
          <w:p w:rsidR="001479DA" w:rsidRPr="006D5861" w:rsidRDefault="001479DA">
            <w:pPr>
              <w:pStyle w:val="ConsPlusNormal"/>
              <w:jc w:val="center"/>
            </w:pPr>
            <w:r w:rsidRPr="006D5861">
              <w:t>0,07</w:t>
            </w:r>
          </w:p>
        </w:tc>
      </w:tr>
      <w:tr w:rsidR="006D5861" w:rsidRPr="006D5861">
        <w:tc>
          <w:tcPr>
            <w:tcW w:w="600" w:type="dxa"/>
          </w:tcPr>
          <w:p w:rsidR="001479DA" w:rsidRPr="006D5861" w:rsidRDefault="001479DA">
            <w:pPr>
              <w:pStyle w:val="ConsPlusNormal"/>
              <w:jc w:val="center"/>
            </w:pPr>
            <w:r w:rsidRPr="006D5861">
              <w:t>11.</w:t>
            </w:r>
          </w:p>
        </w:tc>
        <w:tc>
          <w:tcPr>
            <w:tcW w:w="3855" w:type="dxa"/>
          </w:tcPr>
          <w:p w:rsidR="001479DA" w:rsidRPr="006D5861" w:rsidRDefault="001479DA">
            <w:pPr>
              <w:pStyle w:val="ConsPlusNormal"/>
              <w:jc w:val="center"/>
            </w:pPr>
            <w:r w:rsidRPr="006D5861">
              <w:t>С. Ушаково</w:t>
            </w:r>
          </w:p>
        </w:tc>
        <w:tc>
          <w:tcPr>
            <w:tcW w:w="4593" w:type="dxa"/>
          </w:tcPr>
          <w:p w:rsidR="001479DA" w:rsidRPr="006D5861" w:rsidRDefault="001479DA">
            <w:pPr>
              <w:pStyle w:val="ConsPlusNormal"/>
              <w:jc w:val="center"/>
            </w:pPr>
            <w:r w:rsidRPr="006D5861">
              <w:t>0,07</w:t>
            </w:r>
          </w:p>
        </w:tc>
      </w:tr>
      <w:tr w:rsidR="006D5861" w:rsidRPr="006D5861">
        <w:tc>
          <w:tcPr>
            <w:tcW w:w="600" w:type="dxa"/>
          </w:tcPr>
          <w:p w:rsidR="001479DA" w:rsidRPr="006D5861" w:rsidRDefault="001479DA">
            <w:pPr>
              <w:pStyle w:val="ConsPlusNormal"/>
              <w:jc w:val="center"/>
            </w:pPr>
            <w:r w:rsidRPr="006D5861">
              <w:t>12.</w:t>
            </w:r>
          </w:p>
        </w:tc>
        <w:tc>
          <w:tcPr>
            <w:tcW w:w="3855" w:type="dxa"/>
          </w:tcPr>
          <w:p w:rsidR="001479DA" w:rsidRPr="006D5861" w:rsidRDefault="001479DA">
            <w:pPr>
              <w:pStyle w:val="ConsPlusNormal"/>
              <w:jc w:val="center"/>
            </w:pPr>
            <w:r w:rsidRPr="006D5861">
              <w:t>С. Юрьево</w:t>
            </w:r>
          </w:p>
        </w:tc>
        <w:tc>
          <w:tcPr>
            <w:tcW w:w="4593" w:type="dxa"/>
          </w:tcPr>
          <w:p w:rsidR="001479DA" w:rsidRPr="006D5861" w:rsidRDefault="001479DA">
            <w:pPr>
              <w:pStyle w:val="ConsPlusNormal"/>
              <w:jc w:val="center"/>
            </w:pPr>
            <w:r w:rsidRPr="006D5861">
              <w:t>0,07</w:t>
            </w:r>
          </w:p>
        </w:tc>
      </w:tr>
      <w:tr w:rsidR="006D5861" w:rsidRPr="006D5861">
        <w:tc>
          <w:tcPr>
            <w:tcW w:w="600" w:type="dxa"/>
          </w:tcPr>
          <w:p w:rsidR="001479DA" w:rsidRPr="006D5861" w:rsidRDefault="001479DA">
            <w:pPr>
              <w:pStyle w:val="ConsPlusNormal"/>
              <w:jc w:val="center"/>
            </w:pPr>
            <w:r w:rsidRPr="006D5861">
              <w:t>13.</w:t>
            </w:r>
          </w:p>
        </w:tc>
        <w:tc>
          <w:tcPr>
            <w:tcW w:w="3855" w:type="dxa"/>
          </w:tcPr>
          <w:p w:rsidR="001479DA" w:rsidRPr="006D5861" w:rsidRDefault="001479DA">
            <w:pPr>
              <w:pStyle w:val="ConsPlusNormal"/>
              <w:jc w:val="center"/>
            </w:pPr>
            <w:r w:rsidRPr="006D5861">
              <w:t>С. Березники</w:t>
            </w:r>
          </w:p>
        </w:tc>
        <w:tc>
          <w:tcPr>
            <w:tcW w:w="4593" w:type="dxa"/>
          </w:tcPr>
          <w:p w:rsidR="001479DA" w:rsidRPr="006D5861" w:rsidRDefault="001479DA">
            <w:pPr>
              <w:pStyle w:val="ConsPlusNormal"/>
              <w:jc w:val="center"/>
            </w:pPr>
            <w:r w:rsidRPr="006D5861">
              <w:t>0,07</w:t>
            </w:r>
          </w:p>
        </w:tc>
      </w:tr>
      <w:tr w:rsidR="006D5861" w:rsidRPr="006D5861">
        <w:tc>
          <w:tcPr>
            <w:tcW w:w="600" w:type="dxa"/>
          </w:tcPr>
          <w:p w:rsidR="001479DA" w:rsidRPr="006D5861" w:rsidRDefault="001479DA">
            <w:pPr>
              <w:pStyle w:val="ConsPlusNormal"/>
              <w:jc w:val="center"/>
            </w:pPr>
            <w:r w:rsidRPr="006D5861">
              <w:t>14.</w:t>
            </w:r>
          </w:p>
        </w:tc>
        <w:tc>
          <w:tcPr>
            <w:tcW w:w="3855" w:type="dxa"/>
          </w:tcPr>
          <w:p w:rsidR="001479DA" w:rsidRPr="006D5861" w:rsidRDefault="001479DA">
            <w:pPr>
              <w:pStyle w:val="ConsPlusNormal"/>
              <w:jc w:val="center"/>
            </w:pPr>
            <w:r w:rsidRPr="006D5861">
              <w:t xml:space="preserve">С. </w:t>
            </w:r>
            <w:proofErr w:type="spellStart"/>
            <w:r w:rsidRPr="006D5861">
              <w:t>Исупово</w:t>
            </w:r>
            <w:proofErr w:type="spellEnd"/>
          </w:p>
        </w:tc>
        <w:tc>
          <w:tcPr>
            <w:tcW w:w="4593" w:type="dxa"/>
          </w:tcPr>
          <w:p w:rsidR="001479DA" w:rsidRPr="006D5861" w:rsidRDefault="001479DA">
            <w:pPr>
              <w:pStyle w:val="ConsPlusNormal"/>
              <w:jc w:val="center"/>
            </w:pPr>
            <w:r w:rsidRPr="006D5861">
              <w:t>0,07</w:t>
            </w:r>
          </w:p>
        </w:tc>
      </w:tr>
      <w:tr w:rsidR="001479DA" w:rsidRPr="006D5861">
        <w:tc>
          <w:tcPr>
            <w:tcW w:w="600" w:type="dxa"/>
          </w:tcPr>
          <w:p w:rsidR="001479DA" w:rsidRPr="006D5861" w:rsidRDefault="001479DA">
            <w:pPr>
              <w:pStyle w:val="ConsPlusNormal"/>
              <w:jc w:val="center"/>
            </w:pPr>
            <w:r w:rsidRPr="006D5861">
              <w:t>15.</w:t>
            </w:r>
          </w:p>
        </w:tc>
        <w:tc>
          <w:tcPr>
            <w:tcW w:w="3855" w:type="dxa"/>
          </w:tcPr>
          <w:p w:rsidR="001479DA" w:rsidRPr="006D5861" w:rsidRDefault="001479DA">
            <w:pPr>
              <w:pStyle w:val="ConsPlusNormal"/>
              <w:jc w:val="center"/>
            </w:pPr>
            <w:r w:rsidRPr="006D5861">
              <w:t>Прочие населенные пункты</w:t>
            </w:r>
          </w:p>
        </w:tc>
        <w:tc>
          <w:tcPr>
            <w:tcW w:w="4593" w:type="dxa"/>
          </w:tcPr>
          <w:p w:rsidR="001479DA" w:rsidRPr="006D5861" w:rsidRDefault="001479DA">
            <w:pPr>
              <w:pStyle w:val="ConsPlusNormal"/>
              <w:jc w:val="center"/>
            </w:pPr>
            <w:r w:rsidRPr="006D5861">
              <w:t>0,07</w:t>
            </w:r>
          </w:p>
        </w:tc>
      </w:tr>
    </w:tbl>
    <w:p w:rsidR="001479DA" w:rsidRPr="006D5861" w:rsidRDefault="001479DA">
      <w:pPr>
        <w:pStyle w:val="ConsPlusNormal"/>
        <w:ind w:firstLine="540"/>
        <w:jc w:val="both"/>
      </w:pPr>
    </w:p>
    <w:p w:rsidR="001479DA" w:rsidRPr="006D5861" w:rsidRDefault="001479DA">
      <w:pPr>
        <w:pStyle w:val="ConsPlusNormal"/>
        <w:ind w:firstLine="540"/>
        <w:jc w:val="both"/>
        <w:outlineLvl w:val="3"/>
      </w:pPr>
      <w:r w:rsidRPr="006D5861">
        <w:t>7.3.1. 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превышает 5 квадратных метров. Реализация товаров смешанного ассортимента, продовольственных товаров, непродовольственных товаров</w:t>
      </w:r>
    </w:p>
    <w:p w:rsidR="001479DA" w:rsidRPr="006D5861" w:rsidRDefault="001479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3855"/>
        <w:gridCol w:w="4593"/>
      </w:tblGrid>
      <w:tr w:rsidR="006D5861" w:rsidRPr="006D5861">
        <w:tc>
          <w:tcPr>
            <w:tcW w:w="600" w:type="dxa"/>
          </w:tcPr>
          <w:p w:rsidR="001479DA" w:rsidRPr="006D5861" w:rsidRDefault="001479DA">
            <w:pPr>
              <w:pStyle w:val="ConsPlusNormal"/>
              <w:jc w:val="center"/>
            </w:pPr>
            <w:r w:rsidRPr="006D5861">
              <w:t>N</w:t>
            </w:r>
          </w:p>
          <w:p w:rsidR="001479DA" w:rsidRPr="006D5861" w:rsidRDefault="001479DA">
            <w:pPr>
              <w:pStyle w:val="ConsPlusNormal"/>
              <w:jc w:val="center"/>
            </w:pPr>
            <w:proofErr w:type="gramStart"/>
            <w:r w:rsidRPr="006D5861">
              <w:t>п</w:t>
            </w:r>
            <w:proofErr w:type="gramEnd"/>
            <w:r w:rsidRPr="006D5861">
              <w:t>/п</w:t>
            </w:r>
          </w:p>
        </w:tc>
        <w:tc>
          <w:tcPr>
            <w:tcW w:w="3855" w:type="dxa"/>
          </w:tcPr>
          <w:p w:rsidR="001479DA" w:rsidRPr="006D5861" w:rsidRDefault="001479DA">
            <w:pPr>
              <w:pStyle w:val="ConsPlusNormal"/>
              <w:jc w:val="center"/>
            </w:pPr>
            <w:r w:rsidRPr="006D5861">
              <w:t>Населенный пункт</w:t>
            </w:r>
          </w:p>
        </w:tc>
        <w:tc>
          <w:tcPr>
            <w:tcW w:w="4593" w:type="dxa"/>
          </w:tcPr>
          <w:p w:rsidR="001479DA" w:rsidRPr="006D5861" w:rsidRDefault="001479DA">
            <w:pPr>
              <w:pStyle w:val="ConsPlusNormal"/>
              <w:jc w:val="center"/>
            </w:pPr>
            <w:r w:rsidRPr="006D5861">
              <w:t>Значение коэффициента К</w:t>
            </w:r>
            <w:proofErr w:type="gramStart"/>
            <w:r w:rsidRPr="006D5861">
              <w:t>2</w:t>
            </w:r>
            <w:proofErr w:type="gramEnd"/>
          </w:p>
        </w:tc>
      </w:tr>
      <w:tr w:rsidR="006D5861" w:rsidRPr="006D5861">
        <w:tc>
          <w:tcPr>
            <w:tcW w:w="600" w:type="dxa"/>
          </w:tcPr>
          <w:p w:rsidR="001479DA" w:rsidRPr="006D5861" w:rsidRDefault="001479DA">
            <w:pPr>
              <w:pStyle w:val="ConsPlusNormal"/>
              <w:jc w:val="center"/>
            </w:pPr>
            <w:r w:rsidRPr="006D5861">
              <w:t>1.</w:t>
            </w:r>
          </w:p>
        </w:tc>
        <w:tc>
          <w:tcPr>
            <w:tcW w:w="3855" w:type="dxa"/>
          </w:tcPr>
          <w:p w:rsidR="001479DA" w:rsidRPr="006D5861" w:rsidRDefault="001479DA">
            <w:pPr>
              <w:pStyle w:val="ConsPlusNormal"/>
              <w:jc w:val="center"/>
            </w:pPr>
            <w:r w:rsidRPr="006D5861">
              <w:t>С. Гагино</w:t>
            </w:r>
          </w:p>
        </w:tc>
        <w:tc>
          <w:tcPr>
            <w:tcW w:w="4593" w:type="dxa"/>
          </w:tcPr>
          <w:p w:rsidR="001479DA" w:rsidRPr="006D5861" w:rsidRDefault="001479DA">
            <w:pPr>
              <w:pStyle w:val="ConsPlusNormal"/>
              <w:jc w:val="center"/>
            </w:pPr>
            <w:r w:rsidRPr="006D5861">
              <w:t>0,55</w:t>
            </w:r>
          </w:p>
        </w:tc>
      </w:tr>
      <w:tr w:rsidR="006D5861" w:rsidRPr="006D5861">
        <w:tc>
          <w:tcPr>
            <w:tcW w:w="600" w:type="dxa"/>
          </w:tcPr>
          <w:p w:rsidR="001479DA" w:rsidRPr="006D5861" w:rsidRDefault="001479DA">
            <w:pPr>
              <w:pStyle w:val="ConsPlusNormal"/>
              <w:jc w:val="center"/>
            </w:pPr>
            <w:r w:rsidRPr="006D5861">
              <w:t>2.</w:t>
            </w:r>
          </w:p>
        </w:tc>
        <w:tc>
          <w:tcPr>
            <w:tcW w:w="3855" w:type="dxa"/>
          </w:tcPr>
          <w:p w:rsidR="001479DA" w:rsidRPr="006D5861" w:rsidRDefault="001479DA">
            <w:pPr>
              <w:pStyle w:val="ConsPlusNormal"/>
              <w:jc w:val="center"/>
            </w:pPr>
            <w:r w:rsidRPr="006D5861">
              <w:t>С. Б.-</w:t>
            </w:r>
            <w:proofErr w:type="spellStart"/>
            <w:r w:rsidRPr="006D5861">
              <w:t>Арать</w:t>
            </w:r>
            <w:proofErr w:type="spellEnd"/>
          </w:p>
        </w:tc>
        <w:tc>
          <w:tcPr>
            <w:tcW w:w="4593" w:type="dxa"/>
          </w:tcPr>
          <w:p w:rsidR="001479DA" w:rsidRPr="006D5861" w:rsidRDefault="001479DA">
            <w:pPr>
              <w:pStyle w:val="ConsPlusNormal"/>
              <w:jc w:val="center"/>
            </w:pPr>
            <w:r w:rsidRPr="006D5861">
              <w:t>0,45</w:t>
            </w:r>
          </w:p>
        </w:tc>
      </w:tr>
      <w:tr w:rsidR="006D5861" w:rsidRPr="006D5861">
        <w:tc>
          <w:tcPr>
            <w:tcW w:w="600" w:type="dxa"/>
          </w:tcPr>
          <w:p w:rsidR="001479DA" w:rsidRPr="006D5861" w:rsidRDefault="001479DA">
            <w:pPr>
              <w:pStyle w:val="ConsPlusNormal"/>
              <w:jc w:val="center"/>
            </w:pPr>
            <w:r w:rsidRPr="006D5861">
              <w:t>3.</w:t>
            </w:r>
          </w:p>
        </w:tc>
        <w:tc>
          <w:tcPr>
            <w:tcW w:w="3855" w:type="dxa"/>
          </w:tcPr>
          <w:p w:rsidR="001479DA" w:rsidRPr="006D5861" w:rsidRDefault="001479DA">
            <w:pPr>
              <w:pStyle w:val="ConsPlusNormal"/>
              <w:jc w:val="center"/>
            </w:pPr>
            <w:r w:rsidRPr="006D5861">
              <w:t xml:space="preserve">С. </w:t>
            </w:r>
            <w:proofErr w:type="spellStart"/>
            <w:r w:rsidRPr="006D5861">
              <w:t>Ветошкино</w:t>
            </w:r>
            <w:proofErr w:type="spellEnd"/>
          </w:p>
        </w:tc>
        <w:tc>
          <w:tcPr>
            <w:tcW w:w="4593" w:type="dxa"/>
          </w:tcPr>
          <w:p w:rsidR="001479DA" w:rsidRPr="006D5861" w:rsidRDefault="001479DA">
            <w:pPr>
              <w:pStyle w:val="ConsPlusNormal"/>
              <w:jc w:val="center"/>
            </w:pPr>
            <w:r w:rsidRPr="006D5861">
              <w:t>0,45</w:t>
            </w:r>
          </w:p>
        </w:tc>
      </w:tr>
      <w:tr w:rsidR="006D5861" w:rsidRPr="006D5861">
        <w:tc>
          <w:tcPr>
            <w:tcW w:w="600" w:type="dxa"/>
          </w:tcPr>
          <w:p w:rsidR="001479DA" w:rsidRPr="006D5861" w:rsidRDefault="001479DA">
            <w:pPr>
              <w:pStyle w:val="ConsPlusNormal"/>
              <w:jc w:val="center"/>
            </w:pPr>
            <w:r w:rsidRPr="006D5861">
              <w:t>4.</w:t>
            </w:r>
          </w:p>
        </w:tc>
        <w:tc>
          <w:tcPr>
            <w:tcW w:w="3855" w:type="dxa"/>
          </w:tcPr>
          <w:p w:rsidR="001479DA" w:rsidRPr="006D5861" w:rsidRDefault="001479DA">
            <w:pPr>
              <w:pStyle w:val="ConsPlusNormal"/>
              <w:jc w:val="center"/>
            </w:pPr>
            <w:r w:rsidRPr="006D5861">
              <w:t xml:space="preserve">С. </w:t>
            </w:r>
            <w:proofErr w:type="spellStart"/>
            <w:r w:rsidRPr="006D5861">
              <w:t>Итманово</w:t>
            </w:r>
            <w:proofErr w:type="spellEnd"/>
          </w:p>
        </w:tc>
        <w:tc>
          <w:tcPr>
            <w:tcW w:w="4593" w:type="dxa"/>
          </w:tcPr>
          <w:p w:rsidR="001479DA" w:rsidRPr="006D5861" w:rsidRDefault="001479DA">
            <w:pPr>
              <w:pStyle w:val="ConsPlusNormal"/>
              <w:jc w:val="center"/>
            </w:pPr>
            <w:r w:rsidRPr="006D5861">
              <w:t>0,45</w:t>
            </w:r>
          </w:p>
        </w:tc>
      </w:tr>
      <w:tr w:rsidR="006D5861" w:rsidRPr="006D5861">
        <w:tc>
          <w:tcPr>
            <w:tcW w:w="600" w:type="dxa"/>
          </w:tcPr>
          <w:p w:rsidR="001479DA" w:rsidRPr="006D5861" w:rsidRDefault="001479DA">
            <w:pPr>
              <w:pStyle w:val="ConsPlusNormal"/>
              <w:jc w:val="center"/>
            </w:pPr>
            <w:r w:rsidRPr="006D5861">
              <w:t>5.</w:t>
            </w:r>
          </w:p>
        </w:tc>
        <w:tc>
          <w:tcPr>
            <w:tcW w:w="3855" w:type="dxa"/>
          </w:tcPr>
          <w:p w:rsidR="001479DA" w:rsidRPr="006D5861" w:rsidRDefault="001479DA">
            <w:pPr>
              <w:pStyle w:val="ConsPlusNormal"/>
              <w:jc w:val="center"/>
            </w:pPr>
            <w:r w:rsidRPr="006D5861">
              <w:t xml:space="preserve">С. </w:t>
            </w:r>
            <w:proofErr w:type="spellStart"/>
            <w:r w:rsidRPr="006D5861">
              <w:t>Какино</w:t>
            </w:r>
            <w:proofErr w:type="spellEnd"/>
          </w:p>
        </w:tc>
        <w:tc>
          <w:tcPr>
            <w:tcW w:w="4593" w:type="dxa"/>
          </w:tcPr>
          <w:p w:rsidR="001479DA" w:rsidRPr="006D5861" w:rsidRDefault="001479DA">
            <w:pPr>
              <w:pStyle w:val="ConsPlusNormal"/>
              <w:jc w:val="center"/>
            </w:pPr>
            <w:r w:rsidRPr="006D5861">
              <w:t>0,45</w:t>
            </w:r>
          </w:p>
        </w:tc>
      </w:tr>
      <w:tr w:rsidR="006D5861" w:rsidRPr="006D5861">
        <w:tc>
          <w:tcPr>
            <w:tcW w:w="600" w:type="dxa"/>
          </w:tcPr>
          <w:p w:rsidR="001479DA" w:rsidRPr="006D5861" w:rsidRDefault="001479DA">
            <w:pPr>
              <w:pStyle w:val="ConsPlusNormal"/>
              <w:jc w:val="center"/>
            </w:pPr>
            <w:r w:rsidRPr="006D5861">
              <w:lastRenderedPageBreak/>
              <w:t>6.</w:t>
            </w:r>
          </w:p>
        </w:tc>
        <w:tc>
          <w:tcPr>
            <w:tcW w:w="3855" w:type="dxa"/>
          </w:tcPr>
          <w:p w:rsidR="001479DA" w:rsidRPr="006D5861" w:rsidRDefault="001479DA">
            <w:pPr>
              <w:pStyle w:val="ConsPlusNormal"/>
              <w:jc w:val="center"/>
            </w:pPr>
            <w:r w:rsidRPr="006D5861">
              <w:t xml:space="preserve">С. </w:t>
            </w:r>
            <w:proofErr w:type="spellStart"/>
            <w:r w:rsidRPr="006D5861">
              <w:t>Ляпня</w:t>
            </w:r>
            <w:proofErr w:type="spellEnd"/>
          </w:p>
        </w:tc>
        <w:tc>
          <w:tcPr>
            <w:tcW w:w="4593" w:type="dxa"/>
          </w:tcPr>
          <w:p w:rsidR="001479DA" w:rsidRPr="006D5861" w:rsidRDefault="001479DA">
            <w:pPr>
              <w:pStyle w:val="ConsPlusNormal"/>
              <w:jc w:val="center"/>
            </w:pPr>
            <w:r w:rsidRPr="006D5861">
              <w:t>0,45</w:t>
            </w:r>
          </w:p>
        </w:tc>
      </w:tr>
      <w:tr w:rsidR="006D5861" w:rsidRPr="006D5861">
        <w:tc>
          <w:tcPr>
            <w:tcW w:w="600" w:type="dxa"/>
          </w:tcPr>
          <w:p w:rsidR="001479DA" w:rsidRPr="006D5861" w:rsidRDefault="001479DA">
            <w:pPr>
              <w:pStyle w:val="ConsPlusNormal"/>
              <w:jc w:val="center"/>
            </w:pPr>
            <w:r w:rsidRPr="006D5861">
              <w:t>7.</w:t>
            </w:r>
          </w:p>
        </w:tc>
        <w:tc>
          <w:tcPr>
            <w:tcW w:w="3855" w:type="dxa"/>
          </w:tcPr>
          <w:p w:rsidR="001479DA" w:rsidRPr="006D5861" w:rsidRDefault="001479DA">
            <w:pPr>
              <w:pStyle w:val="ConsPlusNormal"/>
              <w:jc w:val="center"/>
            </w:pPr>
            <w:r w:rsidRPr="006D5861">
              <w:t xml:space="preserve">С. </w:t>
            </w:r>
            <w:proofErr w:type="spellStart"/>
            <w:r w:rsidRPr="006D5861">
              <w:t>Ломакино</w:t>
            </w:r>
            <w:proofErr w:type="spellEnd"/>
          </w:p>
        </w:tc>
        <w:tc>
          <w:tcPr>
            <w:tcW w:w="4593" w:type="dxa"/>
          </w:tcPr>
          <w:p w:rsidR="001479DA" w:rsidRPr="006D5861" w:rsidRDefault="001479DA">
            <w:pPr>
              <w:pStyle w:val="ConsPlusNormal"/>
              <w:jc w:val="center"/>
            </w:pPr>
            <w:r w:rsidRPr="006D5861">
              <w:t>0,45</w:t>
            </w:r>
          </w:p>
        </w:tc>
      </w:tr>
      <w:tr w:rsidR="006D5861" w:rsidRPr="006D5861">
        <w:tc>
          <w:tcPr>
            <w:tcW w:w="600" w:type="dxa"/>
          </w:tcPr>
          <w:p w:rsidR="001479DA" w:rsidRPr="006D5861" w:rsidRDefault="001479DA">
            <w:pPr>
              <w:pStyle w:val="ConsPlusNormal"/>
              <w:jc w:val="center"/>
            </w:pPr>
            <w:r w:rsidRPr="006D5861">
              <w:t>8.</w:t>
            </w:r>
          </w:p>
        </w:tc>
        <w:tc>
          <w:tcPr>
            <w:tcW w:w="3855" w:type="dxa"/>
          </w:tcPr>
          <w:p w:rsidR="001479DA" w:rsidRPr="006D5861" w:rsidRDefault="001479DA">
            <w:pPr>
              <w:pStyle w:val="ConsPlusNormal"/>
              <w:jc w:val="center"/>
            </w:pPr>
            <w:r w:rsidRPr="006D5861">
              <w:t>С. Моисеевка</w:t>
            </w:r>
          </w:p>
        </w:tc>
        <w:tc>
          <w:tcPr>
            <w:tcW w:w="4593" w:type="dxa"/>
          </w:tcPr>
          <w:p w:rsidR="001479DA" w:rsidRPr="006D5861" w:rsidRDefault="001479DA">
            <w:pPr>
              <w:pStyle w:val="ConsPlusNormal"/>
              <w:jc w:val="center"/>
            </w:pPr>
            <w:r w:rsidRPr="006D5861">
              <w:t>0,45</w:t>
            </w:r>
          </w:p>
        </w:tc>
      </w:tr>
      <w:tr w:rsidR="006D5861" w:rsidRPr="006D5861">
        <w:tc>
          <w:tcPr>
            <w:tcW w:w="600" w:type="dxa"/>
          </w:tcPr>
          <w:p w:rsidR="001479DA" w:rsidRPr="006D5861" w:rsidRDefault="001479DA">
            <w:pPr>
              <w:pStyle w:val="ConsPlusNormal"/>
              <w:jc w:val="center"/>
            </w:pPr>
            <w:r w:rsidRPr="006D5861">
              <w:t>9.</w:t>
            </w:r>
          </w:p>
        </w:tc>
        <w:tc>
          <w:tcPr>
            <w:tcW w:w="3855" w:type="dxa"/>
          </w:tcPr>
          <w:p w:rsidR="001479DA" w:rsidRPr="006D5861" w:rsidRDefault="001479DA">
            <w:pPr>
              <w:pStyle w:val="ConsPlusNormal"/>
              <w:jc w:val="center"/>
            </w:pPr>
            <w:r w:rsidRPr="006D5861">
              <w:t>С. Покров</w:t>
            </w:r>
          </w:p>
        </w:tc>
        <w:tc>
          <w:tcPr>
            <w:tcW w:w="4593" w:type="dxa"/>
          </w:tcPr>
          <w:p w:rsidR="001479DA" w:rsidRPr="006D5861" w:rsidRDefault="001479DA">
            <w:pPr>
              <w:pStyle w:val="ConsPlusNormal"/>
              <w:jc w:val="center"/>
            </w:pPr>
            <w:r w:rsidRPr="006D5861">
              <w:t>0,45</w:t>
            </w:r>
          </w:p>
        </w:tc>
      </w:tr>
      <w:tr w:rsidR="006D5861" w:rsidRPr="006D5861">
        <w:tc>
          <w:tcPr>
            <w:tcW w:w="600" w:type="dxa"/>
          </w:tcPr>
          <w:p w:rsidR="001479DA" w:rsidRPr="006D5861" w:rsidRDefault="001479DA">
            <w:pPr>
              <w:pStyle w:val="ConsPlusNormal"/>
              <w:jc w:val="center"/>
            </w:pPr>
            <w:r w:rsidRPr="006D5861">
              <w:t>10.</w:t>
            </w:r>
          </w:p>
        </w:tc>
        <w:tc>
          <w:tcPr>
            <w:tcW w:w="3855" w:type="dxa"/>
          </w:tcPr>
          <w:p w:rsidR="001479DA" w:rsidRPr="006D5861" w:rsidRDefault="001479DA">
            <w:pPr>
              <w:pStyle w:val="ConsPlusNormal"/>
              <w:jc w:val="center"/>
            </w:pPr>
            <w:r w:rsidRPr="006D5861">
              <w:t xml:space="preserve">С. </w:t>
            </w:r>
            <w:proofErr w:type="spellStart"/>
            <w:r w:rsidRPr="006D5861">
              <w:t>Тарханово</w:t>
            </w:r>
            <w:proofErr w:type="spellEnd"/>
          </w:p>
        </w:tc>
        <w:tc>
          <w:tcPr>
            <w:tcW w:w="4593" w:type="dxa"/>
          </w:tcPr>
          <w:p w:rsidR="001479DA" w:rsidRPr="006D5861" w:rsidRDefault="001479DA">
            <w:pPr>
              <w:pStyle w:val="ConsPlusNormal"/>
              <w:jc w:val="center"/>
            </w:pPr>
            <w:r w:rsidRPr="006D5861">
              <w:t>0,45</w:t>
            </w:r>
          </w:p>
        </w:tc>
      </w:tr>
      <w:tr w:rsidR="006D5861" w:rsidRPr="006D5861">
        <w:tc>
          <w:tcPr>
            <w:tcW w:w="600" w:type="dxa"/>
          </w:tcPr>
          <w:p w:rsidR="001479DA" w:rsidRPr="006D5861" w:rsidRDefault="001479DA">
            <w:pPr>
              <w:pStyle w:val="ConsPlusNormal"/>
              <w:jc w:val="center"/>
            </w:pPr>
            <w:r w:rsidRPr="006D5861">
              <w:t>11.</w:t>
            </w:r>
          </w:p>
        </w:tc>
        <w:tc>
          <w:tcPr>
            <w:tcW w:w="3855" w:type="dxa"/>
          </w:tcPr>
          <w:p w:rsidR="001479DA" w:rsidRPr="006D5861" w:rsidRDefault="001479DA">
            <w:pPr>
              <w:pStyle w:val="ConsPlusNormal"/>
              <w:jc w:val="center"/>
            </w:pPr>
            <w:r w:rsidRPr="006D5861">
              <w:t>С. Ушаково</w:t>
            </w:r>
          </w:p>
        </w:tc>
        <w:tc>
          <w:tcPr>
            <w:tcW w:w="4593" w:type="dxa"/>
          </w:tcPr>
          <w:p w:rsidR="001479DA" w:rsidRPr="006D5861" w:rsidRDefault="001479DA">
            <w:pPr>
              <w:pStyle w:val="ConsPlusNormal"/>
              <w:jc w:val="center"/>
            </w:pPr>
            <w:r w:rsidRPr="006D5861">
              <w:t>0,45</w:t>
            </w:r>
          </w:p>
        </w:tc>
      </w:tr>
      <w:tr w:rsidR="006D5861" w:rsidRPr="006D5861">
        <w:tc>
          <w:tcPr>
            <w:tcW w:w="600" w:type="dxa"/>
          </w:tcPr>
          <w:p w:rsidR="001479DA" w:rsidRPr="006D5861" w:rsidRDefault="001479DA">
            <w:pPr>
              <w:pStyle w:val="ConsPlusNormal"/>
              <w:jc w:val="center"/>
            </w:pPr>
            <w:r w:rsidRPr="006D5861">
              <w:t>12.</w:t>
            </w:r>
          </w:p>
        </w:tc>
        <w:tc>
          <w:tcPr>
            <w:tcW w:w="3855" w:type="dxa"/>
          </w:tcPr>
          <w:p w:rsidR="001479DA" w:rsidRPr="006D5861" w:rsidRDefault="001479DA">
            <w:pPr>
              <w:pStyle w:val="ConsPlusNormal"/>
              <w:jc w:val="center"/>
            </w:pPr>
            <w:r w:rsidRPr="006D5861">
              <w:t>С. Юрьево</w:t>
            </w:r>
          </w:p>
        </w:tc>
        <w:tc>
          <w:tcPr>
            <w:tcW w:w="4593" w:type="dxa"/>
          </w:tcPr>
          <w:p w:rsidR="001479DA" w:rsidRPr="006D5861" w:rsidRDefault="001479DA">
            <w:pPr>
              <w:pStyle w:val="ConsPlusNormal"/>
              <w:jc w:val="center"/>
            </w:pPr>
            <w:r w:rsidRPr="006D5861">
              <w:t>0,45</w:t>
            </w:r>
          </w:p>
        </w:tc>
      </w:tr>
      <w:tr w:rsidR="006D5861" w:rsidRPr="006D5861">
        <w:tc>
          <w:tcPr>
            <w:tcW w:w="600" w:type="dxa"/>
          </w:tcPr>
          <w:p w:rsidR="001479DA" w:rsidRPr="006D5861" w:rsidRDefault="001479DA">
            <w:pPr>
              <w:pStyle w:val="ConsPlusNormal"/>
              <w:jc w:val="center"/>
            </w:pPr>
            <w:r w:rsidRPr="006D5861">
              <w:t>13.</w:t>
            </w:r>
          </w:p>
        </w:tc>
        <w:tc>
          <w:tcPr>
            <w:tcW w:w="3855" w:type="dxa"/>
          </w:tcPr>
          <w:p w:rsidR="001479DA" w:rsidRPr="006D5861" w:rsidRDefault="001479DA">
            <w:pPr>
              <w:pStyle w:val="ConsPlusNormal"/>
              <w:jc w:val="center"/>
            </w:pPr>
            <w:r w:rsidRPr="006D5861">
              <w:t>С. Березники</w:t>
            </w:r>
          </w:p>
        </w:tc>
        <w:tc>
          <w:tcPr>
            <w:tcW w:w="4593" w:type="dxa"/>
          </w:tcPr>
          <w:p w:rsidR="001479DA" w:rsidRPr="006D5861" w:rsidRDefault="001479DA">
            <w:pPr>
              <w:pStyle w:val="ConsPlusNormal"/>
              <w:jc w:val="center"/>
            </w:pPr>
            <w:r w:rsidRPr="006D5861">
              <w:t>0,45</w:t>
            </w:r>
          </w:p>
        </w:tc>
      </w:tr>
      <w:tr w:rsidR="006D5861" w:rsidRPr="006D5861">
        <w:tc>
          <w:tcPr>
            <w:tcW w:w="600" w:type="dxa"/>
          </w:tcPr>
          <w:p w:rsidR="001479DA" w:rsidRPr="006D5861" w:rsidRDefault="001479DA">
            <w:pPr>
              <w:pStyle w:val="ConsPlusNormal"/>
              <w:jc w:val="center"/>
            </w:pPr>
            <w:r w:rsidRPr="006D5861">
              <w:t>14.</w:t>
            </w:r>
          </w:p>
        </w:tc>
        <w:tc>
          <w:tcPr>
            <w:tcW w:w="3855" w:type="dxa"/>
          </w:tcPr>
          <w:p w:rsidR="001479DA" w:rsidRPr="006D5861" w:rsidRDefault="001479DA">
            <w:pPr>
              <w:pStyle w:val="ConsPlusNormal"/>
              <w:jc w:val="center"/>
            </w:pPr>
            <w:r w:rsidRPr="006D5861">
              <w:t xml:space="preserve">С. </w:t>
            </w:r>
            <w:proofErr w:type="spellStart"/>
            <w:r w:rsidRPr="006D5861">
              <w:t>Исупово</w:t>
            </w:r>
            <w:proofErr w:type="spellEnd"/>
          </w:p>
        </w:tc>
        <w:tc>
          <w:tcPr>
            <w:tcW w:w="4593" w:type="dxa"/>
          </w:tcPr>
          <w:p w:rsidR="001479DA" w:rsidRPr="006D5861" w:rsidRDefault="001479DA">
            <w:pPr>
              <w:pStyle w:val="ConsPlusNormal"/>
              <w:jc w:val="center"/>
            </w:pPr>
            <w:r w:rsidRPr="006D5861">
              <w:t>0,45</w:t>
            </w:r>
          </w:p>
        </w:tc>
      </w:tr>
      <w:tr w:rsidR="001479DA" w:rsidRPr="006D5861">
        <w:tc>
          <w:tcPr>
            <w:tcW w:w="600" w:type="dxa"/>
          </w:tcPr>
          <w:p w:rsidR="001479DA" w:rsidRPr="006D5861" w:rsidRDefault="001479DA">
            <w:pPr>
              <w:pStyle w:val="ConsPlusNormal"/>
              <w:jc w:val="center"/>
            </w:pPr>
            <w:r w:rsidRPr="006D5861">
              <w:t>15.</w:t>
            </w:r>
          </w:p>
        </w:tc>
        <w:tc>
          <w:tcPr>
            <w:tcW w:w="3855" w:type="dxa"/>
          </w:tcPr>
          <w:p w:rsidR="001479DA" w:rsidRPr="006D5861" w:rsidRDefault="001479DA">
            <w:pPr>
              <w:pStyle w:val="ConsPlusNormal"/>
              <w:jc w:val="center"/>
            </w:pPr>
            <w:r w:rsidRPr="006D5861">
              <w:t>Прочие населенные пункты</w:t>
            </w:r>
          </w:p>
        </w:tc>
        <w:tc>
          <w:tcPr>
            <w:tcW w:w="4593" w:type="dxa"/>
          </w:tcPr>
          <w:p w:rsidR="001479DA" w:rsidRPr="006D5861" w:rsidRDefault="001479DA">
            <w:pPr>
              <w:pStyle w:val="ConsPlusNormal"/>
              <w:jc w:val="center"/>
            </w:pPr>
            <w:r w:rsidRPr="006D5861">
              <w:t>0,35</w:t>
            </w:r>
          </w:p>
        </w:tc>
      </w:tr>
    </w:tbl>
    <w:p w:rsidR="001479DA" w:rsidRPr="006D5861" w:rsidRDefault="001479DA">
      <w:pPr>
        <w:pStyle w:val="ConsPlusNormal"/>
        <w:ind w:firstLine="540"/>
        <w:jc w:val="both"/>
      </w:pPr>
    </w:p>
    <w:p w:rsidR="001479DA" w:rsidRPr="006D5861" w:rsidRDefault="001479DA">
      <w:pPr>
        <w:pStyle w:val="ConsPlusNormal"/>
        <w:ind w:firstLine="540"/>
        <w:jc w:val="both"/>
        <w:outlineLvl w:val="3"/>
      </w:pPr>
      <w:r w:rsidRPr="006D5861">
        <w:t xml:space="preserve">7.3.2. 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превышает 5 квадратных метров, для предпринимателей, торгующих на территории </w:t>
      </w:r>
      <w:proofErr w:type="spellStart"/>
      <w:r w:rsidRPr="006D5861">
        <w:t>Гагинского</w:t>
      </w:r>
      <w:proofErr w:type="spellEnd"/>
      <w:r w:rsidRPr="006D5861">
        <w:t xml:space="preserve"> района не более 7 календарных дней в месяц. Реализация товаров смешанного ассортимента, продовольственных товаров, непродовольственных товаров</w:t>
      </w:r>
    </w:p>
    <w:p w:rsidR="001479DA" w:rsidRPr="006D5861" w:rsidRDefault="001479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3855"/>
        <w:gridCol w:w="4593"/>
      </w:tblGrid>
      <w:tr w:rsidR="006D5861" w:rsidRPr="006D5861">
        <w:tc>
          <w:tcPr>
            <w:tcW w:w="600" w:type="dxa"/>
          </w:tcPr>
          <w:p w:rsidR="001479DA" w:rsidRPr="006D5861" w:rsidRDefault="001479DA">
            <w:pPr>
              <w:pStyle w:val="ConsPlusNormal"/>
              <w:jc w:val="center"/>
            </w:pPr>
            <w:r w:rsidRPr="006D5861">
              <w:t>N</w:t>
            </w:r>
          </w:p>
          <w:p w:rsidR="001479DA" w:rsidRPr="006D5861" w:rsidRDefault="001479DA">
            <w:pPr>
              <w:pStyle w:val="ConsPlusNormal"/>
              <w:jc w:val="center"/>
            </w:pPr>
            <w:proofErr w:type="gramStart"/>
            <w:r w:rsidRPr="006D5861">
              <w:t>п</w:t>
            </w:r>
            <w:proofErr w:type="gramEnd"/>
            <w:r w:rsidRPr="006D5861">
              <w:t>/п</w:t>
            </w:r>
          </w:p>
        </w:tc>
        <w:tc>
          <w:tcPr>
            <w:tcW w:w="3855" w:type="dxa"/>
          </w:tcPr>
          <w:p w:rsidR="001479DA" w:rsidRPr="006D5861" w:rsidRDefault="001479DA">
            <w:pPr>
              <w:pStyle w:val="ConsPlusNormal"/>
              <w:jc w:val="center"/>
            </w:pPr>
            <w:r w:rsidRPr="006D5861">
              <w:t>Населенный пункт</w:t>
            </w:r>
          </w:p>
        </w:tc>
        <w:tc>
          <w:tcPr>
            <w:tcW w:w="4593" w:type="dxa"/>
          </w:tcPr>
          <w:p w:rsidR="001479DA" w:rsidRPr="006D5861" w:rsidRDefault="001479DA">
            <w:pPr>
              <w:pStyle w:val="ConsPlusNormal"/>
              <w:jc w:val="center"/>
            </w:pPr>
            <w:r w:rsidRPr="006D5861">
              <w:t>Значение коэффициента К</w:t>
            </w:r>
            <w:proofErr w:type="gramStart"/>
            <w:r w:rsidRPr="006D5861">
              <w:t>2</w:t>
            </w:r>
            <w:proofErr w:type="gramEnd"/>
          </w:p>
        </w:tc>
      </w:tr>
      <w:tr w:rsidR="001479DA" w:rsidRPr="006D5861">
        <w:tc>
          <w:tcPr>
            <w:tcW w:w="600" w:type="dxa"/>
          </w:tcPr>
          <w:p w:rsidR="001479DA" w:rsidRPr="006D5861" w:rsidRDefault="001479DA">
            <w:pPr>
              <w:pStyle w:val="ConsPlusNormal"/>
              <w:jc w:val="center"/>
            </w:pPr>
            <w:r w:rsidRPr="006D5861">
              <w:t>1.</w:t>
            </w:r>
          </w:p>
        </w:tc>
        <w:tc>
          <w:tcPr>
            <w:tcW w:w="3855" w:type="dxa"/>
          </w:tcPr>
          <w:p w:rsidR="001479DA" w:rsidRPr="006D5861" w:rsidRDefault="001479DA">
            <w:pPr>
              <w:pStyle w:val="ConsPlusNormal"/>
              <w:jc w:val="center"/>
            </w:pPr>
            <w:proofErr w:type="spellStart"/>
            <w:r w:rsidRPr="006D5861">
              <w:t>Гагинский</w:t>
            </w:r>
            <w:proofErr w:type="spellEnd"/>
            <w:r w:rsidRPr="006D5861">
              <w:t xml:space="preserve"> район</w:t>
            </w:r>
          </w:p>
        </w:tc>
        <w:tc>
          <w:tcPr>
            <w:tcW w:w="4593" w:type="dxa"/>
          </w:tcPr>
          <w:p w:rsidR="001479DA" w:rsidRPr="006D5861" w:rsidRDefault="001479DA">
            <w:pPr>
              <w:pStyle w:val="ConsPlusNormal"/>
              <w:jc w:val="center"/>
            </w:pPr>
            <w:r w:rsidRPr="006D5861">
              <w:t>0,1</w:t>
            </w:r>
          </w:p>
        </w:tc>
      </w:tr>
    </w:tbl>
    <w:p w:rsidR="001479DA" w:rsidRPr="006D5861" w:rsidRDefault="001479DA">
      <w:pPr>
        <w:pStyle w:val="ConsPlusNormal"/>
        <w:ind w:firstLine="540"/>
        <w:jc w:val="both"/>
      </w:pPr>
    </w:p>
    <w:p w:rsidR="001479DA" w:rsidRPr="006D5861" w:rsidRDefault="001479DA">
      <w:pPr>
        <w:pStyle w:val="ConsPlusNormal"/>
        <w:ind w:firstLine="540"/>
        <w:jc w:val="both"/>
        <w:outlineLvl w:val="3"/>
      </w:pPr>
      <w:r w:rsidRPr="006D5861">
        <w:t xml:space="preserve">7.3.3. 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превышает 5 квадратных метров, для предпринимателей, торгующих на территории </w:t>
      </w:r>
      <w:proofErr w:type="spellStart"/>
      <w:r w:rsidRPr="006D5861">
        <w:t>Гагинского</w:t>
      </w:r>
      <w:proofErr w:type="spellEnd"/>
      <w:r w:rsidRPr="006D5861">
        <w:t xml:space="preserve"> района более 7 календарных дней в месяц. Реализация товаров смешанного ассортимента, продовольственных товаров, непродовольственных товаров</w:t>
      </w:r>
    </w:p>
    <w:p w:rsidR="001479DA" w:rsidRPr="006D5861" w:rsidRDefault="001479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3855"/>
        <w:gridCol w:w="4593"/>
      </w:tblGrid>
      <w:tr w:rsidR="006D5861" w:rsidRPr="006D5861">
        <w:tc>
          <w:tcPr>
            <w:tcW w:w="600" w:type="dxa"/>
          </w:tcPr>
          <w:p w:rsidR="001479DA" w:rsidRPr="006D5861" w:rsidRDefault="001479DA">
            <w:pPr>
              <w:pStyle w:val="ConsPlusNormal"/>
              <w:jc w:val="center"/>
            </w:pPr>
            <w:r w:rsidRPr="006D5861">
              <w:t>N</w:t>
            </w:r>
          </w:p>
          <w:p w:rsidR="001479DA" w:rsidRPr="006D5861" w:rsidRDefault="001479DA">
            <w:pPr>
              <w:pStyle w:val="ConsPlusNormal"/>
              <w:jc w:val="center"/>
            </w:pPr>
            <w:proofErr w:type="gramStart"/>
            <w:r w:rsidRPr="006D5861">
              <w:t>п</w:t>
            </w:r>
            <w:proofErr w:type="gramEnd"/>
            <w:r w:rsidRPr="006D5861">
              <w:t>/п</w:t>
            </w:r>
          </w:p>
        </w:tc>
        <w:tc>
          <w:tcPr>
            <w:tcW w:w="3855" w:type="dxa"/>
          </w:tcPr>
          <w:p w:rsidR="001479DA" w:rsidRPr="006D5861" w:rsidRDefault="001479DA">
            <w:pPr>
              <w:pStyle w:val="ConsPlusNormal"/>
              <w:jc w:val="center"/>
            </w:pPr>
            <w:r w:rsidRPr="006D5861">
              <w:t>Населенный пункт</w:t>
            </w:r>
          </w:p>
        </w:tc>
        <w:tc>
          <w:tcPr>
            <w:tcW w:w="4593" w:type="dxa"/>
          </w:tcPr>
          <w:p w:rsidR="001479DA" w:rsidRPr="006D5861" w:rsidRDefault="001479DA">
            <w:pPr>
              <w:pStyle w:val="ConsPlusNormal"/>
              <w:jc w:val="center"/>
            </w:pPr>
            <w:r w:rsidRPr="006D5861">
              <w:t>Значение коэффициента К</w:t>
            </w:r>
            <w:proofErr w:type="gramStart"/>
            <w:r w:rsidRPr="006D5861">
              <w:t>2</w:t>
            </w:r>
            <w:proofErr w:type="gramEnd"/>
          </w:p>
        </w:tc>
      </w:tr>
      <w:tr w:rsidR="006D5861" w:rsidRPr="006D5861">
        <w:tc>
          <w:tcPr>
            <w:tcW w:w="600" w:type="dxa"/>
          </w:tcPr>
          <w:p w:rsidR="001479DA" w:rsidRPr="006D5861" w:rsidRDefault="001479DA">
            <w:pPr>
              <w:pStyle w:val="ConsPlusNormal"/>
              <w:jc w:val="center"/>
            </w:pPr>
            <w:r w:rsidRPr="006D5861">
              <w:t>1</w:t>
            </w:r>
          </w:p>
        </w:tc>
        <w:tc>
          <w:tcPr>
            <w:tcW w:w="3855" w:type="dxa"/>
          </w:tcPr>
          <w:p w:rsidR="001479DA" w:rsidRPr="006D5861" w:rsidRDefault="001479DA">
            <w:pPr>
              <w:pStyle w:val="ConsPlusNormal"/>
              <w:jc w:val="center"/>
            </w:pPr>
            <w:r w:rsidRPr="006D5861">
              <w:t>С. Гагино</w:t>
            </w:r>
          </w:p>
        </w:tc>
        <w:tc>
          <w:tcPr>
            <w:tcW w:w="4593" w:type="dxa"/>
          </w:tcPr>
          <w:p w:rsidR="001479DA" w:rsidRPr="006D5861" w:rsidRDefault="001479DA">
            <w:pPr>
              <w:pStyle w:val="ConsPlusNormal"/>
              <w:jc w:val="center"/>
            </w:pPr>
            <w:r w:rsidRPr="006D5861">
              <w:t>0,3</w:t>
            </w:r>
          </w:p>
        </w:tc>
      </w:tr>
      <w:tr w:rsidR="001479DA" w:rsidRPr="006D5861">
        <w:tc>
          <w:tcPr>
            <w:tcW w:w="600" w:type="dxa"/>
          </w:tcPr>
          <w:p w:rsidR="001479DA" w:rsidRPr="006D5861" w:rsidRDefault="001479DA">
            <w:pPr>
              <w:pStyle w:val="ConsPlusNormal"/>
              <w:jc w:val="center"/>
            </w:pPr>
            <w:r w:rsidRPr="006D5861">
              <w:t>2</w:t>
            </w:r>
          </w:p>
        </w:tc>
        <w:tc>
          <w:tcPr>
            <w:tcW w:w="3855" w:type="dxa"/>
          </w:tcPr>
          <w:p w:rsidR="001479DA" w:rsidRPr="006D5861" w:rsidRDefault="001479DA">
            <w:pPr>
              <w:pStyle w:val="ConsPlusNormal"/>
              <w:jc w:val="center"/>
            </w:pPr>
            <w:proofErr w:type="spellStart"/>
            <w:r w:rsidRPr="006D5861">
              <w:t>Гагинский</w:t>
            </w:r>
            <w:proofErr w:type="spellEnd"/>
            <w:r w:rsidRPr="006D5861">
              <w:t xml:space="preserve"> район</w:t>
            </w:r>
          </w:p>
        </w:tc>
        <w:tc>
          <w:tcPr>
            <w:tcW w:w="4593" w:type="dxa"/>
          </w:tcPr>
          <w:p w:rsidR="001479DA" w:rsidRPr="006D5861" w:rsidRDefault="001479DA">
            <w:pPr>
              <w:pStyle w:val="ConsPlusNormal"/>
              <w:jc w:val="center"/>
            </w:pPr>
            <w:r w:rsidRPr="006D5861">
              <w:t>0,12</w:t>
            </w:r>
          </w:p>
        </w:tc>
      </w:tr>
    </w:tbl>
    <w:p w:rsidR="001479DA" w:rsidRPr="006D5861" w:rsidRDefault="001479DA">
      <w:pPr>
        <w:pStyle w:val="ConsPlusNormal"/>
        <w:ind w:firstLine="540"/>
        <w:jc w:val="both"/>
      </w:pPr>
    </w:p>
    <w:p w:rsidR="001479DA" w:rsidRPr="006D5861" w:rsidRDefault="001479DA">
      <w:pPr>
        <w:pStyle w:val="ConsPlusNormal"/>
        <w:ind w:firstLine="540"/>
        <w:jc w:val="both"/>
        <w:outlineLvl w:val="2"/>
      </w:pPr>
      <w:r w:rsidRPr="006D5861">
        <w:t xml:space="preserve">7.4. Розничная торговля, осуществляемая через объекты стационарной торговой сети, не имеющие торговых залов, и розничная торговля, осуществляемая через объекты нестационарной торговой сети, площадь торгового места в которых не превышает 5 квадратных метров. Реализация товаров аптечными организациями по ассортименту в соответствии с гл. 8, ст. 32, </w:t>
      </w:r>
      <w:hyperlink r:id="rId36" w:history="1">
        <w:r w:rsidRPr="006D5861">
          <w:t>п. 9</w:t>
        </w:r>
      </w:hyperlink>
      <w:r w:rsidRPr="006D5861">
        <w:t xml:space="preserve"> ФЗ "О лекарственных средствах" от 22.06.1998 и </w:t>
      </w:r>
      <w:hyperlink r:id="rId37" w:history="1">
        <w:r w:rsidRPr="006D5861">
          <w:t>п. 2.5</w:t>
        </w:r>
      </w:hyperlink>
      <w:r w:rsidRPr="006D5861">
        <w:t xml:space="preserve"> приказа N 80 от 04.03.2003 Минздрава РФ</w:t>
      </w:r>
    </w:p>
    <w:p w:rsidR="001479DA" w:rsidRPr="006D5861" w:rsidRDefault="001479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3855"/>
        <w:gridCol w:w="4593"/>
      </w:tblGrid>
      <w:tr w:rsidR="006D5861" w:rsidRPr="006D5861">
        <w:tc>
          <w:tcPr>
            <w:tcW w:w="600" w:type="dxa"/>
          </w:tcPr>
          <w:p w:rsidR="001479DA" w:rsidRPr="006D5861" w:rsidRDefault="001479DA">
            <w:pPr>
              <w:pStyle w:val="ConsPlusNormal"/>
              <w:jc w:val="center"/>
            </w:pPr>
            <w:r w:rsidRPr="006D5861">
              <w:t>N</w:t>
            </w:r>
          </w:p>
          <w:p w:rsidR="001479DA" w:rsidRPr="006D5861" w:rsidRDefault="001479DA">
            <w:pPr>
              <w:pStyle w:val="ConsPlusNormal"/>
              <w:jc w:val="center"/>
            </w:pPr>
            <w:proofErr w:type="gramStart"/>
            <w:r w:rsidRPr="006D5861">
              <w:t>п</w:t>
            </w:r>
            <w:proofErr w:type="gramEnd"/>
            <w:r w:rsidRPr="006D5861">
              <w:t>/п</w:t>
            </w:r>
          </w:p>
        </w:tc>
        <w:tc>
          <w:tcPr>
            <w:tcW w:w="3855" w:type="dxa"/>
          </w:tcPr>
          <w:p w:rsidR="001479DA" w:rsidRPr="006D5861" w:rsidRDefault="001479DA">
            <w:pPr>
              <w:pStyle w:val="ConsPlusNormal"/>
              <w:jc w:val="center"/>
            </w:pPr>
            <w:r w:rsidRPr="006D5861">
              <w:t>Населенный пункт</w:t>
            </w:r>
          </w:p>
        </w:tc>
        <w:tc>
          <w:tcPr>
            <w:tcW w:w="4593" w:type="dxa"/>
          </w:tcPr>
          <w:p w:rsidR="001479DA" w:rsidRPr="006D5861" w:rsidRDefault="001479DA">
            <w:pPr>
              <w:pStyle w:val="ConsPlusNormal"/>
              <w:jc w:val="center"/>
            </w:pPr>
            <w:r w:rsidRPr="006D5861">
              <w:t>Значение коэффициента К</w:t>
            </w:r>
            <w:proofErr w:type="gramStart"/>
            <w:r w:rsidRPr="006D5861">
              <w:t>2</w:t>
            </w:r>
            <w:proofErr w:type="gramEnd"/>
          </w:p>
        </w:tc>
      </w:tr>
      <w:tr w:rsidR="006D5861" w:rsidRPr="006D5861">
        <w:tc>
          <w:tcPr>
            <w:tcW w:w="600" w:type="dxa"/>
          </w:tcPr>
          <w:p w:rsidR="001479DA" w:rsidRPr="006D5861" w:rsidRDefault="001479DA">
            <w:pPr>
              <w:pStyle w:val="ConsPlusNormal"/>
              <w:jc w:val="center"/>
            </w:pPr>
            <w:r w:rsidRPr="006D5861">
              <w:lastRenderedPageBreak/>
              <w:t>1.</w:t>
            </w:r>
          </w:p>
        </w:tc>
        <w:tc>
          <w:tcPr>
            <w:tcW w:w="3855" w:type="dxa"/>
          </w:tcPr>
          <w:p w:rsidR="001479DA" w:rsidRPr="006D5861" w:rsidRDefault="001479DA">
            <w:pPr>
              <w:pStyle w:val="ConsPlusNormal"/>
              <w:jc w:val="center"/>
            </w:pPr>
            <w:r w:rsidRPr="006D5861">
              <w:t>С. Гагино</w:t>
            </w:r>
          </w:p>
        </w:tc>
        <w:tc>
          <w:tcPr>
            <w:tcW w:w="4593" w:type="dxa"/>
          </w:tcPr>
          <w:p w:rsidR="001479DA" w:rsidRPr="006D5861" w:rsidRDefault="001479DA">
            <w:pPr>
              <w:pStyle w:val="ConsPlusNormal"/>
              <w:jc w:val="center"/>
            </w:pPr>
            <w:r w:rsidRPr="006D5861">
              <w:t>0,5</w:t>
            </w:r>
          </w:p>
        </w:tc>
      </w:tr>
      <w:tr w:rsidR="006D5861" w:rsidRPr="006D5861">
        <w:tc>
          <w:tcPr>
            <w:tcW w:w="600" w:type="dxa"/>
          </w:tcPr>
          <w:p w:rsidR="001479DA" w:rsidRPr="006D5861" w:rsidRDefault="001479DA">
            <w:pPr>
              <w:pStyle w:val="ConsPlusNormal"/>
              <w:jc w:val="center"/>
            </w:pPr>
            <w:r w:rsidRPr="006D5861">
              <w:t>2.</w:t>
            </w:r>
          </w:p>
        </w:tc>
        <w:tc>
          <w:tcPr>
            <w:tcW w:w="3855" w:type="dxa"/>
          </w:tcPr>
          <w:p w:rsidR="001479DA" w:rsidRPr="006D5861" w:rsidRDefault="001479DA">
            <w:pPr>
              <w:pStyle w:val="ConsPlusNormal"/>
              <w:jc w:val="center"/>
            </w:pPr>
            <w:r w:rsidRPr="006D5861">
              <w:t xml:space="preserve">С. </w:t>
            </w:r>
            <w:proofErr w:type="spellStart"/>
            <w:r w:rsidRPr="006D5861">
              <w:t>Ветошкино</w:t>
            </w:r>
            <w:proofErr w:type="spellEnd"/>
          </w:p>
        </w:tc>
        <w:tc>
          <w:tcPr>
            <w:tcW w:w="4593" w:type="dxa"/>
          </w:tcPr>
          <w:p w:rsidR="001479DA" w:rsidRPr="006D5861" w:rsidRDefault="001479DA">
            <w:pPr>
              <w:pStyle w:val="ConsPlusNormal"/>
              <w:jc w:val="center"/>
            </w:pPr>
            <w:r w:rsidRPr="006D5861">
              <w:t>0,03</w:t>
            </w:r>
          </w:p>
        </w:tc>
      </w:tr>
      <w:tr w:rsidR="006D5861" w:rsidRPr="006D5861">
        <w:tc>
          <w:tcPr>
            <w:tcW w:w="600" w:type="dxa"/>
          </w:tcPr>
          <w:p w:rsidR="001479DA" w:rsidRPr="006D5861" w:rsidRDefault="001479DA">
            <w:pPr>
              <w:pStyle w:val="ConsPlusNormal"/>
              <w:jc w:val="center"/>
            </w:pPr>
            <w:r w:rsidRPr="006D5861">
              <w:t>3.</w:t>
            </w:r>
          </w:p>
        </w:tc>
        <w:tc>
          <w:tcPr>
            <w:tcW w:w="3855" w:type="dxa"/>
          </w:tcPr>
          <w:p w:rsidR="001479DA" w:rsidRPr="006D5861" w:rsidRDefault="001479DA">
            <w:pPr>
              <w:pStyle w:val="ConsPlusNormal"/>
              <w:jc w:val="center"/>
            </w:pPr>
            <w:r w:rsidRPr="006D5861">
              <w:t xml:space="preserve">С. </w:t>
            </w:r>
            <w:proofErr w:type="spellStart"/>
            <w:r w:rsidRPr="006D5861">
              <w:t>Итманово</w:t>
            </w:r>
            <w:proofErr w:type="spellEnd"/>
          </w:p>
        </w:tc>
        <w:tc>
          <w:tcPr>
            <w:tcW w:w="4593" w:type="dxa"/>
          </w:tcPr>
          <w:p w:rsidR="001479DA" w:rsidRPr="006D5861" w:rsidRDefault="001479DA">
            <w:pPr>
              <w:pStyle w:val="ConsPlusNormal"/>
              <w:jc w:val="center"/>
            </w:pPr>
            <w:r w:rsidRPr="006D5861">
              <w:t>0,03</w:t>
            </w:r>
          </w:p>
        </w:tc>
      </w:tr>
      <w:tr w:rsidR="006D5861" w:rsidRPr="006D5861">
        <w:tc>
          <w:tcPr>
            <w:tcW w:w="600" w:type="dxa"/>
          </w:tcPr>
          <w:p w:rsidR="001479DA" w:rsidRPr="006D5861" w:rsidRDefault="001479DA">
            <w:pPr>
              <w:pStyle w:val="ConsPlusNormal"/>
              <w:jc w:val="center"/>
            </w:pPr>
            <w:r w:rsidRPr="006D5861">
              <w:t>4.</w:t>
            </w:r>
          </w:p>
        </w:tc>
        <w:tc>
          <w:tcPr>
            <w:tcW w:w="3855" w:type="dxa"/>
          </w:tcPr>
          <w:p w:rsidR="001479DA" w:rsidRPr="006D5861" w:rsidRDefault="001479DA">
            <w:pPr>
              <w:pStyle w:val="ConsPlusNormal"/>
              <w:jc w:val="center"/>
            </w:pPr>
            <w:r w:rsidRPr="006D5861">
              <w:t xml:space="preserve">С. </w:t>
            </w:r>
            <w:proofErr w:type="spellStart"/>
            <w:r w:rsidRPr="006D5861">
              <w:t>Какино</w:t>
            </w:r>
            <w:proofErr w:type="spellEnd"/>
          </w:p>
        </w:tc>
        <w:tc>
          <w:tcPr>
            <w:tcW w:w="4593" w:type="dxa"/>
          </w:tcPr>
          <w:p w:rsidR="001479DA" w:rsidRPr="006D5861" w:rsidRDefault="001479DA">
            <w:pPr>
              <w:pStyle w:val="ConsPlusNormal"/>
              <w:jc w:val="center"/>
            </w:pPr>
            <w:r w:rsidRPr="006D5861">
              <w:t>0,03</w:t>
            </w:r>
          </w:p>
        </w:tc>
      </w:tr>
      <w:tr w:rsidR="006D5861" w:rsidRPr="006D5861">
        <w:tc>
          <w:tcPr>
            <w:tcW w:w="600" w:type="dxa"/>
          </w:tcPr>
          <w:p w:rsidR="001479DA" w:rsidRPr="006D5861" w:rsidRDefault="001479DA">
            <w:pPr>
              <w:pStyle w:val="ConsPlusNormal"/>
              <w:jc w:val="center"/>
            </w:pPr>
            <w:r w:rsidRPr="006D5861">
              <w:t>5.</w:t>
            </w:r>
          </w:p>
        </w:tc>
        <w:tc>
          <w:tcPr>
            <w:tcW w:w="3855" w:type="dxa"/>
          </w:tcPr>
          <w:p w:rsidR="001479DA" w:rsidRPr="006D5861" w:rsidRDefault="001479DA">
            <w:pPr>
              <w:pStyle w:val="ConsPlusNormal"/>
              <w:jc w:val="center"/>
            </w:pPr>
            <w:r w:rsidRPr="006D5861">
              <w:t xml:space="preserve">С. </w:t>
            </w:r>
            <w:proofErr w:type="spellStart"/>
            <w:r w:rsidRPr="006D5861">
              <w:t>Ляпня</w:t>
            </w:r>
            <w:proofErr w:type="spellEnd"/>
          </w:p>
        </w:tc>
        <w:tc>
          <w:tcPr>
            <w:tcW w:w="4593" w:type="dxa"/>
          </w:tcPr>
          <w:p w:rsidR="001479DA" w:rsidRPr="006D5861" w:rsidRDefault="001479DA">
            <w:pPr>
              <w:pStyle w:val="ConsPlusNormal"/>
              <w:jc w:val="center"/>
            </w:pPr>
            <w:r w:rsidRPr="006D5861">
              <w:t>0,03</w:t>
            </w:r>
          </w:p>
        </w:tc>
      </w:tr>
      <w:tr w:rsidR="006D5861" w:rsidRPr="006D5861">
        <w:tc>
          <w:tcPr>
            <w:tcW w:w="600" w:type="dxa"/>
          </w:tcPr>
          <w:p w:rsidR="001479DA" w:rsidRPr="006D5861" w:rsidRDefault="001479DA">
            <w:pPr>
              <w:pStyle w:val="ConsPlusNormal"/>
              <w:jc w:val="center"/>
            </w:pPr>
            <w:r w:rsidRPr="006D5861">
              <w:t>6.</w:t>
            </w:r>
          </w:p>
        </w:tc>
        <w:tc>
          <w:tcPr>
            <w:tcW w:w="3855" w:type="dxa"/>
          </w:tcPr>
          <w:p w:rsidR="001479DA" w:rsidRPr="006D5861" w:rsidRDefault="001479DA">
            <w:pPr>
              <w:pStyle w:val="ConsPlusNormal"/>
              <w:jc w:val="center"/>
            </w:pPr>
            <w:r w:rsidRPr="006D5861">
              <w:t xml:space="preserve">С. </w:t>
            </w:r>
            <w:proofErr w:type="spellStart"/>
            <w:r w:rsidRPr="006D5861">
              <w:t>Ломакино</w:t>
            </w:r>
            <w:proofErr w:type="spellEnd"/>
          </w:p>
        </w:tc>
        <w:tc>
          <w:tcPr>
            <w:tcW w:w="4593" w:type="dxa"/>
          </w:tcPr>
          <w:p w:rsidR="001479DA" w:rsidRPr="006D5861" w:rsidRDefault="001479DA">
            <w:pPr>
              <w:pStyle w:val="ConsPlusNormal"/>
              <w:jc w:val="center"/>
            </w:pPr>
            <w:r w:rsidRPr="006D5861">
              <w:t>0,03</w:t>
            </w:r>
          </w:p>
        </w:tc>
      </w:tr>
      <w:tr w:rsidR="006D5861" w:rsidRPr="006D5861">
        <w:tc>
          <w:tcPr>
            <w:tcW w:w="600" w:type="dxa"/>
          </w:tcPr>
          <w:p w:rsidR="001479DA" w:rsidRPr="006D5861" w:rsidRDefault="001479DA">
            <w:pPr>
              <w:pStyle w:val="ConsPlusNormal"/>
              <w:jc w:val="center"/>
            </w:pPr>
            <w:r w:rsidRPr="006D5861">
              <w:t>7.</w:t>
            </w:r>
          </w:p>
        </w:tc>
        <w:tc>
          <w:tcPr>
            <w:tcW w:w="3855" w:type="dxa"/>
          </w:tcPr>
          <w:p w:rsidR="001479DA" w:rsidRPr="006D5861" w:rsidRDefault="001479DA">
            <w:pPr>
              <w:pStyle w:val="ConsPlusNormal"/>
              <w:jc w:val="center"/>
            </w:pPr>
            <w:r w:rsidRPr="006D5861">
              <w:t>С. Моисеевка</w:t>
            </w:r>
          </w:p>
        </w:tc>
        <w:tc>
          <w:tcPr>
            <w:tcW w:w="4593" w:type="dxa"/>
          </w:tcPr>
          <w:p w:rsidR="001479DA" w:rsidRPr="006D5861" w:rsidRDefault="001479DA">
            <w:pPr>
              <w:pStyle w:val="ConsPlusNormal"/>
              <w:jc w:val="center"/>
            </w:pPr>
            <w:r w:rsidRPr="006D5861">
              <w:t>0,03</w:t>
            </w:r>
          </w:p>
        </w:tc>
      </w:tr>
      <w:tr w:rsidR="006D5861" w:rsidRPr="006D5861">
        <w:tc>
          <w:tcPr>
            <w:tcW w:w="600" w:type="dxa"/>
          </w:tcPr>
          <w:p w:rsidR="001479DA" w:rsidRPr="006D5861" w:rsidRDefault="001479DA">
            <w:pPr>
              <w:pStyle w:val="ConsPlusNormal"/>
              <w:jc w:val="center"/>
            </w:pPr>
            <w:r w:rsidRPr="006D5861">
              <w:t>8.</w:t>
            </w:r>
          </w:p>
        </w:tc>
        <w:tc>
          <w:tcPr>
            <w:tcW w:w="3855" w:type="dxa"/>
          </w:tcPr>
          <w:p w:rsidR="001479DA" w:rsidRPr="006D5861" w:rsidRDefault="001479DA">
            <w:pPr>
              <w:pStyle w:val="ConsPlusNormal"/>
              <w:jc w:val="center"/>
            </w:pPr>
            <w:r w:rsidRPr="006D5861">
              <w:t>С. Покров</w:t>
            </w:r>
          </w:p>
        </w:tc>
        <w:tc>
          <w:tcPr>
            <w:tcW w:w="4593" w:type="dxa"/>
          </w:tcPr>
          <w:p w:rsidR="001479DA" w:rsidRPr="006D5861" w:rsidRDefault="001479DA">
            <w:pPr>
              <w:pStyle w:val="ConsPlusNormal"/>
              <w:jc w:val="center"/>
            </w:pPr>
            <w:r w:rsidRPr="006D5861">
              <w:t>0,03</w:t>
            </w:r>
          </w:p>
        </w:tc>
      </w:tr>
      <w:tr w:rsidR="006D5861" w:rsidRPr="006D5861">
        <w:tc>
          <w:tcPr>
            <w:tcW w:w="600" w:type="dxa"/>
          </w:tcPr>
          <w:p w:rsidR="001479DA" w:rsidRPr="006D5861" w:rsidRDefault="001479DA">
            <w:pPr>
              <w:pStyle w:val="ConsPlusNormal"/>
              <w:jc w:val="center"/>
            </w:pPr>
            <w:r w:rsidRPr="006D5861">
              <w:t>9.</w:t>
            </w:r>
          </w:p>
        </w:tc>
        <w:tc>
          <w:tcPr>
            <w:tcW w:w="3855" w:type="dxa"/>
          </w:tcPr>
          <w:p w:rsidR="001479DA" w:rsidRPr="006D5861" w:rsidRDefault="001479DA">
            <w:pPr>
              <w:pStyle w:val="ConsPlusNormal"/>
              <w:jc w:val="center"/>
            </w:pPr>
            <w:r w:rsidRPr="006D5861">
              <w:t xml:space="preserve">С. </w:t>
            </w:r>
            <w:proofErr w:type="spellStart"/>
            <w:r w:rsidRPr="006D5861">
              <w:t>Тарханово</w:t>
            </w:r>
            <w:proofErr w:type="spellEnd"/>
          </w:p>
        </w:tc>
        <w:tc>
          <w:tcPr>
            <w:tcW w:w="4593" w:type="dxa"/>
          </w:tcPr>
          <w:p w:rsidR="001479DA" w:rsidRPr="006D5861" w:rsidRDefault="001479DA">
            <w:pPr>
              <w:pStyle w:val="ConsPlusNormal"/>
              <w:jc w:val="center"/>
            </w:pPr>
            <w:r w:rsidRPr="006D5861">
              <w:t>0,03</w:t>
            </w:r>
          </w:p>
        </w:tc>
      </w:tr>
      <w:tr w:rsidR="006D5861" w:rsidRPr="006D5861">
        <w:tc>
          <w:tcPr>
            <w:tcW w:w="600" w:type="dxa"/>
          </w:tcPr>
          <w:p w:rsidR="001479DA" w:rsidRPr="006D5861" w:rsidRDefault="001479DA">
            <w:pPr>
              <w:pStyle w:val="ConsPlusNormal"/>
              <w:jc w:val="center"/>
            </w:pPr>
            <w:r w:rsidRPr="006D5861">
              <w:t>10.</w:t>
            </w:r>
          </w:p>
        </w:tc>
        <w:tc>
          <w:tcPr>
            <w:tcW w:w="3855" w:type="dxa"/>
          </w:tcPr>
          <w:p w:rsidR="001479DA" w:rsidRPr="006D5861" w:rsidRDefault="001479DA">
            <w:pPr>
              <w:pStyle w:val="ConsPlusNormal"/>
              <w:jc w:val="center"/>
            </w:pPr>
            <w:r w:rsidRPr="006D5861">
              <w:t>С. Юрьево</w:t>
            </w:r>
          </w:p>
        </w:tc>
        <w:tc>
          <w:tcPr>
            <w:tcW w:w="4593" w:type="dxa"/>
          </w:tcPr>
          <w:p w:rsidR="001479DA" w:rsidRPr="006D5861" w:rsidRDefault="001479DA">
            <w:pPr>
              <w:pStyle w:val="ConsPlusNormal"/>
              <w:jc w:val="center"/>
            </w:pPr>
            <w:r w:rsidRPr="006D5861">
              <w:t>0,03</w:t>
            </w:r>
          </w:p>
        </w:tc>
      </w:tr>
      <w:tr w:rsidR="006D5861" w:rsidRPr="006D5861">
        <w:tc>
          <w:tcPr>
            <w:tcW w:w="600" w:type="dxa"/>
          </w:tcPr>
          <w:p w:rsidR="001479DA" w:rsidRPr="006D5861" w:rsidRDefault="001479DA">
            <w:pPr>
              <w:pStyle w:val="ConsPlusNormal"/>
              <w:jc w:val="center"/>
            </w:pPr>
            <w:r w:rsidRPr="006D5861">
              <w:t>11.</w:t>
            </w:r>
          </w:p>
        </w:tc>
        <w:tc>
          <w:tcPr>
            <w:tcW w:w="3855" w:type="dxa"/>
          </w:tcPr>
          <w:p w:rsidR="001479DA" w:rsidRPr="006D5861" w:rsidRDefault="001479DA">
            <w:pPr>
              <w:pStyle w:val="ConsPlusNormal"/>
              <w:jc w:val="center"/>
            </w:pPr>
            <w:r w:rsidRPr="006D5861">
              <w:t>С. Березники</w:t>
            </w:r>
          </w:p>
        </w:tc>
        <w:tc>
          <w:tcPr>
            <w:tcW w:w="4593" w:type="dxa"/>
          </w:tcPr>
          <w:p w:rsidR="001479DA" w:rsidRPr="006D5861" w:rsidRDefault="001479DA">
            <w:pPr>
              <w:pStyle w:val="ConsPlusNormal"/>
              <w:jc w:val="center"/>
            </w:pPr>
            <w:r w:rsidRPr="006D5861">
              <w:t>0,03</w:t>
            </w:r>
          </w:p>
        </w:tc>
      </w:tr>
      <w:tr w:rsidR="006D5861" w:rsidRPr="006D5861">
        <w:tc>
          <w:tcPr>
            <w:tcW w:w="600" w:type="dxa"/>
          </w:tcPr>
          <w:p w:rsidR="001479DA" w:rsidRPr="006D5861" w:rsidRDefault="001479DA">
            <w:pPr>
              <w:pStyle w:val="ConsPlusNormal"/>
              <w:jc w:val="center"/>
            </w:pPr>
            <w:r w:rsidRPr="006D5861">
              <w:t>12.</w:t>
            </w:r>
          </w:p>
        </w:tc>
        <w:tc>
          <w:tcPr>
            <w:tcW w:w="3855" w:type="dxa"/>
          </w:tcPr>
          <w:p w:rsidR="001479DA" w:rsidRPr="006D5861" w:rsidRDefault="001479DA">
            <w:pPr>
              <w:pStyle w:val="ConsPlusNormal"/>
              <w:jc w:val="center"/>
            </w:pPr>
            <w:r w:rsidRPr="006D5861">
              <w:t xml:space="preserve">С. </w:t>
            </w:r>
            <w:proofErr w:type="spellStart"/>
            <w:r w:rsidRPr="006D5861">
              <w:t>Исупово</w:t>
            </w:r>
            <w:proofErr w:type="spellEnd"/>
          </w:p>
        </w:tc>
        <w:tc>
          <w:tcPr>
            <w:tcW w:w="4593" w:type="dxa"/>
          </w:tcPr>
          <w:p w:rsidR="001479DA" w:rsidRPr="006D5861" w:rsidRDefault="001479DA">
            <w:pPr>
              <w:pStyle w:val="ConsPlusNormal"/>
              <w:jc w:val="center"/>
            </w:pPr>
            <w:r w:rsidRPr="006D5861">
              <w:t>0,03</w:t>
            </w:r>
          </w:p>
        </w:tc>
      </w:tr>
      <w:tr w:rsidR="001479DA" w:rsidRPr="006D5861">
        <w:tc>
          <w:tcPr>
            <w:tcW w:w="600" w:type="dxa"/>
          </w:tcPr>
          <w:p w:rsidR="001479DA" w:rsidRPr="006D5861" w:rsidRDefault="001479DA">
            <w:pPr>
              <w:pStyle w:val="ConsPlusNormal"/>
              <w:jc w:val="center"/>
            </w:pPr>
            <w:r w:rsidRPr="006D5861">
              <w:t>13.</w:t>
            </w:r>
          </w:p>
        </w:tc>
        <w:tc>
          <w:tcPr>
            <w:tcW w:w="3855" w:type="dxa"/>
          </w:tcPr>
          <w:p w:rsidR="001479DA" w:rsidRPr="006D5861" w:rsidRDefault="001479DA">
            <w:pPr>
              <w:pStyle w:val="ConsPlusNormal"/>
              <w:jc w:val="center"/>
            </w:pPr>
            <w:r w:rsidRPr="006D5861">
              <w:t>Прочие населенные пункты</w:t>
            </w:r>
          </w:p>
        </w:tc>
        <w:tc>
          <w:tcPr>
            <w:tcW w:w="4593" w:type="dxa"/>
          </w:tcPr>
          <w:p w:rsidR="001479DA" w:rsidRPr="006D5861" w:rsidRDefault="001479DA">
            <w:pPr>
              <w:pStyle w:val="ConsPlusNormal"/>
              <w:jc w:val="center"/>
            </w:pPr>
            <w:r w:rsidRPr="006D5861">
              <w:t>0,02</w:t>
            </w:r>
          </w:p>
        </w:tc>
      </w:tr>
    </w:tbl>
    <w:p w:rsidR="001479DA" w:rsidRPr="006D5861" w:rsidRDefault="001479DA">
      <w:pPr>
        <w:pStyle w:val="ConsPlusNormal"/>
        <w:ind w:firstLine="540"/>
        <w:jc w:val="both"/>
      </w:pPr>
    </w:p>
    <w:p w:rsidR="001479DA" w:rsidRPr="006D5861" w:rsidRDefault="001479DA">
      <w:pPr>
        <w:pStyle w:val="ConsPlusNormal"/>
        <w:ind w:firstLine="540"/>
        <w:jc w:val="both"/>
        <w:outlineLvl w:val="3"/>
      </w:pPr>
      <w:r w:rsidRPr="006D5861">
        <w:t xml:space="preserve">7.4.1. Розничная торговля, осуществляемая через объекты стационарной торговой сети, не имеющие торговых залов, и розничная торговля, осуществляемая через объекты нестационарной торговой сети, площадь торгового места в которых превышает 5 квадратных метров. Реализация товаров аптечными организациями по ассортименту в соответствии с гл. 8, ст. 32, </w:t>
      </w:r>
      <w:hyperlink r:id="rId38" w:history="1">
        <w:r w:rsidRPr="006D5861">
          <w:t>п. 9</w:t>
        </w:r>
      </w:hyperlink>
      <w:r w:rsidRPr="006D5861">
        <w:t xml:space="preserve"> ФЗ "О лекарственных средствах" от 22.06.1998 и </w:t>
      </w:r>
      <w:hyperlink r:id="rId39" w:history="1">
        <w:r w:rsidRPr="006D5861">
          <w:t>п. 2.5</w:t>
        </w:r>
      </w:hyperlink>
      <w:r w:rsidRPr="006D5861">
        <w:t xml:space="preserve"> приказа N 80 от 04.03.2003 Минздрава РФ</w:t>
      </w:r>
    </w:p>
    <w:p w:rsidR="001479DA" w:rsidRPr="006D5861" w:rsidRDefault="001479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3855"/>
        <w:gridCol w:w="4593"/>
      </w:tblGrid>
      <w:tr w:rsidR="006D5861" w:rsidRPr="006D5861">
        <w:tc>
          <w:tcPr>
            <w:tcW w:w="600" w:type="dxa"/>
          </w:tcPr>
          <w:p w:rsidR="001479DA" w:rsidRPr="006D5861" w:rsidRDefault="001479DA">
            <w:pPr>
              <w:pStyle w:val="ConsPlusNormal"/>
              <w:jc w:val="center"/>
            </w:pPr>
            <w:r w:rsidRPr="006D5861">
              <w:t>N</w:t>
            </w:r>
          </w:p>
          <w:p w:rsidR="001479DA" w:rsidRPr="006D5861" w:rsidRDefault="001479DA">
            <w:pPr>
              <w:pStyle w:val="ConsPlusNormal"/>
              <w:jc w:val="center"/>
            </w:pPr>
            <w:proofErr w:type="gramStart"/>
            <w:r w:rsidRPr="006D5861">
              <w:t>п</w:t>
            </w:r>
            <w:proofErr w:type="gramEnd"/>
            <w:r w:rsidRPr="006D5861">
              <w:t>/п</w:t>
            </w:r>
          </w:p>
        </w:tc>
        <w:tc>
          <w:tcPr>
            <w:tcW w:w="3855" w:type="dxa"/>
          </w:tcPr>
          <w:p w:rsidR="001479DA" w:rsidRPr="006D5861" w:rsidRDefault="001479DA">
            <w:pPr>
              <w:pStyle w:val="ConsPlusNormal"/>
              <w:jc w:val="center"/>
            </w:pPr>
            <w:r w:rsidRPr="006D5861">
              <w:t>Населенный пункт</w:t>
            </w:r>
          </w:p>
        </w:tc>
        <w:tc>
          <w:tcPr>
            <w:tcW w:w="4593" w:type="dxa"/>
          </w:tcPr>
          <w:p w:rsidR="001479DA" w:rsidRPr="006D5861" w:rsidRDefault="001479DA">
            <w:pPr>
              <w:pStyle w:val="ConsPlusNormal"/>
              <w:jc w:val="center"/>
            </w:pPr>
            <w:r w:rsidRPr="006D5861">
              <w:t>Значение коэффициента К</w:t>
            </w:r>
            <w:proofErr w:type="gramStart"/>
            <w:r w:rsidRPr="006D5861">
              <w:t>2</w:t>
            </w:r>
            <w:proofErr w:type="gramEnd"/>
          </w:p>
        </w:tc>
      </w:tr>
      <w:tr w:rsidR="006D5861" w:rsidRPr="006D5861">
        <w:tc>
          <w:tcPr>
            <w:tcW w:w="600" w:type="dxa"/>
          </w:tcPr>
          <w:p w:rsidR="001479DA" w:rsidRPr="006D5861" w:rsidRDefault="001479DA">
            <w:pPr>
              <w:pStyle w:val="ConsPlusNormal"/>
              <w:jc w:val="center"/>
            </w:pPr>
            <w:r w:rsidRPr="006D5861">
              <w:t>1.</w:t>
            </w:r>
          </w:p>
        </w:tc>
        <w:tc>
          <w:tcPr>
            <w:tcW w:w="3855" w:type="dxa"/>
          </w:tcPr>
          <w:p w:rsidR="001479DA" w:rsidRPr="006D5861" w:rsidRDefault="001479DA">
            <w:pPr>
              <w:pStyle w:val="ConsPlusNormal"/>
              <w:jc w:val="center"/>
            </w:pPr>
            <w:r w:rsidRPr="006D5861">
              <w:t>С. Гагино</w:t>
            </w:r>
          </w:p>
        </w:tc>
        <w:tc>
          <w:tcPr>
            <w:tcW w:w="4593" w:type="dxa"/>
          </w:tcPr>
          <w:p w:rsidR="001479DA" w:rsidRPr="006D5861" w:rsidRDefault="001479DA">
            <w:pPr>
              <w:pStyle w:val="ConsPlusNormal"/>
              <w:jc w:val="center"/>
            </w:pPr>
            <w:r w:rsidRPr="006D5861">
              <w:t>0,45</w:t>
            </w:r>
          </w:p>
        </w:tc>
      </w:tr>
      <w:tr w:rsidR="001479DA" w:rsidRPr="006D5861">
        <w:tc>
          <w:tcPr>
            <w:tcW w:w="600" w:type="dxa"/>
          </w:tcPr>
          <w:p w:rsidR="001479DA" w:rsidRPr="006D5861" w:rsidRDefault="001479DA">
            <w:pPr>
              <w:pStyle w:val="ConsPlusNormal"/>
              <w:jc w:val="center"/>
            </w:pPr>
            <w:r w:rsidRPr="006D5861">
              <w:t>2.</w:t>
            </w:r>
          </w:p>
        </w:tc>
        <w:tc>
          <w:tcPr>
            <w:tcW w:w="3855" w:type="dxa"/>
          </w:tcPr>
          <w:p w:rsidR="001479DA" w:rsidRPr="006D5861" w:rsidRDefault="001479DA">
            <w:pPr>
              <w:pStyle w:val="ConsPlusNormal"/>
              <w:jc w:val="center"/>
            </w:pPr>
            <w:r w:rsidRPr="006D5861">
              <w:t>Прочие населенные пункты</w:t>
            </w:r>
          </w:p>
        </w:tc>
        <w:tc>
          <w:tcPr>
            <w:tcW w:w="4593" w:type="dxa"/>
          </w:tcPr>
          <w:p w:rsidR="001479DA" w:rsidRPr="006D5861" w:rsidRDefault="001479DA">
            <w:pPr>
              <w:pStyle w:val="ConsPlusNormal"/>
              <w:jc w:val="center"/>
            </w:pPr>
            <w:r w:rsidRPr="006D5861">
              <w:t>0,05</w:t>
            </w:r>
          </w:p>
        </w:tc>
      </w:tr>
    </w:tbl>
    <w:p w:rsidR="001479DA" w:rsidRPr="006D5861" w:rsidRDefault="001479DA">
      <w:pPr>
        <w:pStyle w:val="ConsPlusNormal"/>
        <w:ind w:firstLine="540"/>
        <w:jc w:val="both"/>
      </w:pPr>
    </w:p>
    <w:p w:rsidR="001479DA" w:rsidRPr="006D5861" w:rsidRDefault="001479DA">
      <w:pPr>
        <w:pStyle w:val="ConsPlusNormal"/>
        <w:ind w:firstLine="540"/>
        <w:jc w:val="both"/>
        <w:outlineLvl w:val="2"/>
      </w:pPr>
      <w:r w:rsidRPr="006D5861">
        <w:t>7.5. Развозная и разносная розничная торговля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w:t>
      </w:r>
    </w:p>
    <w:p w:rsidR="001479DA" w:rsidRPr="006D5861" w:rsidRDefault="001479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3855"/>
        <w:gridCol w:w="4593"/>
      </w:tblGrid>
      <w:tr w:rsidR="006D5861" w:rsidRPr="006D5861">
        <w:tc>
          <w:tcPr>
            <w:tcW w:w="600" w:type="dxa"/>
          </w:tcPr>
          <w:p w:rsidR="001479DA" w:rsidRPr="006D5861" w:rsidRDefault="001479DA">
            <w:pPr>
              <w:pStyle w:val="ConsPlusNormal"/>
              <w:jc w:val="center"/>
            </w:pPr>
            <w:r w:rsidRPr="006D5861">
              <w:t>N</w:t>
            </w:r>
          </w:p>
          <w:p w:rsidR="001479DA" w:rsidRPr="006D5861" w:rsidRDefault="001479DA">
            <w:pPr>
              <w:pStyle w:val="ConsPlusNormal"/>
              <w:jc w:val="center"/>
            </w:pPr>
            <w:proofErr w:type="gramStart"/>
            <w:r w:rsidRPr="006D5861">
              <w:t>п</w:t>
            </w:r>
            <w:proofErr w:type="gramEnd"/>
            <w:r w:rsidRPr="006D5861">
              <w:t>/п</w:t>
            </w:r>
          </w:p>
        </w:tc>
        <w:tc>
          <w:tcPr>
            <w:tcW w:w="3855" w:type="dxa"/>
          </w:tcPr>
          <w:p w:rsidR="001479DA" w:rsidRPr="006D5861" w:rsidRDefault="001479DA">
            <w:pPr>
              <w:pStyle w:val="ConsPlusNormal"/>
              <w:jc w:val="center"/>
            </w:pPr>
            <w:r w:rsidRPr="006D5861">
              <w:t>Населенный пункт</w:t>
            </w:r>
          </w:p>
        </w:tc>
        <w:tc>
          <w:tcPr>
            <w:tcW w:w="4593" w:type="dxa"/>
          </w:tcPr>
          <w:p w:rsidR="001479DA" w:rsidRPr="006D5861" w:rsidRDefault="001479DA">
            <w:pPr>
              <w:pStyle w:val="ConsPlusNormal"/>
              <w:jc w:val="center"/>
            </w:pPr>
            <w:r w:rsidRPr="006D5861">
              <w:t>Значение коэффициента К</w:t>
            </w:r>
            <w:proofErr w:type="gramStart"/>
            <w:r w:rsidRPr="006D5861">
              <w:t>2</w:t>
            </w:r>
            <w:proofErr w:type="gramEnd"/>
          </w:p>
        </w:tc>
      </w:tr>
      <w:tr w:rsidR="006D5861" w:rsidRPr="006D5861">
        <w:tc>
          <w:tcPr>
            <w:tcW w:w="600" w:type="dxa"/>
          </w:tcPr>
          <w:p w:rsidR="001479DA" w:rsidRPr="006D5861" w:rsidRDefault="001479DA">
            <w:pPr>
              <w:pStyle w:val="ConsPlusNormal"/>
              <w:jc w:val="center"/>
            </w:pPr>
            <w:r w:rsidRPr="006D5861">
              <w:t>1.</w:t>
            </w:r>
          </w:p>
        </w:tc>
        <w:tc>
          <w:tcPr>
            <w:tcW w:w="3855" w:type="dxa"/>
          </w:tcPr>
          <w:p w:rsidR="001479DA" w:rsidRPr="006D5861" w:rsidRDefault="001479DA">
            <w:pPr>
              <w:pStyle w:val="ConsPlusNormal"/>
              <w:jc w:val="center"/>
            </w:pPr>
            <w:r w:rsidRPr="006D5861">
              <w:t>С. Гагино</w:t>
            </w:r>
          </w:p>
        </w:tc>
        <w:tc>
          <w:tcPr>
            <w:tcW w:w="4593" w:type="dxa"/>
          </w:tcPr>
          <w:p w:rsidR="001479DA" w:rsidRPr="006D5861" w:rsidRDefault="001479DA">
            <w:pPr>
              <w:pStyle w:val="ConsPlusNormal"/>
              <w:jc w:val="center"/>
            </w:pPr>
            <w:r w:rsidRPr="006D5861">
              <w:t>0,5</w:t>
            </w:r>
          </w:p>
        </w:tc>
      </w:tr>
      <w:tr w:rsidR="001479DA" w:rsidRPr="006D5861">
        <w:tc>
          <w:tcPr>
            <w:tcW w:w="600" w:type="dxa"/>
          </w:tcPr>
          <w:p w:rsidR="001479DA" w:rsidRPr="006D5861" w:rsidRDefault="001479DA">
            <w:pPr>
              <w:pStyle w:val="ConsPlusNormal"/>
              <w:jc w:val="center"/>
            </w:pPr>
            <w:r w:rsidRPr="006D5861">
              <w:t>2.</w:t>
            </w:r>
          </w:p>
        </w:tc>
        <w:tc>
          <w:tcPr>
            <w:tcW w:w="3855" w:type="dxa"/>
          </w:tcPr>
          <w:p w:rsidR="001479DA" w:rsidRPr="006D5861" w:rsidRDefault="001479DA">
            <w:pPr>
              <w:pStyle w:val="ConsPlusNormal"/>
              <w:jc w:val="center"/>
            </w:pPr>
            <w:r w:rsidRPr="006D5861">
              <w:t>Прочие населенные пункты</w:t>
            </w:r>
          </w:p>
        </w:tc>
        <w:tc>
          <w:tcPr>
            <w:tcW w:w="4593" w:type="dxa"/>
          </w:tcPr>
          <w:p w:rsidR="001479DA" w:rsidRPr="006D5861" w:rsidRDefault="001479DA">
            <w:pPr>
              <w:pStyle w:val="ConsPlusNormal"/>
              <w:jc w:val="center"/>
            </w:pPr>
            <w:r w:rsidRPr="006D5861">
              <w:t>0,4</w:t>
            </w:r>
          </w:p>
        </w:tc>
      </w:tr>
    </w:tbl>
    <w:p w:rsidR="001479DA" w:rsidRPr="006D5861" w:rsidRDefault="001479DA">
      <w:pPr>
        <w:pStyle w:val="ConsPlusNormal"/>
        <w:ind w:firstLine="540"/>
        <w:jc w:val="both"/>
      </w:pPr>
    </w:p>
    <w:p w:rsidR="001479DA" w:rsidRPr="006D5861" w:rsidRDefault="001479DA">
      <w:pPr>
        <w:pStyle w:val="ConsPlusNormal"/>
        <w:ind w:firstLine="540"/>
        <w:jc w:val="both"/>
        <w:outlineLvl w:val="2"/>
      </w:pPr>
      <w:r w:rsidRPr="006D5861">
        <w:t>7.6. Реализация товаров с использованием торговых автоматов</w:t>
      </w:r>
    </w:p>
    <w:p w:rsidR="001479DA" w:rsidRPr="006D5861" w:rsidRDefault="001479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3855"/>
        <w:gridCol w:w="4593"/>
      </w:tblGrid>
      <w:tr w:rsidR="006D5861" w:rsidRPr="006D5861">
        <w:tc>
          <w:tcPr>
            <w:tcW w:w="600" w:type="dxa"/>
          </w:tcPr>
          <w:p w:rsidR="001479DA" w:rsidRPr="006D5861" w:rsidRDefault="001479DA">
            <w:pPr>
              <w:pStyle w:val="ConsPlusNormal"/>
              <w:jc w:val="center"/>
            </w:pPr>
            <w:r w:rsidRPr="006D5861">
              <w:t>N</w:t>
            </w:r>
          </w:p>
          <w:p w:rsidR="001479DA" w:rsidRPr="006D5861" w:rsidRDefault="001479DA">
            <w:pPr>
              <w:pStyle w:val="ConsPlusNormal"/>
              <w:jc w:val="center"/>
            </w:pPr>
            <w:proofErr w:type="gramStart"/>
            <w:r w:rsidRPr="006D5861">
              <w:t>п</w:t>
            </w:r>
            <w:proofErr w:type="gramEnd"/>
            <w:r w:rsidRPr="006D5861">
              <w:t>/п</w:t>
            </w:r>
          </w:p>
        </w:tc>
        <w:tc>
          <w:tcPr>
            <w:tcW w:w="3855" w:type="dxa"/>
          </w:tcPr>
          <w:p w:rsidR="001479DA" w:rsidRPr="006D5861" w:rsidRDefault="001479DA">
            <w:pPr>
              <w:pStyle w:val="ConsPlusNormal"/>
              <w:jc w:val="center"/>
            </w:pPr>
            <w:r w:rsidRPr="006D5861">
              <w:t>Населенный пункт</w:t>
            </w:r>
          </w:p>
        </w:tc>
        <w:tc>
          <w:tcPr>
            <w:tcW w:w="4593" w:type="dxa"/>
          </w:tcPr>
          <w:p w:rsidR="001479DA" w:rsidRPr="006D5861" w:rsidRDefault="001479DA">
            <w:pPr>
              <w:pStyle w:val="ConsPlusNormal"/>
              <w:jc w:val="center"/>
            </w:pPr>
            <w:r w:rsidRPr="006D5861">
              <w:t>Значение коэффициента К</w:t>
            </w:r>
            <w:proofErr w:type="gramStart"/>
            <w:r w:rsidRPr="006D5861">
              <w:t>2</w:t>
            </w:r>
            <w:proofErr w:type="gramEnd"/>
          </w:p>
        </w:tc>
      </w:tr>
      <w:tr w:rsidR="006D5861" w:rsidRPr="006D5861">
        <w:tc>
          <w:tcPr>
            <w:tcW w:w="600" w:type="dxa"/>
          </w:tcPr>
          <w:p w:rsidR="001479DA" w:rsidRPr="006D5861" w:rsidRDefault="001479DA">
            <w:pPr>
              <w:pStyle w:val="ConsPlusNormal"/>
              <w:jc w:val="center"/>
            </w:pPr>
            <w:r w:rsidRPr="006D5861">
              <w:lastRenderedPageBreak/>
              <w:t>1.</w:t>
            </w:r>
          </w:p>
        </w:tc>
        <w:tc>
          <w:tcPr>
            <w:tcW w:w="3855" w:type="dxa"/>
          </w:tcPr>
          <w:p w:rsidR="001479DA" w:rsidRPr="006D5861" w:rsidRDefault="001479DA">
            <w:pPr>
              <w:pStyle w:val="ConsPlusNormal"/>
              <w:jc w:val="center"/>
            </w:pPr>
            <w:r w:rsidRPr="006D5861">
              <w:t>С. Гагино</w:t>
            </w:r>
          </w:p>
        </w:tc>
        <w:tc>
          <w:tcPr>
            <w:tcW w:w="4593" w:type="dxa"/>
          </w:tcPr>
          <w:p w:rsidR="001479DA" w:rsidRPr="006D5861" w:rsidRDefault="001479DA">
            <w:pPr>
              <w:pStyle w:val="ConsPlusNormal"/>
              <w:jc w:val="center"/>
            </w:pPr>
            <w:r w:rsidRPr="006D5861">
              <w:t>0,4</w:t>
            </w:r>
          </w:p>
        </w:tc>
      </w:tr>
      <w:tr w:rsidR="001479DA" w:rsidRPr="006D5861">
        <w:tc>
          <w:tcPr>
            <w:tcW w:w="600" w:type="dxa"/>
          </w:tcPr>
          <w:p w:rsidR="001479DA" w:rsidRPr="006D5861" w:rsidRDefault="001479DA">
            <w:pPr>
              <w:pStyle w:val="ConsPlusNormal"/>
              <w:jc w:val="center"/>
            </w:pPr>
            <w:r w:rsidRPr="006D5861">
              <w:t>2.</w:t>
            </w:r>
          </w:p>
        </w:tc>
        <w:tc>
          <w:tcPr>
            <w:tcW w:w="3855" w:type="dxa"/>
          </w:tcPr>
          <w:p w:rsidR="001479DA" w:rsidRPr="006D5861" w:rsidRDefault="001479DA">
            <w:pPr>
              <w:pStyle w:val="ConsPlusNormal"/>
              <w:jc w:val="center"/>
            </w:pPr>
            <w:r w:rsidRPr="006D5861">
              <w:t>Прочие населенные пункты</w:t>
            </w:r>
          </w:p>
        </w:tc>
        <w:tc>
          <w:tcPr>
            <w:tcW w:w="4593" w:type="dxa"/>
          </w:tcPr>
          <w:p w:rsidR="001479DA" w:rsidRPr="006D5861" w:rsidRDefault="001479DA">
            <w:pPr>
              <w:pStyle w:val="ConsPlusNormal"/>
              <w:jc w:val="center"/>
            </w:pPr>
            <w:r w:rsidRPr="006D5861">
              <w:t>0,3</w:t>
            </w:r>
          </w:p>
        </w:tc>
      </w:tr>
    </w:tbl>
    <w:p w:rsidR="001479DA" w:rsidRPr="006D5861" w:rsidRDefault="001479DA">
      <w:pPr>
        <w:pStyle w:val="ConsPlusNormal"/>
        <w:ind w:firstLine="540"/>
        <w:jc w:val="both"/>
      </w:pPr>
    </w:p>
    <w:p w:rsidR="001479DA" w:rsidRPr="006D5861" w:rsidRDefault="001479DA">
      <w:pPr>
        <w:pStyle w:val="ConsPlusNormal"/>
        <w:ind w:firstLine="540"/>
        <w:jc w:val="both"/>
        <w:outlineLvl w:val="1"/>
      </w:pPr>
      <w:r w:rsidRPr="006D5861">
        <w:t>8. Оказание услуг общественного питания, осуществляемых через объекты организации общественного питания с площадью зала не более 150 квадратных метров по каждому объекту организации общественного питания, а также через объекты, не имеющие зала обслуживания посетителей</w:t>
      </w:r>
    </w:p>
    <w:p w:rsidR="001479DA" w:rsidRPr="006D5861" w:rsidRDefault="001479DA">
      <w:pPr>
        <w:pStyle w:val="ConsPlusNormal"/>
        <w:ind w:firstLine="540"/>
        <w:jc w:val="both"/>
      </w:pPr>
    </w:p>
    <w:p w:rsidR="001479DA" w:rsidRPr="006D5861" w:rsidRDefault="001479DA">
      <w:pPr>
        <w:pStyle w:val="ConsPlusNormal"/>
        <w:ind w:firstLine="540"/>
        <w:jc w:val="both"/>
        <w:outlineLvl w:val="2"/>
      </w:pPr>
      <w:r w:rsidRPr="006D5861">
        <w:t>8.1. Оказание услуг общественного питания через объекты организации общественного питания, имеющие залы обслуживания посетителей</w:t>
      </w:r>
    </w:p>
    <w:p w:rsidR="001479DA" w:rsidRPr="006D5861" w:rsidRDefault="001479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3855"/>
        <w:gridCol w:w="4593"/>
      </w:tblGrid>
      <w:tr w:rsidR="006D5861" w:rsidRPr="006D5861">
        <w:tc>
          <w:tcPr>
            <w:tcW w:w="600" w:type="dxa"/>
          </w:tcPr>
          <w:p w:rsidR="001479DA" w:rsidRPr="006D5861" w:rsidRDefault="001479DA">
            <w:pPr>
              <w:pStyle w:val="ConsPlusNormal"/>
              <w:jc w:val="center"/>
            </w:pPr>
            <w:r w:rsidRPr="006D5861">
              <w:t>N</w:t>
            </w:r>
          </w:p>
          <w:p w:rsidR="001479DA" w:rsidRPr="006D5861" w:rsidRDefault="001479DA">
            <w:pPr>
              <w:pStyle w:val="ConsPlusNormal"/>
              <w:jc w:val="center"/>
            </w:pPr>
            <w:proofErr w:type="gramStart"/>
            <w:r w:rsidRPr="006D5861">
              <w:t>п</w:t>
            </w:r>
            <w:proofErr w:type="gramEnd"/>
            <w:r w:rsidRPr="006D5861">
              <w:t>/п</w:t>
            </w:r>
          </w:p>
        </w:tc>
        <w:tc>
          <w:tcPr>
            <w:tcW w:w="3855" w:type="dxa"/>
          </w:tcPr>
          <w:p w:rsidR="001479DA" w:rsidRPr="006D5861" w:rsidRDefault="001479DA">
            <w:pPr>
              <w:pStyle w:val="ConsPlusNormal"/>
              <w:jc w:val="center"/>
            </w:pPr>
            <w:r w:rsidRPr="006D5861">
              <w:t>Населенный пункт</w:t>
            </w:r>
          </w:p>
        </w:tc>
        <w:tc>
          <w:tcPr>
            <w:tcW w:w="4593" w:type="dxa"/>
          </w:tcPr>
          <w:p w:rsidR="001479DA" w:rsidRPr="006D5861" w:rsidRDefault="001479DA">
            <w:pPr>
              <w:pStyle w:val="ConsPlusNormal"/>
              <w:jc w:val="center"/>
            </w:pPr>
            <w:r w:rsidRPr="006D5861">
              <w:t>Значение коэффициента К</w:t>
            </w:r>
            <w:proofErr w:type="gramStart"/>
            <w:r w:rsidRPr="006D5861">
              <w:t>2</w:t>
            </w:r>
            <w:proofErr w:type="gramEnd"/>
          </w:p>
        </w:tc>
      </w:tr>
      <w:tr w:rsidR="006D5861" w:rsidRPr="006D5861">
        <w:tc>
          <w:tcPr>
            <w:tcW w:w="600" w:type="dxa"/>
          </w:tcPr>
          <w:p w:rsidR="001479DA" w:rsidRPr="006D5861" w:rsidRDefault="001479DA">
            <w:pPr>
              <w:pStyle w:val="ConsPlusNormal"/>
              <w:jc w:val="center"/>
            </w:pPr>
            <w:r w:rsidRPr="006D5861">
              <w:t>1.</w:t>
            </w:r>
          </w:p>
        </w:tc>
        <w:tc>
          <w:tcPr>
            <w:tcW w:w="3855" w:type="dxa"/>
          </w:tcPr>
          <w:p w:rsidR="001479DA" w:rsidRPr="006D5861" w:rsidRDefault="001479DA">
            <w:pPr>
              <w:pStyle w:val="ConsPlusNormal"/>
              <w:jc w:val="center"/>
            </w:pPr>
            <w:r w:rsidRPr="006D5861">
              <w:t>С. Гагино</w:t>
            </w:r>
          </w:p>
        </w:tc>
        <w:tc>
          <w:tcPr>
            <w:tcW w:w="4593" w:type="dxa"/>
          </w:tcPr>
          <w:p w:rsidR="001479DA" w:rsidRPr="006D5861" w:rsidRDefault="001479DA">
            <w:pPr>
              <w:pStyle w:val="ConsPlusNormal"/>
              <w:jc w:val="center"/>
            </w:pPr>
            <w:r w:rsidRPr="006D5861">
              <w:t>0,6</w:t>
            </w:r>
          </w:p>
        </w:tc>
      </w:tr>
      <w:tr w:rsidR="001479DA" w:rsidRPr="006D5861">
        <w:tc>
          <w:tcPr>
            <w:tcW w:w="600" w:type="dxa"/>
          </w:tcPr>
          <w:p w:rsidR="001479DA" w:rsidRPr="006D5861" w:rsidRDefault="001479DA">
            <w:pPr>
              <w:pStyle w:val="ConsPlusNormal"/>
              <w:jc w:val="center"/>
            </w:pPr>
            <w:r w:rsidRPr="006D5861">
              <w:t>2.</w:t>
            </w:r>
          </w:p>
        </w:tc>
        <w:tc>
          <w:tcPr>
            <w:tcW w:w="3855" w:type="dxa"/>
          </w:tcPr>
          <w:p w:rsidR="001479DA" w:rsidRPr="006D5861" w:rsidRDefault="001479DA">
            <w:pPr>
              <w:pStyle w:val="ConsPlusNormal"/>
              <w:jc w:val="center"/>
            </w:pPr>
            <w:r w:rsidRPr="006D5861">
              <w:t>Прочие населенные пункты</w:t>
            </w:r>
          </w:p>
        </w:tc>
        <w:tc>
          <w:tcPr>
            <w:tcW w:w="4593" w:type="dxa"/>
          </w:tcPr>
          <w:p w:rsidR="001479DA" w:rsidRPr="006D5861" w:rsidRDefault="001479DA">
            <w:pPr>
              <w:pStyle w:val="ConsPlusNormal"/>
              <w:jc w:val="center"/>
            </w:pPr>
            <w:r w:rsidRPr="006D5861">
              <w:t>0,2</w:t>
            </w:r>
          </w:p>
        </w:tc>
      </w:tr>
    </w:tbl>
    <w:p w:rsidR="001479DA" w:rsidRPr="006D5861" w:rsidRDefault="001479DA">
      <w:pPr>
        <w:pStyle w:val="ConsPlusNormal"/>
        <w:ind w:firstLine="540"/>
        <w:jc w:val="both"/>
      </w:pPr>
    </w:p>
    <w:p w:rsidR="001479DA" w:rsidRPr="006D5861" w:rsidRDefault="001479DA">
      <w:pPr>
        <w:pStyle w:val="ConsPlusNormal"/>
        <w:ind w:firstLine="540"/>
        <w:jc w:val="both"/>
        <w:outlineLvl w:val="2"/>
      </w:pPr>
      <w:r w:rsidRPr="006D5861">
        <w:t>8.2. Оказание услуг общественного питания через объекты организации общественного питания, не имеющие залов обслуживания посетителей</w:t>
      </w:r>
    </w:p>
    <w:p w:rsidR="001479DA" w:rsidRPr="006D5861" w:rsidRDefault="001479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3855"/>
        <w:gridCol w:w="4593"/>
      </w:tblGrid>
      <w:tr w:rsidR="006D5861" w:rsidRPr="006D5861">
        <w:tc>
          <w:tcPr>
            <w:tcW w:w="600" w:type="dxa"/>
          </w:tcPr>
          <w:p w:rsidR="001479DA" w:rsidRPr="006D5861" w:rsidRDefault="001479DA">
            <w:pPr>
              <w:pStyle w:val="ConsPlusNormal"/>
              <w:jc w:val="center"/>
            </w:pPr>
            <w:r w:rsidRPr="006D5861">
              <w:t>N</w:t>
            </w:r>
          </w:p>
          <w:p w:rsidR="001479DA" w:rsidRPr="006D5861" w:rsidRDefault="001479DA">
            <w:pPr>
              <w:pStyle w:val="ConsPlusNormal"/>
              <w:jc w:val="center"/>
            </w:pPr>
            <w:proofErr w:type="gramStart"/>
            <w:r w:rsidRPr="006D5861">
              <w:t>п</w:t>
            </w:r>
            <w:proofErr w:type="gramEnd"/>
            <w:r w:rsidRPr="006D5861">
              <w:t>/п</w:t>
            </w:r>
          </w:p>
        </w:tc>
        <w:tc>
          <w:tcPr>
            <w:tcW w:w="3855" w:type="dxa"/>
          </w:tcPr>
          <w:p w:rsidR="001479DA" w:rsidRPr="006D5861" w:rsidRDefault="001479DA">
            <w:pPr>
              <w:pStyle w:val="ConsPlusNormal"/>
              <w:jc w:val="center"/>
            </w:pPr>
            <w:r w:rsidRPr="006D5861">
              <w:t>Населенный пункт</w:t>
            </w:r>
          </w:p>
        </w:tc>
        <w:tc>
          <w:tcPr>
            <w:tcW w:w="4593" w:type="dxa"/>
          </w:tcPr>
          <w:p w:rsidR="001479DA" w:rsidRPr="006D5861" w:rsidRDefault="001479DA">
            <w:pPr>
              <w:pStyle w:val="ConsPlusNormal"/>
              <w:jc w:val="center"/>
            </w:pPr>
            <w:r w:rsidRPr="006D5861">
              <w:t>Значение коэффициента К</w:t>
            </w:r>
            <w:proofErr w:type="gramStart"/>
            <w:r w:rsidRPr="006D5861">
              <w:t>2</w:t>
            </w:r>
            <w:proofErr w:type="gramEnd"/>
          </w:p>
        </w:tc>
      </w:tr>
      <w:tr w:rsidR="006D5861" w:rsidRPr="006D5861">
        <w:tc>
          <w:tcPr>
            <w:tcW w:w="600" w:type="dxa"/>
          </w:tcPr>
          <w:p w:rsidR="001479DA" w:rsidRPr="006D5861" w:rsidRDefault="001479DA">
            <w:pPr>
              <w:pStyle w:val="ConsPlusNormal"/>
              <w:jc w:val="center"/>
            </w:pPr>
            <w:r w:rsidRPr="006D5861">
              <w:t>1.</w:t>
            </w:r>
          </w:p>
        </w:tc>
        <w:tc>
          <w:tcPr>
            <w:tcW w:w="3855" w:type="dxa"/>
          </w:tcPr>
          <w:p w:rsidR="001479DA" w:rsidRPr="006D5861" w:rsidRDefault="001479DA">
            <w:pPr>
              <w:pStyle w:val="ConsPlusNormal"/>
              <w:jc w:val="center"/>
            </w:pPr>
            <w:r w:rsidRPr="006D5861">
              <w:t>С. Гагино</w:t>
            </w:r>
          </w:p>
        </w:tc>
        <w:tc>
          <w:tcPr>
            <w:tcW w:w="4593" w:type="dxa"/>
          </w:tcPr>
          <w:p w:rsidR="001479DA" w:rsidRPr="006D5861" w:rsidRDefault="001479DA">
            <w:pPr>
              <w:pStyle w:val="ConsPlusNormal"/>
              <w:jc w:val="center"/>
            </w:pPr>
            <w:r w:rsidRPr="006D5861">
              <w:t>0,5</w:t>
            </w:r>
          </w:p>
        </w:tc>
      </w:tr>
      <w:tr w:rsidR="001479DA" w:rsidRPr="006D5861">
        <w:tc>
          <w:tcPr>
            <w:tcW w:w="600" w:type="dxa"/>
          </w:tcPr>
          <w:p w:rsidR="001479DA" w:rsidRPr="006D5861" w:rsidRDefault="001479DA">
            <w:pPr>
              <w:pStyle w:val="ConsPlusNormal"/>
              <w:jc w:val="center"/>
            </w:pPr>
            <w:r w:rsidRPr="006D5861">
              <w:t>2.</w:t>
            </w:r>
          </w:p>
        </w:tc>
        <w:tc>
          <w:tcPr>
            <w:tcW w:w="3855" w:type="dxa"/>
          </w:tcPr>
          <w:p w:rsidR="001479DA" w:rsidRPr="006D5861" w:rsidRDefault="001479DA">
            <w:pPr>
              <w:pStyle w:val="ConsPlusNormal"/>
              <w:jc w:val="center"/>
            </w:pPr>
            <w:r w:rsidRPr="006D5861">
              <w:t>Прочие населенные пункты</w:t>
            </w:r>
          </w:p>
        </w:tc>
        <w:tc>
          <w:tcPr>
            <w:tcW w:w="4593" w:type="dxa"/>
          </w:tcPr>
          <w:p w:rsidR="001479DA" w:rsidRPr="006D5861" w:rsidRDefault="001479DA">
            <w:pPr>
              <w:pStyle w:val="ConsPlusNormal"/>
              <w:jc w:val="center"/>
            </w:pPr>
            <w:r w:rsidRPr="006D5861">
              <w:t>0,25</w:t>
            </w:r>
          </w:p>
        </w:tc>
      </w:tr>
    </w:tbl>
    <w:p w:rsidR="001479DA" w:rsidRPr="006D5861" w:rsidRDefault="001479DA">
      <w:pPr>
        <w:pStyle w:val="ConsPlusNormal"/>
        <w:ind w:firstLine="540"/>
        <w:jc w:val="both"/>
      </w:pPr>
    </w:p>
    <w:p w:rsidR="001479DA" w:rsidRPr="006D5861" w:rsidRDefault="001479DA">
      <w:pPr>
        <w:pStyle w:val="ConsPlusNormal"/>
        <w:ind w:firstLine="540"/>
        <w:jc w:val="both"/>
        <w:outlineLvl w:val="1"/>
      </w:pPr>
      <w:r w:rsidRPr="006D5861">
        <w:t>9. Распространение наружной рекламы</w:t>
      </w:r>
    </w:p>
    <w:p w:rsidR="001479DA" w:rsidRPr="006D5861" w:rsidRDefault="001479DA">
      <w:pPr>
        <w:pStyle w:val="ConsPlusNormal"/>
        <w:ind w:firstLine="540"/>
        <w:jc w:val="both"/>
      </w:pPr>
    </w:p>
    <w:p w:rsidR="001479DA" w:rsidRPr="006D5861" w:rsidRDefault="001479DA">
      <w:pPr>
        <w:pStyle w:val="ConsPlusNormal"/>
        <w:ind w:firstLine="540"/>
        <w:jc w:val="both"/>
        <w:outlineLvl w:val="2"/>
      </w:pPr>
      <w:r w:rsidRPr="006D5861">
        <w:t>9.1. Распространение наружной рекламы с использованием рекламных конструкций (за исключением рекламных конструкций с автоматической сменой изображения и электронных табло)</w:t>
      </w:r>
    </w:p>
    <w:p w:rsidR="001479DA" w:rsidRPr="006D5861" w:rsidRDefault="001479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3855"/>
        <w:gridCol w:w="4593"/>
      </w:tblGrid>
      <w:tr w:rsidR="006D5861" w:rsidRPr="006D5861">
        <w:tc>
          <w:tcPr>
            <w:tcW w:w="600" w:type="dxa"/>
          </w:tcPr>
          <w:p w:rsidR="001479DA" w:rsidRPr="006D5861" w:rsidRDefault="001479DA">
            <w:pPr>
              <w:pStyle w:val="ConsPlusNormal"/>
              <w:jc w:val="center"/>
            </w:pPr>
            <w:r w:rsidRPr="006D5861">
              <w:t>N</w:t>
            </w:r>
          </w:p>
          <w:p w:rsidR="001479DA" w:rsidRPr="006D5861" w:rsidRDefault="001479DA">
            <w:pPr>
              <w:pStyle w:val="ConsPlusNormal"/>
              <w:jc w:val="center"/>
            </w:pPr>
            <w:proofErr w:type="gramStart"/>
            <w:r w:rsidRPr="006D5861">
              <w:t>п</w:t>
            </w:r>
            <w:proofErr w:type="gramEnd"/>
            <w:r w:rsidRPr="006D5861">
              <w:t>/п</w:t>
            </w:r>
          </w:p>
        </w:tc>
        <w:tc>
          <w:tcPr>
            <w:tcW w:w="3855" w:type="dxa"/>
          </w:tcPr>
          <w:p w:rsidR="001479DA" w:rsidRPr="006D5861" w:rsidRDefault="001479DA">
            <w:pPr>
              <w:pStyle w:val="ConsPlusNormal"/>
              <w:jc w:val="center"/>
            </w:pPr>
            <w:r w:rsidRPr="006D5861">
              <w:t>Населенный пункт</w:t>
            </w:r>
          </w:p>
        </w:tc>
        <w:tc>
          <w:tcPr>
            <w:tcW w:w="4593" w:type="dxa"/>
          </w:tcPr>
          <w:p w:rsidR="001479DA" w:rsidRPr="006D5861" w:rsidRDefault="001479DA">
            <w:pPr>
              <w:pStyle w:val="ConsPlusNormal"/>
              <w:jc w:val="center"/>
            </w:pPr>
            <w:r w:rsidRPr="006D5861">
              <w:t>Значение коэффициента К</w:t>
            </w:r>
            <w:proofErr w:type="gramStart"/>
            <w:r w:rsidRPr="006D5861">
              <w:t>2</w:t>
            </w:r>
            <w:proofErr w:type="gramEnd"/>
          </w:p>
        </w:tc>
      </w:tr>
      <w:tr w:rsidR="001479DA" w:rsidRPr="006D5861">
        <w:tc>
          <w:tcPr>
            <w:tcW w:w="600" w:type="dxa"/>
          </w:tcPr>
          <w:p w:rsidR="001479DA" w:rsidRPr="006D5861" w:rsidRDefault="001479DA">
            <w:pPr>
              <w:pStyle w:val="ConsPlusNormal"/>
              <w:jc w:val="center"/>
            </w:pPr>
            <w:r w:rsidRPr="006D5861">
              <w:t>1.</w:t>
            </w:r>
          </w:p>
        </w:tc>
        <w:tc>
          <w:tcPr>
            <w:tcW w:w="3855" w:type="dxa"/>
          </w:tcPr>
          <w:p w:rsidR="001479DA" w:rsidRPr="006D5861" w:rsidRDefault="001479DA">
            <w:pPr>
              <w:pStyle w:val="ConsPlusNormal"/>
              <w:jc w:val="center"/>
            </w:pPr>
            <w:proofErr w:type="spellStart"/>
            <w:r w:rsidRPr="006D5861">
              <w:t>Гагинский</w:t>
            </w:r>
            <w:proofErr w:type="spellEnd"/>
            <w:r w:rsidRPr="006D5861">
              <w:t xml:space="preserve"> район</w:t>
            </w:r>
          </w:p>
        </w:tc>
        <w:tc>
          <w:tcPr>
            <w:tcW w:w="4593" w:type="dxa"/>
          </w:tcPr>
          <w:p w:rsidR="001479DA" w:rsidRPr="006D5861" w:rsidRDefault="001479DA">
            <w:pPr>
              <w:pStyle w:val="ConsPlusNormal"/>
              <w:jc w:val="center"/>
            </w:pPr>
            <w:r w:rsidRPr="006D5861">
              <w:t>0,35</w:t>
            </w:r>
          </w:p>
        </w:tc>
      </w:tr>
    </w:tbl>
    <w:p w:rsidR="001479DA" w:rsidRPr="006D5861" w:rsidRDefault="001479DA">
      <w:pPr>
        <w:pStyle w:val="ConsPlusNormal"/>
        <w:ind w:firstLine="540"/>
        <w:jc w:val="both"/>
      </w:pPr>
    </w:p>
    <w:p w:rsidR="001479DA" w:rsidRPr="006D5861" w:rsidRDefault="001479DA">
      <w:pPr>
        <w:pStyle w:val="ConsPlusNormal"/>
        <w:ind w:firstLine="540"/>
        <w:jc w:val="both"/>
        <w:outlineLvl w:val="2"/>
      </w:pPr>
      <w:r w:rsidRPr="006D5861">
        <w:t>9.2. Распространение наружной рекламы с использованием рекламных конструкций с автоматической сменой изображения</w:t>
      </w:r>
    </w:p>
    <w:p w:rsidR="001479DA" w:rsidRPr="006D5861" w:rsidRDefault="001479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3855"/>
        <w:gridCol w:w="4593"/>
      </w:tblGrid>
      <w:tr w:rsidR="006D5861" w:rsidRPr="006D5861">
        <w:tc>
          <w:tcPr>
            <w:tcW w:w="600" w:type="dxa"/>
          </w:tcPr>
          <w:p w:rsidR="001479DA" w:rsidRPr="006D5861" w:rsidRDefault="001479DA">
            <w:pPr>
              <w:pStyle w:val="ConsPlusNormal"/>
              <w:jc w:val="center"/>
            </w:pPr>
            <w:r w:rsidRPr="006D5861">
              <w:t>N</w:t>
            </w:r>
          </w:p>
          <w:p w:rsidR="001479DA" w:rsidRPr="006D5861" w:rsidRDefault="001479DA">
            <w:pPr>
              <w:pStyle w:val="ConsPlusNormal"/>
              <w:jc w:val="center"/>
            </w:pPr>
            <w:proofErr w:type="gramStart"/>
            <w:r w:rsidRPr="006D5861">
              <w:t>п</w:t>
            </w:r>
            <w:proofErr w:type="gramEnd"/>
            <w:r w:rsidRPr="006D5861">
              <w:t>/п</w:t>
            </w:r>
          </w:p>
        </w:tc>
        <w:tc>
          <w:tcPr>
            <w:tcW w:w="3855" w:type="dxa"/>
          </w:tcPr>
          <w:p w:rsidR="001479DA" w:rsidRPr="006D5861" w:rsidRDefault="001479DA">
            <w:pPr>
              <w:pStyle w:val="ConsPlusNormal"/>
              <w:jc w:val="center"/>
            </w:pPr>
            <w:r w:rsidRPr="006D5861">
              <w:t>Населенный пункт</w:t>
            </w:r>
          </w:p>
        </w:tc>
        <w:tc>
          <w:tcPr>
            <w:tcW w:w="4593" w:type="dxa"/>
          </w:tcPr>
          <w:p w:rsidR="001479DA" w:rsidRPr="006D5861" w:rsidRDefault="001479DA">
            <w:pPr>
              <w:pStyle w:val="ConsPlusNormal"/>
              <w:jc w:val="center"/>
            </w:pPr>
            <w:r w:rsidRPr="006D5861">
              <w:t>Значение коэффициента К</w:t>
            </w:r>
            <w:proofErr w:type="gramStart"/>
            <w:r w:rsidRPr="006D5861">
              <w:t>2</w:t>
            </w:r>
            <w:proofErr w:type="gramEnd"/>
          </w:p>
        </w:tc>
      </w:tr>
      <w:tr w:rsidR="001479DA" w:rsidRPr="006D5861">
        <w:tc>
          <w:tcPr>
            <w:tcW w:w="600" w:type="dxa"/>
          </w:tcPr>
          <w:p w:rsidR="001479DA" w:rsidRPr="006D5861" w:rsidRDefault="001479DA">
            <w:pPr>
              <w:pStyle w:val="ConsPlusNormal"/>
              <w:jc w:val="center"/>
            </w:pPr>
            <w:r w:rsidRPr="006D5861">
              <w:t>1.</w:t>
            </w:r>
          </w:p>
        </w:tc>
        <w:tc>
          <w:tcPr>
            <w:tcW w:w="3855" w:type="dxa"/>
          </w:tcPr>
          <w:p w:rsidR="001479DA" w:rsidRPr="006D5861" w:rsidRDefault="001479DA">
            <w:pPr>
              <w:pStyle w:val="ConsPlusNormal"/>
              <w:jc w:val="center"/>
            </w:pPr>
            <w:proofErr w:type="spellStart"/>
            <w:r w:rsidRPr="006D5861">
              <w:t>Гагинский</w:t>
            </w:r>
            <w:proofErr w:type="spellEnd"/>
            <w:r w:rsidRPr="006D5861">
              <w:t xml:space="preserve"> район</w:t>
            </w:r>
          </w:p>
        </w:tc>
        <w:tc>
          <w:tcPr>
            <w:tcW w:w="4593" w:type="dxa"/>
          </w:tcPr>
          <w:p w:rsidR="001479DA" w:rsidRPr="006D5861" w:rsidRDefault="001479DA">
            <w:pPr>
              <w:pStyle w:val="ConsPlusNormal"/>
              <w:jc w:val="center"/>
            </w:pPr>
            <w:r w:rsidRPr="006D5861">
              <w:t>0,35</w:t>
            </w:r>
          </w:p>
        </w:tc>
      </w:tr>
    </w:tbl>
    <w:p w:rsidR="001479DA" w:rsidRPr="006D5861" w:rsidRDefault="001479DA">
      <w:pPr>
        <w:pStyle w:val="ConsPlusNormal"/>
        <w:ind w:firstLine="540"/>
        <w:jc w:val="both"/>
      </w:pPr>
    </w:p>
    <w:p w:rsidR="001479DA" w:rsidRPr="006D5861" w:rsidRDefault="001479DA">
      <w:pPr>
        <w:pStyle w:val="ConsPlusNormal"/>
        <w:ind w:firstLine="540"/>
        <w:jc w:val="both"/>
        <w:outlineLvl w:val="2"/>
      </w:pPr>
      <w:r w:rsidRPr="006D5861">
        <w:t>9.3. Распространение наружной рекламы посредством электронных табло</w:t>
      </w:r>
    </w:p>
    <w:p w:rsidR="001479DA" w:rsidRPr="006D5861" w:rsidRDefault="001479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3855"/>
        <w:gridCol w:w="4593"/>
      </w:tblGrid>
      <w:tr w:rsidR="006D5861" w:rsidRPr="006D5861">
        <w:tc>
          <w:tcPr>
            <w:tcW w:w="600" w:type="dxa"/>
          </w:tcPr>
          <w:p w:rsidR="001479DA" w:rsidRPr="006D5861" w:rsidRDefault="001479DA">
            <w:pPr>
              <w:pStyle w:val="ConsPlusNormal"/>
              <w:jc w:val="center"/>
            </w:pPr>
            <w:r w:rsidRPr="006D5861">
              <w:lastRenderedPageBreak/>
              <w:t>N</w:t>
            </w:r>
          </w:p>
          <w:p w:rsidR="001479DA" w:rsidRPr="006D5861" w:rsidRDefault="001479DA">
            <w:pPr>
              <w:pStyle w:val="ConsPlusNormal"/>
              <w:jc w:val="center"/>
            </w:pPr>
            <w:proofErr w:type="gramStart"/>
            <w:r w:rsidRPr="006D5861">
              <w:t>п</w:t>
            </w:r>
            <w:proofErr w:type="gramEnd"/>
            <w:r w:rsidRPr="006D5861">
              <w:t>/п</w:t>
            </w:r>
          </w:p>
        </w:tc>
        <w:tc>
          <w:tcPr>
            <w:tcW w:w="3855" w:type="dxa"/>
          </w:tcPr>
          <w:p w:rsidR="001479DA" w:rsidRPr="006D5861" w:rsidRDefault="001479DA">
            <w:pPr>
              <w:pStyle w:val="ConsPlusNormal"/>
              <w:jc w:val="center"/>
            </w:pPr>
            <w:r w:rsidRPr="006D5861">
              <w:t>Населенный пункт</w:t>
            </w:r>
          </w:p>
        </w:tc>
        <w:tc>
          <w:tcPr>
            <w:tcW w:w="4593" w:type="dxa"/>
          </w:tcPr>
          <w:p w:rsidR="001479DA" w:rsidRPr="006D5861" w:rsidRDefault="001479DA">
            <w:pPr>
              <w:pStyle w:val="ConsPlusNormal"/>
              <w:jc w:val="center"/>
            </w:pPr>
            <w:r w:rsidRPr="006D5861">
              <w:t>Значение коэффициента К</w:t>
            </w:r>
            <w:proofErr w:type="gramStart"/>
            <w:r w:rsidRPr="006D5861">
              <w:t>2</w:t>
            </w:r>
            <w:proofErr w:type="gramEnd"/>
          </w:p>
        </w:tc>
      </w:tr>
      <w:tr w:rsidR="001479DA" w:rsidRPr="006D5861">
        <w:tc>
          <w:tcPr>
            <w:tcW w:w="600" w:type="dxa"/>
          </w:tcPr>
          <w:p w:rsidR="001479DA" w:rsidRPr="006D5861" w:rsidRDefault="001479DA">
            <w:pPr>
              <w:pStyle w:val="ConsPlusNormal"/>
              <w:jc w:val="center"/>
            </w:pPr>
            <w:r w:rsidRPr="006D5861">
              <w:t>1.</w:t>
            </w:r>
          </w:p>
        </w:tc>
        <w:tc>
          <w:tcPr>
            <w:tcW w:w="3855" w:type="dxa"/>
          </w:tcPr>
          <w:p w:rsidR="001479DA" w:rsidRPr="006D5861" w:rsidRDefault="001479DA">
            <w:pPr>
              <w:pStyle w:val="ConsPlusNormal"/>
              <w:jc w:val="center"/>
            </w:pPr>
            <w:proofErr w:type="spellStart"/>
            <w:r w:rsidRPr="006D5861">
              <w:t>Гагинский</w:t>
            </w:r>
            <w:proofErr w:type="spellEnd"/>
            <w:r w:rsidRPr="006D5861">
              <w:t xml:space="preserve"> район</w:t>
            </w:r>
          </w:p>
        </w:tc>
        <w:tc>
          <w:tcPr>
            <w:tcW w:w="4593" w:type="dxa"/>
          </w:tcPr>
          <w:p w:rsidR="001479DA" w:rsidRPr="006D5861" w:rsidRDefault="001479DA">
            <w:pPr>
              <w:pStyle w:val="ConsPlusNormal"/>
              <w:jc w:val="center"/>
            </w:pPr>
            <w:r w:rsidRPr="006D5861">
              <w:t>0,35</w:t>
            </w:r>
          </w:p>
        </w:tc>
      </w:tr>
    </w:tbl>
    <w:p w:rsidR="001479DA" w:rsidRPr="006D5861" w:rsidRDefault="001479DA">
      <w:pPr>
        <w:pStyle w:val="ConsPlusNormal"/>
        <w:ind w:firstLine="540"/>
        <w:jc w:val="both"/>
      </w:pPr>
    </w:p>
    <w:p w:rsidR="001479DA" w:rsidRPr="006D5861" w:rsidRDefault="001479DA">
      <w:pPr>
        <w:pStyle w:val="ConsPlusNormal"/>
        <w:ind w:firstLine="540"/>
        <w:jc w:val="both"/>
        <w:outlineLvl w:val="2"/>
      </w:pPr>
      <w:r w:rsidRPr="006D5861">
        <w:t>9.4. Размещение рекламы с использованием внешних и внутренних поверхностей транспортных средств</w:t>
      </w:r>
    </w:p>
    <w:p w:rsidR="001479DA" w:rsidRPr="006D5861" w:rsidRDefault="001479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3855"/>
        <w:gridCol w:w="4593"/>
      </w:tblGrid>
      <w:tr w:rsidR="006D5861" w:rsidRPr="006D5861">
        <w:tc>
          <w:tcPr>
            <w:tcW w:w="600" w:type="dxa"/>
          </w:tcPr>
          <w:p w:rsidR="001479DA" w:rsidRPr="006D5861" w:rsidRDefault="001479DA">
            <w:pPr>
              <w:pStyle w:val="ConsPlusNormal"/>
              <w:jc w:val="center"/>
            </w:pPr>
            <w:r w:rsidRPr="006D5861">
              <w:t>N</w:t>
            </w:r>
          </w:p>
          <w:p w:rsidR="001479DA" w:rsidRPr="006D5861" w:rsidRDefault="001479DA">
            <w:pPr>
              <w:pStyle w:val="ConsPlusNormal"/>
              <w:jc w:val="center"/>
            </w:pPr>
            <w:proofErr w:type="gramStart"/>
            <w:r w:rsidRPr="006D5861">
              <w:t>п</w:t>
            </w:r>
            <w:proofErr w:type="gramEnd"/>
            <w:r w:rsidRPr="006D5861">
              <w:t>/п</w:t>
            </w:r>
          </w:p>
        </w:tc>
        <w:tc>
          <w:tcPr>
            <w:tcW w:w="3855" w:type="dxa"/>
          </w:tcPr>
          <w:p w:rsidR="001479DA" w:rsidRPr="006D5861" w:rsidRDefault="001479DA">
            <w:pPr>
              <w:pStyle w:val="ConsPlusNormal"/>
              <w:jc w:val="center"/>
            </w:pPr>
            <w:r w:rsidRPr="006D5861">
              <w:t>Населенный пункт</w:t>
            </w:r>
          </w:p>
        </w:tc>
        <w:tc>
          <w:tcPr>
            <w:tcW w:w="4593" w:type="dxa"/>
          </w:tcPr>
          <w:p w:rsidR="001479DA" w:rsidRPr="006D5861" w:rsidRDefault="001479DA">
            <w:pPr>
              <w:pStyle w:val="ConsPlusNormal"/>
              <w:jc w:val="center"/>
            </w:pPr>
            <w:r w:rsidRPr="006D5861">
              <w:t>Значение коэффициента К</w:t>
            </w:r>
            <w:proofErr w:type="gramStart"/>
            <w:r w:rsidRPr="006D5861">
              <w:t>2</w:t>
            </w:r>
            <w:proofErr w:type="gramEnd"/>
          </w:p>
        </w:tc>
      </w:tr>
      <w:tr w:rsidR="001479DA" w:rsidRPr="006D5861">
        <w:tc>
          <w:tcPr>
            <w:tcW w:w="600" w:type="dxa"/>
          </w:tcPr>
          <w:p w:rsidR="001479DA" w:rsidRPr="006D5861" w:rsidRDefault="001479DA">
            <w:pPr>
              <w:pStyle w:val="ConsPlusNormal"/>
              <w:jc w:val="center"/>
            </w:pPr>
            <w:r w:rsidRPr="006D5861">
              <w:t>1.</w:t>
            </w:r>
          </w:p>
        </w:tc>
        <w:tc>
          <w:tcPr>
            <w:tcW w:w="3855" w:type="dxa"/>
          </w:tcPr>
          <w:p w:rsidR="001479DA" w:rsidRPr="006D5861" w:rsidRDefault="001479DA">
            <w:pPr>
              <w:pStyle w:val="ConsPlusNormal"/>
              <w:jc w:val="center"/>
            </w:pPr>
            <w:proofErr w:type="spellStart"/>
            <w:r w:rsidRPr="006D5861">
              <w:t>Гагинский</w:t>
            </w:r>
            <w:proofErr w:type="spellEnd"/>
            <w:r w:rsidRPr="006D5861">
              <w:t xml:space="preserve"> район</w:t>
            </w:r>
          </w:p>
        </w:tc>
        <w:tc>
          <w:tcPr>
            <w:tcW w:w="4593" w:type="dxa"/>
          </w:tcPr>
          <w:p w:rsidR="001479DA" w:rsidRPr="006D5861" w:rsidRDefault="001479DA">
            <w:pPr>
              <w:pStyle w:val="ConsPlusNormal"/>
              <w:jc w:val="center"/>
            </w:pPr>
            <w:r w:rsidRPr="006D5861">
              <w:t>0,1</w:t>
            </w:r>
          </w:p>
        </w:tc>
      </w:tr>
    </w:tbl>
    <w:p w:rsidR="001479DA" w:rsidRPr="006D5861" w:rsidRDefault="001479DA">
      <w:pPr>
        <w:pStyle w:val="ConsPlusNormal"/>
        <w:ind w:firstLine="540"/>
        <w:jc w:val="both"/>
      </w:pPr>
    </w:p>
    <w:p w:rsidR="001479DA" w:rsidRPr="006D5861" w:rsidRDefault="001479DA">
      <w:pPr>
        <w:pStyle w:val="ConsPlusNormal"/>
        <w:ind w:firstLine="540"/>
        <w:jc w:val="both"/>
        <w:outlineLvl w:val="1"/>
      </w:pPr>
      <w:r w:rsidRPr="006D5861">
        <w:t>10. Оказание услуг по временному размещению и проживанию</w:t>
      </w:r>
    </w:p>
    <w:p w:rsidR="001479DA" w:rsidRPr="006D5861" w:rsidRDefault="001479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3855"/>
        <w:gridCol w:w="4593"/>
      </w:tblGrid>
      <w:tr w:rsidR="006D5861" w:rsidRPr="006D5861">
        <w:tc>
          <w:tcPr>
            <w:tcW w:w="600" w:type="dxa"/>
          </w:tcPr>
          <w:p w:rsidR="001479DA" w:rsidRPr="006D5861" w:rsidRDefault="001479DA">
            <w:pPr>
              <w:pStyle w:val="ConsPlusNormal"/>
              <w:jc w:val="center"/>
            </w:pPr>
            <w:r w:rsidRPr="006D5861">
              <w:t>N</w:t>
            </w:r>
          </w:p>
          <w:p w:rsidR="001479DA" w:rsidRPr="006D5861" w:rsidRDefault="001479DA">
            <w:pPr>
              <w:pStyle w:val="ConsPlusNormal"/>
              <w:jc w:val="center"/>
            </w:pPr>
            <w:proofErr w:type="gramStart"/>
            <w:r w:rsidRPr="006D5861">
              <w:t>п</w:t>
            </w:r>
            <w:proofErr w:type="gramEnd"/>
            <w:r w:rsidRPr="006D5861">
              <w:t>/п</w:t>
            </w:r>
          </w:p>
        </w:tc>
        <w:tc>
          <w:tcPr>
            <w:tcW w:w="3855" w:type="dxa"/>
          </w:tcPr>
          <w:p w:rsidR="001479DA" w:rsidRPr="006D5861" w:rsidRDefault="001479DA">
            <w:pPr>
              <w:pStyle w:val="ConsPlusNormal"/>
              <w:jc w:val="center"/>
            </w:pPr>
            <w:r w:rsidRPr="006D5861">
              <w:t>Населенный пункт</w:t>
            </w:r>
          </w:p>
        </w:tc>
        <w:tc>
          <w:tcPr>
            <w:tcW w:w="4593" w:type="dxa"/>
          </w:tcPr>
          <w:p w:rsidR="001479DA" w:rsidRPr="006D5861" w:rsidRDefault="001479DA">
            <w:pPr>
              <w:pStyle w:val="ConsPlusNormal"/>
              <w:jc w:val="center"/>
            </w:pPr>
            <w:r w:rsidRPr="006D5861">
              <w:t>Значение коэффициента К</w:t>
            </w:r>
            <w:proofErr w:type="gramStart"/>
            <w:r w:rsidRPr="006D5861">
              <w:t>2</w:t>
            </w:r>
            <w:proofErr w:type="gramEnd"/>
          </w:p>
        </w:tc>
      </w:tr>
      <w:tr w:rsidR="001479DA" w:rsidRPr="006D5861">
        <w:tc>
          <w:tcPr>
            <w:tcW w:w="600" w:type="dxa"/>
          </w:tcPr>
          <w:p w:rsidR="001479DA" w:rsidRPr="006D5861" w:rsidRDefault="001479DA">
            <w:pPr>
              <w:pStyle w:val="ConsPlusNormal"/>
              <w:jc w:val="center"/>
            </w:pPr>
            <w:r w:rsidRPr="006D5861">
              <w:t>1.</w:t>
            </w:r>
          </w:p>
        </w:tc>
        <w:tc>
          <w:tcPr>
            <w:tcW w:w="3855" w:type="dxa"/>
          </w:tcPr>
          <w:p w:rsidR="001479DA" w:rsidRPr="006D5861" w:rsidRDefault="001479DA">
            <w:pPr>
              <w:pStyle w:val="ConsPlusNormal"/>
              <w:jc w:val="center"/>
            </w:pPr>
            <w:proofErr w:type="spellStart"/>
            <w:r w:rsidRPr="006D5861">
              <w:t>Гагинский</w:t>
            </w:r>
            <w:proofErr w:type="spellEnd"/>
            <w:r w:rsidRPr="006D5861">
              <w:t xml:space="preserve"> район</w:t>
            </w:r>
          </w:p>
        </w:tc>
        <w:tc>
          <w:tcPr>
            <w:tcW w:w="4593" w:type="dxa"/>
          </w:tcPr>
          <w:p w:rsidR="001479DA" w:rsidRPr="006D5861" w:rsidRDefault="001479DA">
            <w:pPr>
              <w:pStyle w:val="ConsPlusNormal"/>
              <w:jc w:val="center"/>
            </w:pPr>
            <w:r w:rsidRPr="006D5861">
              <w:t>0,03</w:t>
            </w:r>
          </w:p>
        </w:tc>
      </w:tr>
    </w:tbl>
    <w:p w:rsidR="001479DA" w:rsidRPr="006D5861" w:rsidRDefault="001479D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D5861" w:rsidRPr="006D5861">
        <w:trPr>
          <w:jc w:val="center"/>
        </w:trPr>
        <w:tc>
          <w:tcPr>
            <w:tcW w:w="9294" w:type="dxa"/>
            <w:tcBorders>
              <w:top w:val="nil"/>
              <w:left w:val="single" w:sz="24" w:space="0" w:color="CED3F1"/>
              <w:bottom w:val="nil"/>
              <w:right w:val="single" w:sz="24" w:space="0" w:color="F4F3F8"/>
            </w:tcBorders>
            <w:shd w:val="clear" w:color="auto" w:fill="F4F3F8"/>
          </w:tcPr>
          <w:p w:rsidR="001479DA" w:rsidRPr="006D5861" w:rsidRDefault="001479DA">
            <w:pPr>
              <w:pStyle w:val="ConsPlusNormal"/>
              <w:jc w:val="both"/>
            </w:pPr>
            <w:proofErr w:type="spellStart"/>
            <w:r w:rsidRPr="006D5861">
              <w:t>КонсультантПлюс</w:t>
            </w:r>
            <w:proofErr w:type="spellEnd"/>
            <w:r w:rsidRPr="006D5861">
              <w:t>: примечание.</w:t>
            </w:r>
          </w:p>
          <w:p w:rsidR="001479DA" w:rsidRPr="006D5861" w:rsidRDefault="001479DA">
            <w:pPr>
              <w:pStyle w:val="ConsPlusNormal"/>
              <w:jc w:val="both"/>
            </w:pPr>
            <w:r w:rsidRPr="006D5861">
              <w:t>Нумерация пунктов дана в соответствии с официальным текстом документа.</w:t>
            </w:r>
          </w:p>
        </w:tc>
      </w:tr>
    </w:tbl>
    <w:p w:rsidR="001479DA" w:rsidRPr="006D5861" w:rsidRDefault="001479DA">
      <w:pPr>
        <w:pStyle w:val="ConsPlusNormal"/>
        <w:spacing w:before="280"/>
        <w:ind w:firstLine="540"/>
        <w:jc w:val="both"/>
        <w:outlineLvl w:val="1"/>
      </w:pPr>
      <w:r w:rsidRPr="006D5861">
        <w:t>10. Оказание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w:t>
      </w:r>
    </w:p>
    <w:p w:rsidR="001479DA" w:rsidRPr="006D5861" w:rsidRDefault="001479DA">
      <w:pPr>
        <w:pStyle w:val="ConsPlusNormal"/>
        <w:ind w:firstLine="540"/>
        <w:jc w:val="both"/>
      </w:pPr>
    </w:p>
    <w:p w:rsidR="001479DA" w:rsidRPr="006D5861" w:rsidRDefault="001479DA">
      <w:pPr>
        <w:pStyle w:val="ConsPlusNormal"/>
        <w:ind w:firstLine="540"/>
        <w:jc w:val="both"/>
        <w:outlineLvl w:val="2"/>
      </w:pPr>
      <w:r w:rsidRPr="006D5861">
        <w:t>10.1. не превышает 5 кв. м</w:t>
      </w:r>
    </w:p>
    <w:p w:rsidR="001479DA" w:rsidRPr="006D5861" w:rsidRDefault="001479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3855"/>
        <w:gridCol w:w="4593"/>
      </w:tblGrid>
      <w:tr w:rsidR="006D5861" w:rsidRPr="006D5861">
        <w:tc>
          <w:tcPr>
            <w:tcW w:w="600" w:type="dxa"/>
          </w:tcPr>
          <w:p w:rsidR="001479DA" w:rsidRPr="006D5861" w:rsidRDefault="001479DA">
            <w:pPr>
              <w:pStyle w:val="ConsPlusNormal"/>
              <w:jc w:val="center"/>
            </w:pPr>
            <w:r w:rsidRPr="006D5861">
              <w:t xml:space="preserve">N </w:t>
            </w:r>
            <w:proofErr w:type="gramStart"/>
            <w:r w:rsidRPr="006D5861">
              <w:t>п</w:t>
            </w:r>
            <w:proofErr w:type="gramEnd"/>
            <w:r w:rsidRPr="006D5861">
              <w:t>/п</w:t>
            </w:r>
          </w:p>
        </w:tc>
        <w:tc>
          <w:tcPr>
            <w:tcW w:w="3855" w:type="dxa"/>
          </w:tcPr>
          <w:p w:rsidR="001479DA" w:rsidRPr="006D5861" w:rsidRDefault="001479DA">
            <w:pPr>
              <w:pStyle w:val="ConsPlusNormal"/>
              <w:jc w:val="center"/>
            </w:pPr>
            <w:r w:rsidRPr="006D5861">
              <w:t>Населенный пункт</w:t>
            </w:r>
          </w:p>
        </w:tc>
        <w:tc>
          <w:tcPr>
            <w:tcW w:w="4593" w:type="dxa"/>
          </w:tcPr>
          <w:p w:rsidR="001479DA" w:rsidRPr="006D5861" w:rsidRDefault="001479DA">
            <w:pPr>
              <w:pStyle w:val="ConsPlusNormal"/>
              <w:jc w:val="center"/>
            </w:pPr>
            <w:r w:rsidRPr="006D5861">
              <w:t>Значение коэффициента К</w:t>
            </w:r>
            <w:proofErr w:type="gramStart"/>
            <w:r w:rsidRPr="006D5861">
              <w:t>2</w:t>
            </w:r>
            <w:proofErr w:type="gramEnd"/>
          </w:p>
        </w:tc>
      </w:tr>
      <w:tr w:rsidR="001479DA" w:rsidRPr="006D5861">
        <w:tc>
          <w:tcPr>
            <w:tcW w:w="600" w:type="dxa"/>
          </w:tcPr>
          <w:p w:rsidR="001479DA" w:rsidRPr="006D5861" w:rsidRDefault="001479DA">
            <w:pPr>
              <w:pStyle w:val="ConsPlusNormal"/>
              <w:jc w:val="center"/>
            </w:pPr>
            <w:r w:rsidRPr="006D5861">
              <w:t>1</w:t>
            </w:r>
          </w:p>
        </w:tc>
        <w:tc>
          <w:tcPr>
            <w:tcW w:w="3855" w:type="dxa"/>
          </w:tcPr>
          <w:p w:rsidR="001479DA" w:rsidRPr="006D5861" w:rsidRDefault="001479DA">
            <w:pPr>
              <w:pStyle w:val="ConsPlusNormal"/>
              <w:jc w:val="center"/>
            </w:pPr>
            <w:r w:rsidRPr="006D5861">
              <w:t>Все населенные пункты</w:t>
            </w:r>
          </w:p>
        </w:tc>
        <w:tc>
          <w:tcPr>
            <w:tcW w:w="4593" w:type="dxa"/>
          </w:tcPr>
          <w:p w:rsidR="001479DA" w:rsidRPr="006D5861" w:rsidRDefault="001479DA">
            <w:pPr>
              <w:pStyle w:val="ConsPlusNormal"/>
              <w:jc w:val="center"/>
            </w:pPr>
            <w:r w:rsidRPr="006D5861">
              <w:t>0,1</w:t>
            </w:r>
          </w:p>
        </w:tc>
      </w:tr>
    </w:tbl>
    <w:p w:rsidR="001479DA" w:rsidRPr="006D5861" w:rsidRDefault="001479DA">
      <w:pPr>
        <w:pStyle w:val="ConsPlusNormal"/>
        <w:ind w:firstLine="540"/>
        <w:jc w:val="both"/>
      </w:pPr>
    </w:p>
    <w:p w:rsidR="001479DA" w:rsidRPr="006D5861" w:rsidRDefault="001479DA">
      <w:pPr>
        <w:pStyle w:val="ConsPlusNormal"/>
        <w:ind w:firstLine="540"/>
        <w:jc w:val="both"/>
        <w:outlineLvl w:val="2"/>
      </w:pPr>
      <w:r w:rsidRPr="006D5861">
        <w:t>10.2. превышает 5 кв. м</w:t>
      </w:r>
    </w:p>
    <w:p w:rsidR="001479DA" w:rsidRPr="006D5861" w:rsidRDefault="001479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3855"/>
        <w:gridCol w:w="4593"/>
      </w:tblGrid>
      <w:tr w:rsidR="006D5861" w:rsidRPr="006D5861">
        <w:tc>
          <w:tcPr>
            <w:tcW w:w="600" w:type="dxa"/>
          </w:tcPr>
          <w:p w:rsidR="001479DA" w:rsidRPr="006D5861" w:rsidRDefault="001479DA">
            <w:pPr>
              <w:pStyle w:val="ConsPlusNormal"/>
              <w:jc w:val="center"/>
            </w:pPr>
            <w:r w:rsidRPr="006D5861">
              <w:t xml:space="preserve">N </w:t>
            </w:r>
            <w:proofErr w:type="gramStart"/>
            <w:r w:rsidRPr="006D5861">
              <w:t>п</w:t>
            </w:r>
            <w:proofErr w:type="gramEnd"/>
            <w:r w:rsidRPr="006D5861">
              <w:t>/п</w:t>
            </w:r>
          </w:p>
        </w:tc>
        <w:tc>
          <w:tcPr>
            <w:tcW w:w="3855" w:type="dxa"/>
          </w:tcPr>
          <w:p w:rsidR="001479DA" w:rsidRPr="006D5861" w:rsidRDefault="001479DA">
            <w:pPr>
              <w:pStyle w:val="ConsPlusNormal"/>
              <w:jc w:val="center"/>
            </w:pPr>
            <w:r w:rsidRPr="006D5861">
              <w:t>Населенный пункт</w:t>
            </w:r>
          </w:p>
        </w:tc>
        <w:tc>
          <w:tcPr>
            <w:tcW w:w="4593" w:type="dxa"/>
          </w:tcPr>
          <w:p w:rsidR="001479DA" w:rsidRPr="006D5861" w:rsidRDefault="001479DA">
            <w:pPr>
              <w:pStyle w:val="ConsPlusNormal"/>
              <w:jc w:val="center"/>
            </w:pPr>
            <w:r w:rsidRPr="006D5861">
              <w:t>Значение коэффициента К</w:t>
            </w:r>
            <w:proofErr w:type="gramStart"/>
            <w:r w:rsidRPr="006D5861">
              <w:t>2</w:t>
            </w:r>
            <w:proofErr w:type="gramEnd"/>
          </w:p>
        </w:tc>
      </w:tr>
      <w:tr w:rsidR="001479DA" w:rsidRPr="006D5861">
        <w:tc>
          <w:tcPr>
            <w:tcW w:w="600" w:type="dxa"/>
          </w:tcPr>
          <w:p w:rsidR="001479DA" w:rsidRPr="006D5861" w:rsidRDefault="001479DA">
            <w:pPr>
              <w:pStyle w:val="ConsPlusNormal"/>
              <w:jc w:val="center"/>
            </w:pPr>
            <w:r w:rsidRPr="006D5861">
              <w:t>1</w:t>
            </w:r>
          </w:p>
        </w:tc>
        <w:tc>
          <w:tcPr>
            <w:tcW w:w="3855" w:type="dxa"/>
          </w:tcPr>
          <w:p w:rsidR="001479DA" w:rsidRPr="006D5861" w:rsidRDefault="001479DA">
            <w:pPr>
              <w:pStyle w:val="ConsPlusNormal"/>
              <w:jc w:val="center"/>
            </w:pPr>
            <w:r w:rsidRPr="006D5861">
              <w:t>Все населенные пункты</w:t>
            </w:r>
          </w:p>
        </w:tc>
        <w:tc>
          <w:tcPr>
            <w:tcW w:w="4593" w:type="dxa"/>
          </w:tcPr>
          <w:p w:rsidR="001479DA" w:rsidRPr="006D5861" w:rsidRDefault="001479DA">
            <w:pPr>
              <w:pStyle w:val="ConsPlusNormal"/>
              <w:jc w:val="center"/>
            </w:pPr>
            <w:r w:rsidRPr="006D5861">
              <w:t>0,09</w:t>
            </w:r>
          </w:p>
        </w:tc>
      </w:tr>
    </w:tbl>
    <w:p w:rsidR="001479DA" w:rsidRPr="006D5861" w:rsidRDefault="001479DA">
      <w:pPr>
        <w:pStyle w:val="ConsPlusNormal"/>
        <w:ind w:firstLine="540"/>
        <w:jc w:val="both"/>
      </w:pPr>
    </w:p>
    <w:p w:rsidR="001479DA" w:rsidRPr="006D5861" w:rsidRDefault="001479DA">
      <w:pPr>
        <w:pStyle w:val="ConsPlusNormal"/>
        <w:ind w:firstLine="540"/>
        <w:jc w:val="both"/>
        <w:outlineLvl w:val="1"/>
      </w:pPr>
      <w:r w:rsidRPr="006D5861">
        <w:t>11. Оказание услуг по передаче во временное владение и (или) в пользование земельных участков площадью для размещения объектов стационарной и нестационарной торговой сети, а также объектов организации общественного питания:</w:t>
      </w:r>
    </w:p>
    <w:p w:rsidR="001479DA" w:rsidRPr="006D5861" w:rsidRDefault="001479DA">
      <w:pPr>
        <w:pStyle w:val="ConsPlusNormal"/>
        <w:ind w:firstLine="540"/>
        <w:jc w:val="both"/>
      </w:pPr>
    </w:p>
    <w:p w:rsidR="001479DA" w:rsidRPr="006D5861" w:rsidRDefault="001479DA">
      <w:pPr>
        <w:pStyle w:val="ConsPlusNormal"/>
        <w:ind w:firstLine="540"/>
        <w:jc w:val="both"/>
        <w:outlineLvl w:val="2"/>
      </w:pPr>
      <w:r w:rsidRPr="006D5861">
        <w:t>11.1. не превышающей 10 кв. м</w:t>
      </w:r>
    </w:p>
    <w:p w:rsidR="001479DA" w:rsidRPr="006D5861" w:rsidRDefault="001479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3855"/>
        <w:gridCol w:w="4593"/>
      </w:tblGrid>
      <w:tr w:rsidR="006D5861" w:rsidRPr="006D5861">
        <w:tc>
          <w:tcPr>
            <w:tcW w:w="600" w:type="dxa"/>
          </w:tcPr>
          <w:p w:rsidR="001479DA" w:rsidRPr="006D5861" w:rsidRDefault="001479DA">
            <w:pPr>
              <w:pStyle w:val="ConsPlusNormal"/>
              <w:jc w:val="center"/>
            </w:pPr>
            <w:r w:rsidRPr="006D5861">
              <w:t xml:space="preserve">N </w:t>
            </w:r>
            <w:proofErr w:type="gramStart"/>
            <w:r w:rsidRPr="006D5861">
              <w:lastRenderedPageBreak/>
              <w:t>п</w:t>
            </w:r>
            <w:proofErr w:type="gramEnd"/>
            <w:r w:rsidRPr="006D5861">
              <w:t>/п</w:t>
            </w:r>
          </w:p>
        </w:tc>
        <w:tc>
          <w:tcPr>
            <w:tcW w:w="3855" w:type="dxa"/>
          </w:tcPr>
          <w:p w:rsidR="001479DA" w:rsidRPr="006D5861" w:rsidRDefault="001479DA">
            <w:pPr>
              <w:pStyle w:val="ConsPlusNormal"/>
              <w:jc w:val="center"/>
            </w:pPr>
            <w:r w:rsidRPr="006D5861">
              <w:lastRenderedPageBreak/>
              <w:t>Населенный пункт</w:t>
            </w:r>
          </w:p>
        </w:tc>
        <w:tc>
          <w:tcPr>
            <w:tcW w:w="4593" w:type="dxa"/>
          </w:tcPr>
          <w:p w:rsidR="001479DA" w:rsidRPr="006D5861" w:rsidRDefault="001479DA">
            <w:pPr>
              <w:pStyle w:val="ConsPlusNormal"/>
              <w:jc w:val="center"/>
            </w:pPr>
            <w:r w:rsidRPr="006D5861">
              <w:t>Значение коэффициента К</w:t>
            </w:r>
            <w:proofErr w:type="gramStart"/>
            <w:r w:rsidRPr="006D5861">
              <w:t>2</w:t>
            </w:r>
            <w:proofErr w:type="gramEnd"/>
          </w:p>
        </w:tc>
      </w:tr>
      <w:tr w:rsidR="001479DA" w:rsidRPr="006D5861">
        <w:tc>
          <w:tcPr>
            <w:tcW w:w="600" w:type="dxa"/>
          </w:tcPr>
          <w:p w:rsidR="001479DA" w:rsidRPr="006D5861" w:rsidRDefault="001479DA">
            <w:pPr>
              <w:pStyle w:val="ConsPlusNormal"/>
              <w:jc w:val="center"/>
            </w:pPr>
            <w:r w:rsidRPr="006D5861">
              <w:lastRenderedPageBreak/>
              <w:t>1</w:t>
            </w:r>
          </w:p>
        </w:tc>
        <w:tc>
          <w:tcPr>
            <w:tcW w:w="3855" w:type="dxa"/>
          </w:tcPr>
          <w:p w:rsidR="001479DA" w:rsidRPr="006D5861" w:rsidRDefault="001479DA">
            <w:pPr>
              <w:pStyle w:val="ConsPlusNormal"/>
              <w:jc w:val="center"/>
            </w:pPr>
            <w:r w:rsidRPr="006D5861">
              <w:t>Все населенные пункты</w:t>
            </w:r>
          </w:p>
        </w:tc>
        <w:tc>
          <w:tcPr>
            <w:tcW w:w="4593" w:type="dxa"/>
          </w:tcPr>
          <w:p w:rsidR="001479DA" w:rsidRPr="006D5861" w:rsidRDefault="001479DA">
            <w:pPr>
              <w:pStyle w:val="ConsPlusNormal"/>
              <w:jc w:val="center"/>
            </w:pPr>
            <w:r w:rsidRPr="006D5861">
              <w:t>0,35</w:t>
            </w:r>
          </w:p>
        </w:tc>
      </w:tr>
    </w:tbl>
    <w:p w:rsidR="001479DA" w:rsidRPr="006D5861" w:rsidRDefault="001479DA">
      <w:pPr>
        <w:pStyle w:val="ConsPlusNormal"/>
        <w:ind w:firstLine="540"/>
        <w:jc w:val="both"/>
      </w:pPr>
    </w:p>
    <w:p w:rsidR="001479DA" w:rsidRPr="006D5861" w:rsidRDefault="001479DA">
      <w:pPr>
        <w:pStyle w:val="ConsPlusNormal"/>
        <w:ind w:firstLine="540"/>
        <w:jc w:val="both"/>
        <w:outlineLvl w:val="2"/>
      </w:pPr>
      <w:r w:rsidRPr="006D5861">
        <w:t>11.2. превышающей 10 кв. м</w:t>
      </w:r>
    </w:p>
    <w:p w:rsidR="001479DA" w:rsidRPr="006D5861" w:rsidRDefault="001479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3855"/>
        <w:gridCol w:w="4593"/>
      </w:tblGrid>
      <w:tr w:rsidR="006D5861" w:rsidRPr="006D5861">
        <w:tc>
          <w:tcPr>
            <w:tcW w:w="600" w:type="dxa"/>
          </w:tcPr>
          <w:p w:rsidR="001479DA" w:rsidRPr="006D5861" w:rsidRDefault="001479DA">
            <w:pPr>
              <w:pStyle w:val="ConsPlusNormal"/>
              <w:jc w:val="center"/>
            </w:pPr>
            <w:r w:rsidRPr="006D5861">
              <w:t xml:space="preserve">N </w:t>
            </w:r>
            <w:proofErr w:type="gramStart"/>
            <w:r w:rsidRPr="006D5861">
              <w:t>п</w:t>
            </w:r>
            <w:proofErr w:type="gramEnd"/>
            <w:r w:rsidRPr="006D5861">
              <w:t>/п</w:t>
            </w:r>
          </w:p>
        </w:tc>
        <w:tc>
          <w:tcPr>
            <w:tcW w:w="3855" w:type="dxa"/>
          </w:tcPr>
          <w:p w:rsidR="001479DA" w:rsidRPr="006D5861" w:rsidRDefault="001479DA">
            <w:pPr>
              <w:pStyle w:val="ConsPlusNormal"/>
              <w:jc w:val="center"/>
            </w:pPr>
            <w:r w:rsidRPr="006D5861">
              <w:t>Населенный пункт</w:t>
            </w:r>
          </w:p>
        </w:tc>
        <w:tc>
          <w:tcPr>
            <w:tcW w:w="4593" w:type="dxa"/>
          </w:tcPr>
          <w:p w:rsidR="001479DA" w:rsidRPr="006D5861" w:rsidRDefault="001479DA">
            <w:pPr>
              <w:pStyle w:val="ConsPlusNormal"/>
              <w:jc w:val="center"/>
            </w:pPr>
            <w:r w:rsidRPr="006D5861">
              <w:t>Значение коэффициента К</w:t>
            </w:r>
            <w:proofErr w:type="gramStart"/>
            <w:r w:rsidRPr="006D5861">
              <w:t>2</w:t>
            </w:r>
            <w:proofErr w:type="gramEnd"/>
          </w:p>
        </w:tc>
      </w:tr>
      <w:tr w:rsidR="001479DA" w:rsidRPr="006D5861">
        <w:tc>
          <w:tcPr>
            <w:tcW w:w="600" w:type="dxa"/>
          </w:tcPr>
          <w:p w:rsidR="001479DA" w:rsidRPr="006D5861" w:rsidRDefault="001479DA">
            <w:pPr>
              <w:pStyle w:val="ConsPlusNormal"/>
              <w:jc w:val="center"/>
            </w:pPr>
            <w:r w:rsidRPr="006D5861">
              <w:t>1</w:t>
            </w:r>
          </w:p>
        </w:tc>
        <w:tc>
          <w:tcPr>
            <w:tcW w:w="3855" w:type="dxa"/>
          </w:tcPr>
          <w:p w:rsidR="001479DA" w:rsidRPr="006D5861" w:rsidRDefault="001479DA">
            <w:pPr>
              <w:pStyle w:val="ConsPlusNormal"/>
              <w:jc w:val="center"/>
            </w:pPr>
            <w:r w:rsidRPr="006D5861">
              <w:t>Все населенные пункты</w:t>
            </w:r>
          </w:p>
        </w:tc>
        <w:tc>
          <w:tcPr>
            <w:tcW w:w="4593" w:type="dxa"/>
          </w:tcPr>
          <w:p w:rsidR="001479DA" w:rsidRPr="006D5861" w:rsidRDefault="001479DA">
            <w:pPr>
              <w:pStyle w:val="ConsPlusNormal"/>
              <w:jc w:val="center"/>
            </w:pPr>
            <w:r w:rsidRPr="006D5861">
              <w:t>0,35</w:t>
            </w:r>
          </w:p>
        </w:tc>
      </w:tr>
    </w:tbl>
    <w:p w:rsidR="001479DA" w:rsidRPr="006D5861" w:rsidRDefault="001479DA">
      <w:pPr>
        <w:pStyle w:val="ConsPlusNormal"/>
        <w:ind w:firstLine="540"/>
        <w:jc w:val="both"/>
      </w:pPr>
    </w:p>
    <w:p w:rsidR="001479DA" w:rsidRDefault="001479DA">
      <w:pPr>
        <w:pStyle w:val="ConsPlusNormal"/>
        <w:ind w:firstLine="540"/>
        <w:jc w:val="both"/>
      </w:pPr>
    </w:p>
    <w:p w:rsidR="001479DA" w:rsidRDefault="001479DA">
      <w:pPr>
        <w:pStyle w:val="ConsPlusNormal"/>
        <w:pBdr>
          <w:top w:val="single" w:sz="6" w:space="0" w:color="auto"/>
        </w:pBdr>
        <w:spacing w:before="100" w:after="100"/>
        <w:jc w:val="both"/>
        <w:rPr>
          <w:sz w:val="2"/>
          <w:szCs w:val="2"/>
        </w:rPr>
      </w:pPr>
    </w:p>
    <w:p w:rsidR="00E271CC" w:rsidRDefault="006D5861"/>
    <w:sectPr w:rsidR="00E271CC" w:rsidSect="00A06B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9DA"/>
    <w:rsid w:val="001479DA"/>
    <w:rsid w:val="00303A72"/>
    <w:rsid w:val="00407DE8"/>
    <w:rsid w:val="00455A51"/>
    <w:rsid w:val="006D5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79DA"/>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1479DA"/>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1479DA"/>
    <w:pPr>
      <w:widowControl w:val="0"/>
      <w:autoSpaceDE w:val="0"/>
      <w:autoSpaceDN w:val="0"/>
      <w:jc w:val="left"/>
    </w:pPr>
    <w:rPr>
      <w:rFonts w:ascii="Calibri" w:eastAsia="Times New Roman" w:hAnsi="Calibri" w:cs="Calibri"/>
      <w:b/>
      <w:szCs w:val="20"/>
      <w:lang w:eastAsia="ru-RU"/>
    </w:rPr>
  </w:style>
  <w:style w:type="paragraph" w:customStyle="1" w:styleId="ConsPlusCell">
    <w:name w:val="ConsPlusCell"/>
    <w:rsid w:val="001479DA"/>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1479DA"/>
    <w:pPr>
      <w:widowControl w:val="0"/>
      <w:autoSpaceDE w:val="0"/>
      <w:autoSpaceDN w:val="0"/>
      <w:jc w:val="left"/>
    </w:pPr>
    <w:rPr>
      <w:rFonts w:ascii="Calibri" w:eastAsia="Times New Roman" w:hAnsi="Calibri" w:cs="Calibri"/>
      <w:szCs w:val="20"/>
      <w:lang w:eastAsia="ru-RU"/>
    </w:rPr>
  </w:style>
  <w:style w:type="paragraph" w:customStyle="1" w:styleId="ConsPlusTitlePage">
    <w:name w:val="ConsPlusTitlePage"/>
    <w:rsid w:val="001479DA"/>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1479DA"/>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1479DA"/>
    <w:pPr>
      <w:widowControl w:val="0"/>
      <w:autoSpaceDE w:val="0"/>
      <w:autoSpaceDN w:val="0"/>
      <w:jc w:val="left"/>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79DA"/>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1479DA"/>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1479DA"/>
    <w:pPr>
      <w:widowControl w:val="0"/>
      <w:autoSpaceDE w:val="0"/>
      <w:autoSpaceDN w:val="0"/>
      <w:jc w:val="left"/>
    </w:pPr>
    <w:rPr>
      <w:rFonts w:ascii="Calibri" w:eastAsia="Times New Roman" w:hAnsi="Calibri" w:cs="Calibri"/>
      <w:b/>
      <w:szCs w:val="20"/>
      <w:lang w:eastAsia="ru-RU"/>
    </w:rPr>
  </w:style>
  <w:style w:type="paragraph" w:customStyle="1" w:styleId="ConsPlusCell">
    <w:name w:val="ConsPlusCell"/>
    <w:rsid w:val="001479DA"/>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1479DA"/>
    <w:pPr>
      <w:widowControl w:val="0"/>
      <w:autoSpaceDE w:val="0"/>
      <w:autoSpaceDN w:val="0"/>
      <w:jc w:val="left"/>
    </w:pPr>
    <w:rPr>
      <w:rFonts w:ascii="Calibri" w:eastAsia="Times New Roman" w:hAnsi="Calibri" w:cs="Calibri"/>
      <w:szCs w:val="20"/>
      <w:lang w:eastAsia="ru-RU"/>
    </w:rPr>
  </w:style>
  <w:style w:type="paragraph" w:customStyle="1" w:styleId="ConsPlusTitlePage">
    <w:name w:val="ConsPlusTitlePage"/>
    <w:rsid w:val="001479DA"/>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1479DA"/>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1479DA"/>
    <w:pPr>
      <w:widowControl w:val="0"/>
      <w:autoSpaceDE w:val="0"/>
      <w:autoSpaceDN w:val="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CDAC8CEE689B1361AA96757F284326302CA7532E33088D935C42DEBC6DC82B4AB731FA9F26E144C8DE89E17Fq3t3P" TargetMode="External"/><Relationship Id="rId13" Type="http://schemas.openxmlformats.org/officeDocument/2006/relationships/hyperlink" Target="consultantplus://offline/ref=8FCDAC8CEE689B1361AA96757F284326322AA85D2C3F088D935C42DEBC6DC82B4AB731FA9F26E144C8DE89E17Fq3t3P" TargetMode="External"/><Relationship Id="rId18" Type="http://schemas.openxmlformats.org/officeDocument/2006/relationships/hyperlink" Target="consultantplus://offline/ref=8FCDAC8CEE689B1361AA96757F284326322CAF52293F088D935C42DEBC6DC82B4AB731FA9F26E144C8DE89E17Fq3t3P" TargetMode="External"/><Relationship Id="rId26" Type="http://schemas.openxmlformats.org/officeDocument/2006/relationships/hyperlink" Target="consultantplus://offline/ref=8FCDAC8CEE689B1361AA96757F284326322CAD56283B088D935C42DEBC6DC82B58B769F69D20F846C9CBDFB03966CC999725B79709721E98q3tBP" TargetMode="External"/><Relationship Id="rId39" Type="http://schemas.openxmlformats.org/officeDocument/2006/relationships/hyperlink" Target="consultantplus://offline/ref=8FCDAC8CEE689B1361AA96757F2843263721AA512A3155879B054EDCBB62973C5FFE65F79D23FC45C194DAA5283EC39E8C3BB58B15701Cq9tAP" TargetMode="External"/><Relationship Id="rId3" Type="http://schemas.openxmlformats.org/officeDocument/2006/relationships/settings" Target="settings.xml"/><Relationship Id="rId21" Type="http://schemas.openxmlformats.org/officeDocument/2006/relationships/hyperlink" Target="consultantplus://offline/ref=8FCDAC8CEE689B1361AA96757F284326322CAD56283B088D935C42DEBC6DC82B58B769FF9C24F64F9E91CFB47031C4859239A9971772q1tEP" TargetMode="External"/><Relationship Id="rId34" Type="http://schemas.openxmlformats.org/officeDocument/2006/relationships/hyperlink" Target="consultantplus://offline/ref=8FCDAC8CEE689B1361AA96757F284326392BAC512E3155879B054EDCBB62973C5FFE65F79D20FE47C194DAA5283EC39E8C3BB58B15701Cq9tAP" TargetMode="External"/><Relationship Id="rId7" Type="http://schemas.openxmlformats.org/officeDocument/2006/relationships/hyperlink" Target="consultantplus://offline/ref=8FCDAC8CEE689B1361AA96757F284326322CAD56283B088D935C42DEBC6DC82B58B769F59520F4109B84DEEC7F36DF9B9025B59515q7t0P" TargetMode="External"/><Relationship Id="rId12" Type="http://schemas.openxmlformats.org/officeDocument/2006/relationships/hyperlink" Target="consultantplus://offline/ref=8FCDAC8CEE689B1361AA96757F284326322CAD56283B088D935C42DEBC6DC82B58B769F69D23FF44C2CBDFB03966CC999725B79709721E98q3tBP" TargetMode="External"/><Relationship Id="rId17" Type="http://schemas.openxmlformats.org/officeDocument/2006/relationships/hyperlink" Target="consultantplus://offline/ref=8FCDAC8CEE689B1361AA96757F284326322CAF52293F088D935C42DEBC6DC82B4AB731FA9F26E144C8DE89E17Fq3t3P" TargetMode="External"/><Relationship Id="rId25" Type="http://schemas.openxmlformats.org/officeDocument/2006/relationships/hyperlink" Target="consultantplus://offline/ref=8FCDAC8CEE689B1361AA96757F284326322CAD56283B088D935C42DEBC6DC82B4AB731FA9F26E144C8DE89E17Fq3t3P" TargetMode="External"/><Relationship Id="rId33" Type="http://schemas.openxmlformats.org/officeDocument/2006/relationships/hyperlink" Target="consultantplus://offline/ref=8FCDAC8CEE689B1361AA96757F284326322CAD552B3C088D935C42DEBC6DC82B4AB731FA9F26E144C8DE89E17Fq3t3P" TargetMode="External"/><Relationship Id="rId38" Type="http://schemas.openxmlformats.org/officeDocument/2006/relationships/hyperlink" Target="consultantplus://offline/ref=8FCDAC8CEE689B1361AA96757F284326392BAC512E3155879B054EDCBB62973C5FFE65F79D20FE47C194DAA5283EC39E8C3BB58B15701Cq9tAP" TargetMode="External"/><Relationship Id="rId2" Type="http://schemas.microsoft.com/office/2007/relationships/stylesWithEffects" Target="stylesWithEffects.xml"/><Relationship Id="rId16" Type="http://schemas.openxmlformats.org/officeDocument/2006/relationships/hyperlink" Target="consultantplus://offline/ref=8FCDAC8CEE689B1361AA96757F284326322BAE5C293C088D935C42DEBC6DC82B4AB731FA9F26E144C8DE89E17Fq3t3P" TargetMode="External"/><Relationship Id="rId20" Type="http://schemas.openxmlformats.org/officeDocument/2006/relationships/hyperlink" Target="consultantplus://offline/ref=8FCDAC8CEE689B1361AA96757F284326322CAD56283B088D935C42DEBC6DC82B58B769F69C2AF845C194DAA5283EC39E8C3BB58B15701Cq9tAP" TargetMode="External"/><Relationship Id="rId29" Type="http://schemas.openxmlformats.org/officeDocument/2006/relationships/image" Target="media/image1.wmf"/><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FCDAC8CEE689B1361AA96757F284326322AA85D2C3F088D935C42DEBC6DC82B58B769F69D22FC45C3CBDFB03966CC999725B79709721E98q3tBP" TargetMode="External"/><Relationship Id="rId11" Type="http://schemas.openxmlformats.org/officeDocument/2006/relationships/hyperlink" Target="consultantplus://offline/ref=8FCDAC8CEE689B1361AA96757F284326322CAD56283B088D935C42DEBC6DC82B58B769F69E2AF742C194DAA5283EC39E8C3BB58B15701Cq9tAP" TargetMode="External"/><Relationship Id="rId24" Type="http://schemas.openxmlformats.org/officeDocument/2006/relationships/hyperlink" Target="consultantplus://offline/ref=8FCDAC8CEE689B1361AA96757F284326322AA85D2C3F088D935C42DEBC6DC82B4AB731FA9F26E144C8DE89E17Fq3t3P" TargetMode="External"/><Relationship Id="rId32" Type="http://schemas.openxmlformats.org/officeDocument/2006/relationships/hyperlink" Target="consultantplus://offline/ref=8FCDAC8CEE689B1361AA96757F284326322CAD552B3C088D935C42DEBC6DC82B4AB731FA9F26E144C8DE89E17Fq3t3P" TargetMode="External"/><Relationship Id="rId37" Type="http://schemas.openxmlformats.org/officeDocument/2006/relationships/hyperlink" Target="consultantplus://offline/ref=8FCDAC8CEE689B1361AA96757F2843263721AA512A3155879B054EDCBB62973C5FFE65F79D23FC45C194DAA5283EC39E8C3BB58B15701Cq9tAP" TargetMode="External"/><Relationship Id="rId40" Type="http://schemas.openxmlformats.org/officeDocument/2006/relationships/fontTable" Target="fontTable.xml"/><Relationship Id="rId5" Type="http://schemas.openxmlformats.org/officeDocument/2006/relationships/hyperlink" Target="consultantplus://offline/ref=8FCDAC8CEE689B1361AA96757F284326322CAD56283B088D935C42DEBC6DC82B4AB731FA9F26E144C8DE89E17Fq3t3P" TargetMode="External"/><Relationship Id="rId15" Type="http://schemas.openxmlformats.org/officeDocument/2006/relationships/hyperlink" Target="consultantplus://offline/ref=8FCDAC8CEE689B1361AA96757F284326322CAF52293F088D935C42DEBC6DC82B4AB731FA9F26E144C8DE89E17Fq3t3P" TargetMode="External"/><Relationship Id="rId23" Type="http://schemas.openxmlformats.org/officeDocument/2006/relationships/hyperlink" Target="consultantplus://offline/ref=8FCDAC8CEE689B1361AA96757F284326322AA7542C3D088D935C42DEBC6DC82B4AB731FA9F26E144C8DE89E17Fq3t3P" TargetMode="External"/><Relationship Id="rId28" Type="http://schemas.openxmlformats.org/officeDocument/2006/relationships/hyperlink" Target="consultantplus://offline/ref=8FCDAC8CEE689B1361AA96757F284326322AA85D2C3F088D935C42DEBC6DC82B4AB731FA9F26E144C8DE89E17Fq3t3P" TargetMode="External"/><Relationship Id="rId36" Type="http://schemas.openxmlformats.org/officeDocument/2006/relationships/hyperlink" Target="consultantplus://offline/ref=8FCDAC8CEE689B1361AA96757F284326392BAC512E3155879B054EDCBB62973C5FFE65F79D20FE47C194DAA5283EC39E8C3BB58B15701Cq9tAP" TargetMode="External"/><Relationship Id="rId10" Type="http://schemas.openxmlformats.org/officeDocument/2006/relationships/hyperlink" Target="consultantplus://offline/ref=8FCDAC8CEE689B1361AA96757F284326322CAD56283B088D935C42DEBC6DC82B58B769FE9F22F64F9E91CFB47031C4859239A9971772q1tEP" TargetMode="External"/><Relationship Id="rId19" Type="http://schemas.openxmlformats.org/officeDocument/2006/relationships/hyperlink" Target="consultantplus://offline/ref=8FCDAC8CEE689B1361AA96757F284326322CAD56283B088D935C42DEBC6DC82B58B769F69D23F943C9CBDFB03966CC999725B79709721E98q3tBP" TargetMode="External"/><Relationship Id="rId31" Type="http://schemas.openxmlformats.org/officeDocument/2006/relationships/hyperlink" Target="consultantplus://offline/ref=8FCDAC8CEE689B1361AA96757F284326322CAD552B3C088D935C42DEBC6DC82B4AB731FA9F26E144C8DE89E17Fq3t3P" TargetMode="External"/><Relationship Id="rId4" Type="http://schemas.openxmlformats.org/officeDocument/2006/relationships/webSettings" Target="webSettings.xml"/><Relationship Id="rId9" Type="http://schemas.openxmlformats.org/officeDocument/2006/relationships/hyperlink" Target="consultantplus://offline/ref=8FCDAC8CEE689B1361AA96757F284326322AA85D2C3F088D935C42DEBC6DC82B4AB731FA9F26E144C8DE89E17Fq3t3P" TargetMode="External"/><Relationship Id="rId14" Type="http://schemas.openxmlformats.org/officeDocument/2006/relationships/hyperlink" Target="consultantplus://offline/ref=8FCDAC8CEE689B1361AA96757F284326322AA85D2C3F088D935C42DEBC6DC82B4AB731FA9F26E144C8DE89E17Fq3t3P" TargetMode="External"/><Relationship Id="rId22" Type="http://schemas.openxmlformats.org/officeDocument/2006/relationships/hyperlink" Target="consultantplus://offline/ref=8FCDAC8CEE689B1361AA96757F284326322AA7542C3D088D935C42DEBC6DC82B4AB731FA9F26E144C8DE89E17Fq3t3P" TargetMode="External"/><Relationship Id="rId27" Type="http://schemas.openxmlformats.org/officeDocument/2006/relationships/hyperlink" Target="consultantplus://offline/ref=8FCDAC8CEE689B1361AA96757F284326322BA6572C32088D935C42DEBC6DC82B4AB731FA9F26E144C8DE89E17Fq3t3P" TargetMode="External"/><Relationship Id="rId30" Type="http://schemas.openxmlformats.org/officeDocument/2006/relationships/hyperlink" Target="consultantplus://offline/ref=8FCDAC8CEE689B1361AA96757F284326322CAD552B3C088D935C42DEBC6DC82B4AB731FA9F26E144C8DE89E17Fq3t3P" TargetMode="External"/><Relationship Id="rId35" Type="http://schemas.openxmlformats.org/officeDocument/2006/relationships/hyperlink" Target="consultantplus://offline/ref=8FCDAC8CEE689B1361AA96757F2843263721AA512A3155879B054EDCBB62973C5FFE65F79D23FC45C194DAA5283EC39E8C3BB58B15701Cq9t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9622</Words>
  <Characters>54849</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Маркелов Юрий Андреевич</dc:creator>
  <cp:lastModifiedBy>Маркелов Юрий Андреевич</cp:lastModifiedBy>
  <cp:revision>2</cp:revision>
  <dcterms:created xsi:type="dcterms:W3CDTF">2020-02-26T12:52:00Z</dcterms:created>
  <dcterms:modified xsi:type="dcterms:W3CDTF">2020-02-26T12:52:00Z</dcterms:modified>
</cp:coreProperties>
</file>