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73" w:rsidRDefault="00824573" w:rsidP="0082457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824573" w:rsidRDefault="00824573" w:rsidP="00824573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феврале  2020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824573" w:rsidTr="00540828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Pr="00A95400" w:rsidRDefault="00824573" w:rsidP="00540828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Pr="002D112F" w:rsidRDefault="00824573" w:rsidP="00540828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Pr="002D112F" w:rsidRDefault="00824573" w:rsidP="00540828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Pr="002D112F" w:rsidRDefault="00824573" w:rsidP="00540828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2D112F" w:rsidRDefault="00824573" w:rsidP="00540828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2D112F" w:rsidRDefault="00824573" w:rsidP="00540828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603CCE" w:rsidRDefault="00824573" w:rsidP="00540828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573" w:rsidTr="00540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746BD8" w:rsidRDefault="00824573" w:rsidP="00540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24573" w:rsidTr="00540828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Default="00824573" w:rsidP="00540828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573" w:rsidRPr="00746BD8" w:rsidRDefault="00824573" w:rsidP="00540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573" w:rsidRPr="00746BD8" w:rsidRDefault="00824573" w:rsidP="00540828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573" w:rsidRPr="000E7C8A" w:rsidRDefault="00824573" w:rsidP="00540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73" w:rsidRPr="000E7C8A" w:rsidRDefault="00824573" w:rsidP="00540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</w:tr>
    </w:tbl>
    <w:p w:rsidR="00824573" w:rsidRPr="00457E09" w:rsidRDefault="00824573" w:rsidP="00824573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у</w:t>
      </w:r>
      <w:r w:rsidRPr="00664E81">
        <w:rPr>
          <w:noProof/>
          <w:sz w:val="20"/>
          <w:szCs w:val="20"/>
        </w:rPr>
        <w:t>чет</w:t>
      </w:r>
      <w:r>
        <w:rPr>
          <w:noProof/>
          <w:sz w:val="20"/>
          <w:szCs w:val="20"/>
        </w:rPr>
        <w:t>а</w:t>
      </w:r>
      <w:r w:rsidRPr="00664E81">
        <w:rPr>
          <w:noProof/>
          <w:sz w:val="20"/>
          <w:szCs w:val="20"/>
        </w:rPr>
        <w:t xml:space="preserve"> налогоплательщиков. Получение и отказ от ИНН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1147  (20,1 %); </w:t>
      </w:r>
      <w:r w:rsidRPr="00457E09">
        <w:rPr>
          <w:sz w:val="20"/>
          <w:szCs w:val="20"/>
        </w:rPr>
        <w:t>налог</w:t>
      </w:r>
      <w:r>
        <w:rPr>
          <w:sz w:val="20"/>
          <w:szCs w:val="20"/>
        </w:rPr>
        <w:t>а</w:t>
      </w:r>
      <w:r w:rsidRPr="00457E09">
        <w:rPr>
          <w:sz w:val="20"/>
          <w:szCs w:val="20"/>
        </w:rPr>
        <w:t xml:space="preserve"> на </w:t>
      </w:r>
      <w:r>
        <w:rPr>
          <w:sz w:val="20"/>
          <w:szCs w:val="20"/>
        </w:rPr>
        <w:t xml:space="preserve">доходы физических лиц – 914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 xml:space="preserve">16 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 </w:t>
      </w:r>
      <w:r w:rsidRPr="002B479C">
        <w:rPr>
          <w:sz w:val="20"/>
          <w:szCs w:val="20"/>
        </w:rPr>
        <w:t>з</w:t>
      </w:r>
      <w:r w:rsidRPr="002B479C">
        <w:rPr>
          <w:noProof/>
          <w:sz w:val="20"/>
          <w:szCs w:val="20"/>
        </w:rPr>
        <w:t>адолженность по налогам, сборам и взносам в бюджеты государственных внебюджетных фондов</w:t>
      </w:r>
      <w:r w:rsidRPr="002B47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797  (14 %) . </w:t>
      </w:r>
    </w:p>
    <w:p w:rsidR="00E271CC" w:rsidRDefault="00824573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E6" w:rsidRDefault="008245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E6" w:rsidRDefault="0082457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E6" w:rsidRPr="005E48E6" w:rsidRDefault="00824573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5B"/>
    <w:rsid w:val="00124F5B"/>
    <w:rsid w:val="00303A72"/>
    <w:rsid w:val="00407DE8"/>
    <w:rsid w:val="00455A51"/>
    <w:rsid w:val="008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7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24573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824573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824573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824573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7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2457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24573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824573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8245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5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7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24573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824573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824573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824573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7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2457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24573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824573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8245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5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2020-03-10T09:31:00Z</dcterms:created>
  <dcterms:modified xsi:type="dcterms:W3CDTF">2020-03-10T09:31:00Z</dcterms:modified>
</cp:coreProperties>
</file>