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DD4ACD">
      <w:pPr>
        <w:pStyle w:val="ConsPlusNormal"/>
        <w:ind w:left="1148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DD4ACD" w:rsidRDefault="0020403B" w:rsidP="00DD4ACD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6F92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D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DD4ACD" w:rsidP="00DD4ACD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Нижегородской области</w:t>
      </w:r>
    </w:p>
    <w:p w:rsidR="00DC7467" w:rsidRDefault="0020403B" w:rsidP="00DD4ACD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</w:t>
      </w:r>
      <w:r w:rsidR="00483271" w:rsidRPr="00483271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C7467" w:rsidRPr="00483271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D95598" w:rsidRPr="0048327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83271" w:rsidRPr="0048327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95598" w:rsidRPr="0048327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DD4ACD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 _</w:t>
      </w:r>
      <w:r w:rsidR="00483271" w:rsidRPr="00483271">
        <w:rPr>
          <w:rFonts w:ascii="Times New Roman" w:hAnsi="Times New Roman" w:cs="Times New Roman"/>
          <w:sz w:val="24"/>
          <w:szCs w:val="24"/>
          <w:u w:val="single"/>
        </w:rPr>
        <w:t>15-06-01/277</w:t>
      </w:r>
      <w:r w:rsidR="00D95598">
        <w:rPr>
          <w:rFonts w:ascii="Times New Roman" w:hAnsi="Times New Roman" w:cs="Times New Roman"/>
          <w:sz w:val="24"/>
          <w:szCs w:val="24"/>
        </w:rPr>
        <w:t>__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16F92" w:rsidRPr="00FF164A" w:rsidRDefault="00116F92" w:rsidP="00116F92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FF164A">
        <w:rPr>
          <w:rFonts w:ascii="Times New Roman" w:hAnsi="Times New Roman" w:cs="Times New Roman"/>
        </w:rPr>
        <w:t>ПЛАН</w:t>
      </w:r>
    </w:p>
    <w:p w:rsidR="00116F92" w:rsidRPr="00FF164A" w:rsidRDefault="00116F92" w:rsidP="00116F92">
      <w:pPr>
        <w:pStyle w:val="ConsPlusTitle"/>
        <w:jc w:val="center"/>
        <w:rPr>
          <w:rFonts w:ascii="Times New Roman" w:hAnsi="Times New Roman" w:cs="Times New Roman"/>
        </w:rPr>
      </w:pPr>
      <w:r w:rsidRPr="00FF164A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>УПРАВЛЕНИЯ</w:t>
      </w:r>
      <w:r w:rsidR="00B710AA">
        <w:rPr>
          <w:rFonts w:ascii="Times New Roman" w:hAnsi="Times New Roman" w:cs="Times New Roman"/>
        </w:rPr>
        <w:t xml:space="preserve"> ФЕДЕРАЛЬНОЙ НАЛОГОВОЙ СЛУЖБЫ РОССИИ</w:t>
      </w:r>
    </w:p>
    <w:p w:rsidR="00481667" w:rsidRDefault="00116F92" w:rsidP="00116F92">
      <w:pPr>
        <w:pStyle w:val="ConsPlusTitle"/>
        <w:jc w:val="center"/>
        <w:rPr>
          <w:rFonts w:ascii="Times New Roman" w:hAnsi="Times New Roman" w:cs="Times New Roman"/>
        </w:rPr>
      </w:pPr>
      <w:r w:rsidRPr="00FF164A">
        <w:rPr>
          <w:rFonts w:ascii="Times New Roman" w:hAnsi="Times New Roman" w:cs="Times New Roman"/>
        </w:rPr>
        <w:t xml:space="preserve">ПО НИЖЕГОРОДСКОЙ ОБЛАСТИ НА </w:t>
      </w:r>
      <w:r w:rsidR="0020403B" w:rsidRPr="00A45607">
        <w:rPr>
          <w:rFonts w:ascii="Times New Roman" w:hAnsi="Times New Roman" w:cs="Times New Roman"/>
        </w:rPr>
        <w:t>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2410"/>
        <w:gridCol w:w="5528"/>
      </w:tblGrid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410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528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757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находящихся в ведении </w:t>
            </w:r>
            <w:r w:rsidR="00757282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Федеральной налоговой службы</w:t>
            </w:r>
            <w:r w:rsidR="0075728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521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0B55F1">
              <w:rPr>
                <w:rFonts w:ascii="Times New Roman" w:hAnsi="Times New Roman" w:cs="Times New Roman"/>
              </w:rPr>
              <w:t>У</w:t>
            </w:r>
            <w:r w:rsidR="000B55F1" w:rsidRPr="00A45607">
              <w:rPr>
                <w:rFonts w:ascii="Times New Roman" w:hAnsi="Times New Roman" w:cs="Times New Roman"/>
              </w:rPr>
              <w:t>ФНС России</w:t>
            </w:r>
            <w:r w:rsidR="000B55F1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335" w:type="dxa"/>
          </w:tcPr>
          <w:p w:rsidR="0020403B" w:rsidRPr="00A45607" w:rsidRDefault="008C13BA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410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528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8C13BA" w:rsidRPr="00FF164A">
              <w:rPr>
                <w:rFonts w:ascii="Times New Roman" w:hAnsi="Times New Roman" w:cs="Times New Roman"/>
              </w:rPr>
              <w:t>Управления Федеральной налоговой службы России по Нижегородской области</w:t>
            </w:r>
            <w:r w:rsidR="008C13BA">
              <w:rPr>
                <w:rFonts w:ascii="Times New Roman" w:hAnsi="Times New Roman" w:cs="Times New Roman"/>
              </w:rPr>
              <w:t>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DA7F1D"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Default="005A0C72" w:rsidP="000B5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0B55F1">
              <w:rPr>
                <w:rFonts w:ascii="Times New Roman" w:hAnsi="Times New Roman" w:cs="Times New Roman"/>
              </w:rPr>
              <w:t>У</w:t>
            </w:r>
            <w:r w:rsidR="000B55F1" w:rsidRPr="00A45607">
              <w:rPr>
                <w:rFonts w:ascii="Times New Roman" w:hAnsi="Times New Roman" w:cs="Times New Roman"/>
              </w:rPr>
              <w:t>ФНС России</w:t>
            </w:r>
            <w:r w:rsidR="000B55F1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 Федерации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поведения),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 труда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(муниципальными) служащими норм этики в</w:t>
            </w:r>
            <w:r w:rsidR="000B55F1" w:rsidRPr="000B55F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целях противодействия коррупции и иным правонарушениям.</w:t>
            </w:r>
          </w:p>
          <w:p w:rsidR="00251087" w:rsidRPr="00A45607" w:rsidRDefault="00251087" w:rsidP="000B5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5A0C72" w:rsidRPr="00A45607" w:rsidRDefault="00F13C2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528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13C2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F13C2C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DA7F1D"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642D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642DFC" w:rsidRPr="00642DFC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642DFC" w:rsidRPr="00642DFC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договоров.</w:t>
            </w:r>
          </w:p>
        </w:tc>
        <w:tc>
          <w:tcPr>
            <w:tcW w:w="2335" w:type="dxa"/>
          </w:tcPr>
          <w:p w:rsidR="00896917" w:rsidRPr="00C507D2" w:rsidRDefault="00D842E8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D842E8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842E8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DA7F1D"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642D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642DFC">
              <w:rPr>
                <w:rFonts w:ascii="Times New Roman" w:hAnsi="Times New Roman" w:cs="Times New Roman"/>
              </w:rPr>
              <w:t>У</w:t>
            </w:r>
            <w:r w:rsidR="00642DFC" w:rsidRPr="00A45607">
              <w:rPr>
                <w:rFonts w:ascii="Times New Roman" w:hAnsi="Times New Roman" w:cs="Times New Roman"/>
              </w:rPr>
              <w:t>ФНС России</w:t>
            </w:r>
            <w:r w:rsidR="00642DFC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642DFC" w:rsidRPr="00642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335" w:type="dxa"/>
          </w:tcPr>
          <w:p w:rsidR="00F57088" w:rsidRPr="00A45607" w:rsidRDefault="00861224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642DFC" w:rsidRPr="00DD163A" w:rsidRDefault="00F57088" w:rsidP="008612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861224">
              <w:rPr>
                <w:rFonts w:ascii="Times New Roman" w:hAnsi="Times New Roman" w:cs="Times New Roman"/>
              </w:rPr>
              <w:t>У</w:t>
            </w:r>
            <w:r w:rsidR="00861224" w:rsidRPr="00A45607">
              <w:rPr>
                <w:rFonts w:ascii="Times New Roman" w:hAnsi="Times New Roman" w:cs="Times New Roman"/>
              </w:rPr>
              <w:t>ФНС России</w:t>
            </w:r>
            <w:r w:rsidR="00861224">
              <w:rPr>
                <w:rFonts w:ascii="Times New Roman" w:hAnsi="Times New Roman" w:cs="Times New Roman"/>
              </w:rPr>
              <w:t xml:space="preserve"> по Нижегородской области. </w:t>
            </w:r>
          </w:p>
          <w:p w:rsidR="00F57088" w:rsidRPr="00A45607" w:rsidRDefault="00F57088" w:rsidP="008612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DA7F1D"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D47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47016">
              <w:rPr>
                <w:rFonts w:ascii="Times New Roman" w:hAnsi="Times New Roman" w:cs="Times New Roman"/>
              </w:rPr>
              <w:t>У</w:t>
            </w:r>
            <w:r w:rsidR="00D47016" w:rsidRPr="00A45607">
              <w:rPr>
                <w:rFonts w:ascii="Times New Roman" w:hAnsi="Times New Roman" w:cs="Times New Roman"/>
              </w:rPr>
              <w:t>ФНС России</w:t>
            </w:r>
            <w:r w:rsidR="00D47016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</w:tcPr>
          <w:p w:rsidR="003551FC" w:rsidRPr="00A45607" w:rsidRDefault="00861224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</w:tc>
        <w:tc>
          <w:tcPr>
            <w:tcW w:w="2410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DA7F1D"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D47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47016">
              <w:rPr>
                <w:rFonts w:ascii="Times New Roman" w:hAnsi="Times New Roman" w:cs="Times New Roman"/>
              </w:rPr>
              <w:t>У</w:t>
            </w:r>
            <w:r w:rsidR="00D47016" w:rsidRPr="00A45607">
              <w:rPr>
                <w:rFonts w:ascii="Times New Roman" w:hAnsi="Times New Roman" w:cs="Times New Roman"/>
              </w:rPr>
              <w:t>ФНС России</w:t>
            </w:r>
            <w:r w:rsidR="00D47016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5" w:type="dxa"/>
          </w:tcPr>
          <w:p w:rsidR="00B73EED" w:rsidRPr="00A45607" w:rsidRDefault="00861224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D47016" w:rsidRPr="00DD163A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530C5F">
              <w:rPr>
                <w:rFonts w:ascii="Times New Roman" w:hAnsi="Times New Roman" w:cs="Times New Roman"/>
              </w:rPr>
              <w:t>У</w:t>
            </w:r>
            <w:r w:rsidR="00530C5F" w:rsidRPr="00A45607">
              <w:rPr>
                <w:rFonts w:ascii="Times New Roman" w:hAnsi="Times New Roman" w:cs="Times New Roman"/>
              </w:rPr>
              <w:t>ФНС России</w:t>
            </w:r>
            <w:r w:rsidR="00530C5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73EED" w:rsidRDefault="00B73EED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  <w:p w:rsidR="007273A7" w:rsidRPr="00A45607" w:rsidRDefault="007273A7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2DF" w:rsidRPr="0047731B" w:rsidTr="00DA7F1D"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D47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47016">
              <w:rPr>
                <w:rFonts w:ascii="Times New Roman" w:hAnsi="Times New Roman" w:cs="Times New Roman"/>
              </w:rPr>
              <w:t>У</w:t>
            </w:r>
            <w:r w:rsidR="00D47016" w:rsidRPr="00A45607">
              <w:rPr>
                <w:rFonts w:ascii="Times New Roman" w:hAnsi="Times New Roman" w:cs="Times New Roman"/>
              </w:rPr>
              <w:t>ФНС России</w:t>
            </w:r>
            <w:r w:rsidR="00D47016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5F22DF" w:rsidRDefault="00530C5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  <w:p w:rsidR="00F17649" w:rsidRPr="00A45607" w:rsidRDefault="00F17649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D47016" w:rsidRPr="00DD163A" w:rsidRDefault="001739CC" w:rsidP="00530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530C5F">
              <w:rPr>
                <w:rFonts w:ascii="Times New Roman" w:hAnsi="Times New Roman" w:cs="Times New Roman"/>
              </w:rPr>
              <w:t>У</w:t>
            </w:r>
            <w:r w:rsidR="00530C5F" w:rsidRPr="00A45607">
              <w:rPr>
                <w:rFonts w:ascii="Times New Roman" w:hAnsi="Times New Roman" w:cs="Times New Roman"/>
              </w:rPr>
              <w:t>ФНС России</w:t>
            </w:r>
            <w:r w:rsidR="00530C5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F22DF" w:rsidRPr="00A45607" w:rsidRDefault="001739CC" w:rsidP="00530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DA7F1D"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D47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D47016">
              <w:rPr>
                <w:rFonts w:ascii="Times New Roman" w:hAnsi="Times New Roman" w:cs="Times New Roman"/>
              </w:rPr>
              <w:t>У</w:t>
            </w:r>
            <w:r w:rsidR="00D47016" w:rsidRPr="00A45607">
              <w:rPr>
                <w:rFonts w:ascii="Times New Roman" w:hAnsi="Times New Roman" w:cs="Times New Roman"/>
              </w:rPr>
              <w:t>ФНС России</w:t>
            </w:r>
            <w:r w:rsidR="00D47016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</w:t>
            </w:r>
            <w:r w:rsidR="00D47016" w:rsidRPr="00D4701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147E3E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528" w:type="dxa"/>
          </w:tcPr>
          <w:p w:rsidR="00896917" w:rsidRDefault="00896917" w:rsidP="00147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147E3E">
              <w:rPr>
                <w:rFonts w:ascii="Times New Roman" w:hAnsi="Times New Roman" w:cs="Times New Roman"/>
              </w:rPr>
              <w:t>У</w:t>
            </w:r>
            <w:r w:rsidR="00147E3E" w:rsidRPr="00A45607">
              <w:rPr>
                <w:rFonts w:ascii="Times New Roman" w:hAnsi="Times New Roman" w:cs="Times New Roman"/>
              </w:rPr>
              <w:t>ФНС России</w:t>
            </w:r>
            <w:r w:rsidR="00147E3E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147E3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DA7F1D"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C14D3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24F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4B724F">
              <w:rPr>
                <w:rFonts w:ascii="Times New Roman" w:hAnsi="Times New Roman" w:cs="Times New Roman"/>
              </w:rPr>
              <w:br/>
            </w:r>
            <w:r w:rsidRPr="004B724F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4B724F">
              <w:rPr>
                <w:rFonts w:ascii="Times New Roman" w:hAnsi="Times New Roman" w:cs="Times New Roman"/>
              </w:rPr>
              <w:br/>
            </w:r>
            <w:r w:rsidRPr="004B724F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4B724F">
              <w:rPr>
                <w:rFonts w:ascii="Times New Roman" w:hAnsi="Times New Roman" w:cs="Times New Roman"/>
              </w:rPr>
              <w:t xml:space="preserve"> </w:t>
            </w:r>
            <w:r w:rsidR="007A697B" w:rsidRPr="004B724F">
              <w:rPr>
                <w:rFonts w:ascii="Times New Roman" w:hAnsi="Times New Roman" w:cs="Times New Roman"/>
              </w:rPr>
              <w:t>от 16.08.2021 № 478</w:t>
            </w:r>
            <w:r w:rsidR="00D31A3C" w:rsidRPr="004B724F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4B724F">
              <w:rPr>
                <w:rFonts w:ascii="Times New Roman" w:hAnsi="Times New Roman" w:cs="Times New Roman"/>
              </w:rPr>
              <w:t xml:space="preserve"> </w:t>
            </w:r>
            <w:r w:rsidR="00345415" w:rsidRPr="004B724F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4B724F">
              <w:rPr>
                <w:rFonts w:ascii="Times New Roman" w:hAnsi="Times New Roman" w:cs="Times New Roman"/>
              </w:rPr>
              <w:t xml:space="preserve"> </w:t>
            </w:r>
            <w:r w:rsidR="00FF00C5" w:rsidRPr="004B724F">
              <w:rPr>
                <w:rFonts w:ascii="Times New Roman" w:hAnsi="Times New Roman" w:cs="Times New Roman"/>
              </w:rPr>
              <w:br/>
            </w:r>
            <w:r w:rsidR="0007492F" w:rsidRPr="004B724F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 w:rsidRPr="004B724F">
              <w:rPr>
                <w:rFonts w:ascii="Times New Roman" w:hAnsi="Times New Roman" w:cs="Times New Roman"/>
              </w:rPr>
              <w:br/>
            </w:r>
            <w:r w:rsidR="0007492F" w:rsidRPr="004B724F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4B724F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4B724F">
              <w:rPr>
                <w:rFonts w:ascii="Times New Roman" w:hAnsi="Times New Roman" w:cs="Times New Roman"/>
              </w:rPr>
              <w:t>.</w:t>
            </w:r>
          </w:p>
          <w:p w:rsidR="007273A7" w:rsidRDefault="007273A7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273A7" w:rsidRPr="004B724F" w:rsidRDefault="007273A7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DA7F1D" w:rsidRDefault="00DA7F1D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регистрации и учета налогоплательщиков,</w:t>
            </w:r>
          </w:p>
          <w:p w:rsidR="00DA7F1D" w:rsidRDefault="00DA7F1D" w:rsidP="00D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налогообложения доходов физических лиц и администрирования страховых взносов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B724F" w:rsidRPr="004B724F" w:rsidRDefault="004B724F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3BD" w:rsidRPr="004B724F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24F">
              <w:rPr>
                <w:rFonts w:ascii="Times New Roman" w:hAnsi="Times New Roman" w:cs="Times New Roman"/>
              </w:rPr>
              <w:t>по факту получения зап</w:t>
            </w:r>
            <w:r w:rsidR="00A425CE"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528" w:type="dxa"/>
          </w:tcPr>
          <w:p w:rsidR="006253BD" w:rsidRPr="004B724F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24F">
              <w:rPr>
                <w:rFonts w:ascii="Times New Roman" w:hAnsi="Times New Roman" w:cs="Times New Roman"/>
              </w:rPr>
              <w:t>Ис</w:t>
            </w:r>
            <w:r w:rsidR="004F7321" w:rsidRPr="004B724F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4B724F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4B724F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4B724F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4B724F">
              <w:rPr>
                <w:rFonts w:ascii="Times New Roman" w:hAnsi="Times New Roman" w:cs="Times New Roman"/>
              </w:rPr>
              <w:br/>
            </w:r>
            <w:r w:rsidR="004F7321" w:rsidRPr="004B724F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4B724F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7273A7" w:rsidRDefault="007273A7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5728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57282">
              <w:rPr>
                <w:rFonts w:ascii="Times New Roman" w:hAnsi="Times New Roman" w:cs="Times New Roman"/>
              </w:rPr>
              <w:t xml:space="preserve"> по Нижегородской области,</w:t>
            </w:r>
          </w:p>
          <w:p w:rsidR="0020403B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  <w:p w:rsidR="007273A7" w:rsidRPr="00A45607" w:rsidRDefault="007273A7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495070">
              <w:rPr>
                <w:rFonts w:ascii="Times New Roman" w:hAnsi="Times New Roman" w:cs="Times New Roman"/>
              </w:rPr>
              <w:t>У</w:t>
            </w:r>
            <w:r w:rsidR="00495070" w:rsidRPr="00A45607">
              <w:rPr>
                <w:rFonts w:ascii="Times New Roman" w:hAnsi="Times New Roman" w:cs="Times New Roman"/>
              </w:rPr>
              <w:t>ФНС России</w:t>
            </w:r>
            <w:r w:rsidR="00495070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147E3E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</w:t>
            </w:r>
            <w:r w:rsidRPr="00FF164A">
              <w:t xml:space="preserve"> </w:t>
            </w:r>
          </w:p>
        </w:tc>
        <w:tc>
          <w:tcPr>
            <w:tcW w:w="2410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17649" w:rsidRPr="00A45607" w:rsidRDefault="00F1764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</w:tc>
        <w:tc>
          <w:tcPr>
            <w:tcW w:w="5528" w:type="dxa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95070">
              <w:rPr>
                <w:rFonts w:ascii="Times New Roman" w:hAnsi="Times New Roman" w:cs="Times New Roman"/>
              </w:rPr>
              <w:t>У</w:t>
            </w:r>
            <w:r w:rsidR="00495070" w:rsidRPr="00A45607">
              <w:rPr>
                <w:rFonts w:ascii="Times New Roman" w:hAnsi="Times New Roman" w:cs="Times New Roman"/>
              </w:rPr>
              <w:t>ФНС России</w:t>
            </w:r>
            <w:r w:rsidR="00495070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F6095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</w:t>
            </w:r>
            <w:r w:rsidRPr="00FF164A">
              <w:t xml:space="preserve"> </w:t>
            </w:r>
            <w:r w:rsidRPr="00FF164A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A13B41" w:rsidRPr="00A45607" w:rsidRDefault="00801040" w:rsidP="00495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F6095C">
              <w:rPr>
                <w:rFonts w:ascii="Times New Roman" w:hAnsi="Times New Roman" w:cs="Times New Roman"/>
              </w:rPr>
              <w:t>У</w:t>
            </w:r>
            <w:r w:rsidR="00F6095C" w:rsidRPr="00A45607">
              <w:rPr>
                <w:rFonts w:ascii="Times New Roman" w:hAnsi="Times New Roman" w:cs="Times New Roman"/>
              </w:rPr>
              <w:t>ФНС России</w:t>
            </w:r>
            <w:r w:rsidR="00F6095C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116F92" w:rsidRPr="00A45607" w:rsidRDefault="00896917" w:rsidP="00B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BF7C5D">
              <w:rPr>
                <w:rFonts w:ascii="Times New Roman" w:hAnsi="Times New Roman" w:cs="Times New Roman"/>
              </w:rPr>
              <w:t>У</w:t>
            </w:r>
            <w:r w:rsidR="00BF7C5D" w:rsidRPr="00A45607">
              <w:rPr>
                <w:rFonts w:ascii="Times New Roman" w:hAnsi="Times New Roman" w:cs="Times New Roman"/>
              </w:rPr>
              <w:t>ФНС России</w:t>
            </w:r>
            <w:r w:rsidR="00BF7C5D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</w:t>
            </w:r>
            <w:r w:rsidR="00BF7C5D" w:rsidRPr="00BF7C5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F17649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E750FF">
              <w:rPr>
                <w:rFonts w:ascii="Times New Roman" w:hAnsi="Times New Roman" w:cs="Times New Roman"/>
              </w:rPr>
              <w:t>У</w:t>
            </w:r>
            <w:r w:rsidR="00E750FF" w:rsidRPr="00A45607">
              <w:rPr>
                <w:rFonts w:ascii="Times New Roman" w:hAnsi="Times New Roman" w:cs="Times New Roman"/>
              </w:rPr>
              <w:t>ФНС России</w:t>
            </w:r>
            <w:r w:rsidR="00E750F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D63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</w:t>
            </w:r>
            <w:r w:rsidR="005D6337" w:rsidRPr="00A45607">
              <w:rPr>
                <w:rFonts w:ascii="Times New Roman" w:hAnsi="Times New Roman" w:cs="Times New Roman"/>
              </w:rPr>
              <w:t xml:space="preserve">и урегулированию конфликта интересов </w:t>
            </w:r>
            <w:r w:rsidRPr="00A45607">
              <w:rPr>
                <w:rFonts w:ascii="Times New Roman" w:hAnsi="Times New Roman" w:cs="Times New Roman"/>
              </w:rPr>
              <w:t xml:space="preserve">федеральных государственных гражданских служащих </w:t>
            </w:r>
            <w:r w:rsidR="005D6337">
              <w:rPr>
                <w:rFonts w:ascii="Times New Roman" w:hAnsi="Times New Roman" w:cs="Times New Roman"/>
              </w:rPr>
              <w:t>У</w:t>
            </w:r>
            <w:r w:rsidR="005D6337" w:rsidRPr="00A45607">
              <w:rPr>
                <w:rFonts w:ascii="Times New Roman" w:hAnsi="Times New Roman" w:cs="Times New Roman"/>
              </w:rPr>
              <w:t>ФНС России</w:t>
            </w:r>
            <w:r w:rsidR="005D6337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(далее - Комиссия).</w:t>
            </w:r>
          </w:p>
        </w:tc>
        <w:tc>
          <w:tcPr>
            <w:tcW w:w="2335" w:type="dxa"/>
          </w:tcPr>
          <w:p w:rsidR="00896917" w:rsidRPr="00A45607" w:rsidRDefault="00F17649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F17649" w:rsidRPr="00A45607" w:rsidRDefault="00F17649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F17649" w:rsidP="00F1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E750FF">
              <w:rPr>
                <w:rFonts w:ascii="Times New Roman" w:hAnsi="Times New Roman" w:cs="Times New Roman"/>
              </w:rPr>
              <w:t>У</w:t>
            </w:r>
            <w:r w:rsidR="00E750FF" w:rsidRPr="00A45607">
              <w:rPr>
                <w:rFonts w:ascii="Times New Roman" w:hAnsi="Times New Roman" w:cs="Times New Roman"/>
              </w:rPr>
              <w:t>ФНС России</w:t>
            </w:r>
            <w:r w:rsidR="00E750F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A7F1D">
        <w:tc>
          <w:tcPr>
            <w:tcW w:w="567" w:type="dxa"/>
          </w:tcPr>
          <w:p w:rsidR="00304253" w:rsidRPr="00A45607" w:rsidRDefault="003B3F12" w:rsidP="00CB70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70FA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20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6209A4">
              <w:rPr>
                <w:rFonts w:ascii="Times New Roman" w:hAnsi="Times New Roman" w:cs="Times New Roman"/>
              </w:rPr>
              <w:t>У</w:t>
            </w:r>
            <w:r w:rsidR="006209A4" w:rsidRPr="00A45607">
              <w:rPr>
                <w:rFonts w:ascii="Times New Roman" w:hAnsi="Times New Roman" w:cs="Times New Roman"/>
              </w:rPr>
              <w:t>ФНС России</w:t>
            </w:r>
            <w:r w:rsidR="006209A4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304253" w:rsidRPr="00A45607" w:rsidRDefault="00E750F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</w:t>
            </w:r>
            <w:r w:rsidRPr="00FF164A">
              <w:t xml:space="preserve"> </w:t>
            </w:r>
            <w:r w:rsidRPr="00FF164A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410" w:type="dxa"/>
          </w:tcPr>
          <w:p w:rsidR="00304253" w:rsidRPr="00A45607" w:rsidRDefault="00E750F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528" w:type="dxa"/>
          </w:tcPr>
          <w:p w:rsidR="00304253" w:rsidRPr="00A45607" w:rsidRDefault="00304253" w:rsidP="00727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750FF">
              <w:rPr>
                <w:rFonts w:ascii="Times New Roman" w:hAnsi="Times New Roman" w:cs="Times New Roman"/>
              </w:rPr>
              <w:t>У</w:t>
            </w:r>
            <w:r w:rsidR="00E750FF" w:rsidRPr="00A45607">
              <w:rPr>
                <w:rFonts w:ascii="Times New Roman" w:hAnsi="Times New Roman" w:cs="Times New Roman"/>
              </w:rPr>
              <w:t>ФНС России</w:t>
            </w:r>
            <w:r w:rsidR="00E750F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  <w:r w:rsidR="007273A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A7F1D">
        <w:tc>
          <w:tcPr>
            <w:tcW w:w="567" w:type="dxa"/>
          </w:tcPr>
          <w:p w:rsidR="00304253" w:rsidRPr="00A45607" w:rsidRDefault="003B3F12" w:rsidP="00CB70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CB70FA">
              <w:rPr>
                <w:rFonts w:ascii="Times New Roman" w:hAnsi="Times New Roman" w:cs="Times New Roman"/>
              </w:rPr>
              <w:t>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7273A7" w:rsidRPr="00A45607" w:rsidRDefault="00304253" w:rsidP="00884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884C5E">
              <w:rPr>
                <w:rFonts w:ascii="Times New Roman" w:hAnsi="Times New Roman" w:cs="Times New Roman"/>
              </w:rPr>
              <w:t>У</w:t>
            </w:r>
            <w:r w:rsidR="00884C5E" w:rsidRPr="00A45607">
              <w:rPr>
                <w:rFonts w:ascii="Times New Roman" w:hAnsi="Times New Roman" w:cs="Times New Roman"/>
              </w:rPr>
              <w:t>ФНС России</w:t>
            </w:r>
            <w:r w:rsidR="00884C5E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</w:tcPr>
          <w:p w:rsidR="00E750FF" w:rsidRPr="00FF164A" w:rsidRDefault="001155BD" w:rsidP="00E75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4253" w:rsidRPr="00A45607" w:rsidRDefault="00E750FF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5528" w:type="dxa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750FF">
              <w:rPr>
                <w:rFonts w:ascii="Times New Roman" w:hAnsi="Times New Roman" w:cs="Times New Roman"/>
              </w:rPr>
              <w:t>У</w:t>
            </w:r>
            <w:r w:rsidR="00E750FF" w:rsidRPr="00A45607">
              <w:rPr>
                <w:rFonts w:ascii="Times New Roman" w:hAnsi="Times New Roman" w:cs="Times New Roman"/>
              </w:rPr>
              <w:t>ФНС России</w:t>
            </w:r>
            <w:r w:rsidR="00E750F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884C5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A7F1D">
        <w:tc>
          <w:tcPr>
            <w:tcW w:w="567" w:type="dxa"/>
          </w:tcPr>
          <w:p w:rsidR="00304253" w:rsidRPr="00A45607" w:rsidRDefault="003B3F12" w:rsidP="00CB70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70FA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884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884C5E">
              <w:rPr>
                <w:rFonts w:ascii="Times New Roman" w:hAnsi="Times New Roman" w:cs="Times New Roman"/>
              </w:rPr>
              <w:t>У</w:t>
            </w:r>
            <w:r w:rsidR="00884C5E" w:rsidRPr="00A45607">
              <w:rPr>
                <w:rFonts w:ascii="Times New Roman" w:hAnsi="Times New Roman" w:cs="Times New Roman"/>
              </w:rPr>
              <w:t>ФНС России</w:t>
            </w:r>
            <w:r w:rsidR="00884C5E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этических норм и правил,</w:t>
            </w:r>
            <w:r w:rsidR="00884C5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884C5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</w:t>
            </w:r>
            <w:r w:rsidR="00884C5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служащих Федеральной налоговой службы.</w:t>
            </w:r>
          </w:p>
        </w:tc>
        <w:tc>
          <w:tcPr>
            <w:tcW w:w="2335" w:type="dxa"/>
          </w:tcPr>
          <w:p w:rsidR="00E750FF" w:rsidRPr="00FF164A" w:rsidRDefault="00E750FF" w:rsidP="00E75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кадров,</w:t>
            </w:r>
          </w:p>
          <w:p w:rsidR="00304253" w:rsidRPr="00A45607" w:rsidRDefault="00E750FF" w:rsidP="00E75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304253" w:rsidRPr="00A45607" w:rsidRDefault="00884C5E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528" w:type="dxa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750FF">
              <w:rPr>
                <w:rFonts w:ascii="Times New Roman" w:hAnsi="Times New Roman" w:cs="Times New Roman"/>
              </w:rPr>
              <w:t>У</w:t>
            </w:r>
            <w:r w:rsidR="00E750FF" w:rsidRPr="00A45607">
              <w:rPr>
                <w:rFonts w:ascii="Times New Roman" w:hAnsi="Times New Roman" w:cs="Times New Roman"/>
              </w:rPr>
              <w:t>ФНС России</w:t>
            </w:r>
            <w:r w:rsidR="00E750FF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7273A7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A7F1D">
        <w:tc>
          <w:tcPr>
            <w:tcW w:w="567" w:type="dxa"/>
          </w:tcPr>
          <w:p w:rsidR="00304253" w:rsidRPr="00A45607" w:rsidRDefault="003B3F12" w:rsidP="00CB70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70FA">
              <w:rPr>
                <w:rFonts w:ascii="Times New Roman" w:hAnsi="Times New Roman" w:cs="Times New Roman"/>
              </w:rPr>
              <w:t>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24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C24D19">
              <w:rPr>
                <w:rFonts w:ascii="Times New Roman" w:hAnsi="Times New Roman" w:cs="Times New Roman"/>
              </w:rPr>
              <w:t>У</w:t>
            </w:r>
            <w:r w:rsidR="00C24D19" w:rsidRPr="00A45607">
              <w:rPr>
                <w:rFonts w:ascii="Times New Roman" w:hAnsi="Times New Roman" w:cs="Times New Roman"/>
              </w:rPr>
              <w:t>ФНС России</w:t>
            </w:r>
            <w:r w:rsidR="00C24D19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C24D1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</w:tcPr>
          <w:p w:rsidR="00423A55" w:rsidRPr="00A45607" w:rsidRDefault="00157A66" w:rsidP="003F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3F2791" w:rsidRPr="00A45607" w:rsidRDefault="003F2791" w:rsidP="003F2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F2791" w:rsidP="003F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hAnsi="Times New Roman"/>
              </w:rPr>
              <w:t xml:space="preserve">2021 - 2024 гг. </w:t>
            </w:r>
            <w:r w:rsidRPr="00A45607">
              <w:rPr>
                <w:rFonts w:ascii="Times New Roman" w:hAnsi="Times New Roman"/>
              </w:rPr>
              <w:br/>
              <w:t>(при наличии оснований)</w:t>
            </w:r>
          </w:p>
        </w:tc>
        <w:tc>
          <w:tcPr>
            <w:tcW w:w="5528" w:type="dxa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57A66">
              <w:rPr>
                <w:rFonts w:ascii="Times New Roman" w:hAnsi="Times New Roman" w:cs="Times New Roman"/>
              </w:rPr>
              <w:t>У</w:t>
            </w:r>
            <w:r w:rsidR="00157A66" w:rsidRPr="00A45607">
              <w:rPr>
                <w:rFonts w:ascii="Times New Roman" w:hAnsi="Times New Roman" w:cs="Times New Roman"/>
              </w:rPr>
              <w:t>ФНС России</w:t>
            </w:r>
            <w:r w:rsidR="00157A66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157A66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России. </w:t>
            </w:r>
          </w:p>
          <w:p w:rsidR="007273A7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A7F1D">
        <w:tc>
          <w:tcPr>
            <w:tcW w:w="567" w:type="dxa"/>
          </w:tcPr>
          <w:p w:rsidR="00F02E7C" w:rsidRPr="00737640" w:rsidRDefault="003B3F12" w:rsidP="00CB70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70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116F92" w:rsidRDefault="00F02E7C" w:rsidP="00C24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C24D19">
              <w:rPr>
                <w:rFonts w:ascii="Times New Roman" w:hAnsi="Times New Roman" w:cs="Times New Roman"/>
              </w:rPr>
              <w:t>У</w:t>
            </w:r>
            <w:r w:rsidR="00C24D19" w:rsidRPr="00A45607">
              <w:rPr>
                <w:rFonts w:ascii="Times New Roman" w:hAnsi="Times New Roman" w:cs="Times New Roman"/>
              </w:rPr>
              <w:t>ФНС России</w:t>
            </w:r>
            <w:r w:rsidR="00C24D19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C24D19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>так</w:t>
            </w:r>
            <w:r w:rsidR="00C24D19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  <w:p w:rsidR="007273A7" w:rsidRPr="00737640" w:rsidRDefault="007273A7" w:rsidP="00C24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2E7C" w:rsidRPr="00737640" w:rsidRDefault="00157A66" w:rsidP="003F2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работы с налогопла</w:t>
            </w:r>
            <w:r w:rsidR="003F2791">
              <w:rPr>
                <w:rFonts w:ascii="Times New Roman" w:hAnsi="Times New Roman" w:cs="Times New Roman"/>
              </w:rPr>
              <w:t>тельщиками, отдел безопасности</w:t>
            </w:r>
          </w:p>
        </w:tc>
        <w:tc>
          <w:tcPr>
            <w:tcW w:w="2410" w:type="dxa"/>
          </w:tcPr>
          <w:p w:rsidR="00D256AF" w:rsidRDefault="00F5121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273A7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75728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5728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7273A7" w:rsidRPr="00A45607" w:rsidRDefault="0020403B" w:rsidP="007572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75728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57282">
              <w:rPr>
                <w:rFonts w:ascii="Times New Roman" w:hAnsi="Times New Roman" w:cs="Times New Roman"/>
              </w:rPr>
              <w:t xml:space="preserve"> по Нижегородской области.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452895" w:rsidRPr="00A45607" w:rsidRDefault="001944C6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4B724F"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52895" w:rsidRPr="00A45607" w:rsidRDefault="00452895" w:rsidP="00E64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E643E2">
              <w:rPr>
                <w:rFonts w:ascii="Times New Roman" w:hAnsi="Times New Roman" w:cs="Times New Roman"/>
              </w:rPr>
              <w:t>У</w:t>
            </w:r>
            <w:r w:rsidR="00E643E2" w:rsidRPr="00A45607">
              <w:rPr>
                <w:rFonts w:ascii="Times New Roman" w:hAnsi="Times New Roman" w:cs="Times New Roman"/>
              </w:rPr>
              <w:t>ФНС России</w:t>
            </w:r>
            <w:r w:rsidR="00E643E2">
              <w:rPr>
                <w:rFonts w:ascii="Times New Roman" w:hAnsi="Times New Roman" w:cs="Times New Roman"/>
              </w:rPr>
              <w:t xml:space="preserve"> по Нижегородской области </w:t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</w:tcPr>
          <w:p w:rsidR="00452895" w:rsidRPr="00A45607" w:rsidRDefault="00157A66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Отдел работы с налогоплательщиками, отдел безопасности</w:t>
            </w:r>
          </w:p>
        </w:tc>
        <w:tc>
          <w:tcPr>
            <w:tcW w:w="2410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</w:t>
            </w:r>
            <w:r w:rsidR="005704AA" w:rsidRPr="00A45607">
              <w:rPr>
                <w:rFonts w:ascii="Times New Roman" w:hAnsi="Times New Roman" w:cs="Times New Roman"/>
              </w:rPr>
              <w:lastRenderedPageBreak/>
              <w:t>мониторинг актуальности размещенной информации)</w:t>
            </w:r>
          </w:p>
        </w:tc>
        <w:tc>
          <w:tcPr>
            <w:tcW w:w="5528" w:type="dxa"/>
          </w:tcPr>
          <w:p w:rsidR="00452895" w:rsidRPr="00A45607" w:rsidRDefault="008C1013" w:rsidP="000221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0221B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221BF">
              <w:rPr>
                <w:rFonts w:ascii="Times New Roman" w:hAnsi="Times New Roman" w:cs="Times New Roman"/>
              </w:rPr>
              <w:t xml:space="preserve"> по Нижегородской области.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C1013" w:rsidRPr="00A45607" w:rsidRDefault="001944C6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 w:rsidR="004B724F">
              <w:rPr>
                <w:rFonts w:ascii="Times New Roman" w:hAnsi="Times New Roman" w:cs="Times New Roman"/>
              </w:rPr>
              <w:t>2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C1013" w:rsidRPr="00A45607" w:rsidRDefault="008C1013" w:rsidP="00E64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E643E2">
              <w:rPr>
                <w:rFonts w:ascii="Times New Roman" w:hAnsi="Times New Roman" w:cs="Times New Roman"/>
              </w:rPr>
              <w:t>У</w:t>
            </w:r>
            <w:r w:rsidR="00E643E2" w:rsidRPr="00A45607">
              <w:rPr>
                <w:rFonts w:ascii="Times New Roman" w:hAnsi="Times New Roman" w:cs="Times New Roman"/>
              </w:rPr>
              <w:t>ФНС России</w:t>
            </w:r>
            <w:r w:rsidR="00E643E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E643E2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="00E643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институтами гражданского общества по вопросам деятельности</w:t>
            </w:r>
            <w:r w:rsidR="00E643E2">
              <w:rPr>
                <w:rFonts w:ascii="Times New Roman" w:hAnsi="Times New Roman" w:cs="Times New Roman"/>
              </w:rPr>
              <w:t xml:space="preserve"> У</w:t>
            </w:r>
            <w:r w:rsidR="00E643E2" w:rsidRPr="00A45607">
              <w:rPr>
                <w:rFonts w:ascii="Times New Roman" w:hAnsi="Times New Roman" w:cs="Times New Roman"/>
              </w:rPr>
              <w:t>ФНС России</w:t>
            </w:r>
            <w:r w:rsidR="00E643E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</w:tcPr>
          <w:p w:rsidR="008C1013" w:rsidRPr="00A45607" w:rsidRDefault="00AC5E94" w:rsidP="007C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 структурные подразделения УФНС России по Нижегородской области</w:t>
            </w:r>
          </w:p>
        </w:tc>
        <w:tc>
          <w:tcPr>
            <w:tcW w:w="2410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AC5E9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C5E94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DE327E" w:rsidRPr="00A45607" w:rsidRDefault="007774D4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4B724F">
              <w:rPr>
                <w:rFonts w:ascii="Times New Roman" w:hAnsi="Times New Roman" w:cs="Times New Roman"/>
              </w:rPr>
              <w:t>3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F34A19">
              <w:rPr>
                <w:rFonts w:ascii="Times New Roman" w:hAnsi="Times New Roman" w:cs="Times New Roman"/>
              </w:rPr>
              <w:t>У</w:t>
            </w:r>
            <w:r w:rsidR="00F34A19" w:rsidRPr="00A45607">
              <w:rPr>
                <w:rFonts w:ascii="Times New Roman" w:hAnsi="Times New Roman" w:cs="Times New Roman"/>
              </w:rPr>
              <w:t>ФНС России</w:t>
            </w:r>
            <w:r w:rsidR="00F34A19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F34A1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F34A19">
              <w:rPr>
                <w:rFonts w:ascii="Times New Roman" w:hAnsi="Times New Roman" w:cs="Times New Roman"/>
              </w:rPr>
              <w:t>У</w:t>
            </w:r>
            <w:r w:rsidR="00F34A19" w:rsidRPr="00A45607">
              <w:rPr>
                <w:rFonts w:ascii="Times New Roman" w:hAnsi="Times New Roman" w:cs="Times New Roman"/>
              </w:rPr>
              <w:t>ФНС России</w:t>
            </w:r>
            <w:r w:rsidR="00F34A19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</w:t>
            </w:r>
            <w:r w:rsidR="00F34A19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DE327E" w:rsidRPr="00A45607" w:rsidRDefault="007C4C64" w:rsidP="007C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94205B" w:rsidRPr="00A45607" w:rsidRDefault="00D905F1" w:rsidP="00920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920328">
              <w:rPr>
                <w:rFonts w:ascii="Times New Roman" w:hAnsi="Times New Roman" w:cs="Times New Roman"/>
              </w:rPr>
              <w:t>У</w:t>
            </w:r>
            <w:r w:rsidR="00920328" w:rsidRPr="00A45607">
              <w:rPr>
                <w:rFonts w:ascii="Times New Roman" w:hAnsi="Times New Roman" w:cs="Times New Roman"/>
              </w:rPr>
              <w:t>ФНС России</w:t>
            </w:r>
            <w:r w:rsidR="00920328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920328">
              <w:rPr>
                <w:rFonts w:ascii="Times New Roman" w:hAnsi="Times New Roman" w:cs="Times New Roman"/>
              </w:rPr>
              <w:t xml:space="preserve">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DA7F1D">
        <w:tc>
          <w:tcPr>
            <w:tcW w:w="567" w:type="dxa"/>
            <w:vAlign w:val="center"/>
          </w:tcPr>
          <w:p w:rsidR="00563376" w:rsidRPr="00A45607" w:rsidRDefault="00563376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B724F">
              <w:rPr>
                <w:rFonts w:ascii="Times New Roman" w:hAnsi="Times New Roman" w:cs="Times New Roman"/>
              </w:rPr>
              <w:t>4</w:t>
            </w:r>
            <w:r w:rsidR="00FA0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63376" w:rsidRDefault="00563376" w:rsidP="007C4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представления гражданами и организациями информации</w:t>
            </w:r>
            <w:r w:rsidR="0070093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AA5F74" w:rsidRPr="00AA5F74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AA5F7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700931">
              <w:rPr>
                <w:rFonts w:ascii="Times New Roman" w:hAnsi="Times New Roman" w:cs="Times New Roman"/>
              </w:rPr>
              <w:t xml:space="preserve"> </w:t>
            </w:r>
            <w:r w:rsidR="00AA5F74">
              <w:rPr>
                <w:rFonts w:ascii="Times New Roman" w:hAnsi="Times New Roman" w:cs="Times New Roman"/>
              </w:rPr>
              <w:t>У</w:t>
            </w:r>
            <w:r w:rsidR="00AA5F74" w:rsidRPr="00A45607">
              <w:rPr>
                <w:rFonts w:ascii="Times New Roman" w:hAnsi="Times New Roman" w:cs="Times New Roman"/>
              </w:rPr>
              <w:t>ФНС России</w:t>
            </w:r>
            <w:r w:rsidR="00AA5F74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</w:t>
            </w:r>
            <w:r w:rsidR="00700931">
              <w:rPr>
                <w:rFonts w:ascii="Times New Roman" w:hAnsi="Times New Roman" w:cs="Times New Roman"/>
              </w:rPr>
              <w:t xml:space="preserve"> </w:t>
            </w:r>
            <w:r w:rsidRPr="005068DC">
              <w:rPr>
                <w:rFonts w:ascii="Times New Roman" w:hAnsi="Times New Roman" w:cs="Times New Roman"/>
              </w:rPr>
              <w:t>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</w:t>
            </w:r>
            <w:r w:rsidR="00700931">
              <w:rPr>
                <w:rFonts w:ascii="Times New Roman" w:hAnsi="Times New Roman" w:cs="Times New Roman"/>
              </w:rPr>
              <w:t xml:space="preserve">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63376" w:rsidRPr="00A45607" w:rsidRDefault="007C4C64" w:rsidP="007C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EC3522">
              <w:rPr>
                <w:rFonts w:ascii="Times New Roman" w:hAnsi="Times New Roman" w:cs="Times New Roman"/>
              </w:rPr>
              <w:t>У</w:t>
            </w:r>
            <w:r w:rsidR="00EC3522" w:rsidRPr="00A45607">
              <w:rPr>
                <w:rFonts w:ascii="Times New Roman" w:hAnsi="Times New Roman" w:cs="Times New Roman"/>
              </w:rPr>
              <w:t>ФНС России</w:t>
            </w:r>
            <w:r w:rsidR="00EC3522">
              <w:rPr>
                <w:rFonts w:ascii="Times New Roman" w:hAnsi="Times New Roman" w:cs="Times New Roman"/>
              </w:rPr>
              <w:t xml:space="preserve"> по Нижегородской области.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DA7F1D">
        <w:tc>
          <w:tcPr>
            <w:tcW w:w="567" w:type="dxa"/>
            <w:vAlign w:val="center"/>
          </w:tcPr>
          <w:p w:rsidR="00FA001C" w:rsidRPr="00A45607" w:rsidRDefault="00FA001C" w:rsidP="004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4B724F">
              <w:rPr>
                <w:rFonts w:ascii="Times New Roman" w:hAnsi="Times New Roman" w:cs="Times New Roman"/>
              </w:rPr>
              <w:t>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7273A7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DD163A">
              <w:rPr>
                <w:rFonts w:ascii="Times New Roman" w:hAnsi="Times New Roman" w:cs="Times New Roman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</w:t>
            </w:r>
            <w:r w:rsidRPr="00DD163A">
              <w:rPr>
                <w:rFonts w:ascii="Times New Roman" w:hAnsi="Times New Roman" w:cs="Times New Roman"/>
              </w:rPr>
              <w:lastRenderedPageBreak/>
              <w:t xml:space="preserve">коррупции на 2021-2024 годы) в части включения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коррупции. </w:t>
            </w:r>
          </w:p>
        </w:tc>
        <w:tc>
          <w:tcPr>
            <w:tcW w:w="2341" w:type="dxa"/>
            <w:gridSpan w:val="2"/>
          </w:tcPr>
          <w:p w:rsidR="00FA001C" w:rsidRPr="00DD163A" w:rsidRDefault="00EB4614" w:rsidP="00EC3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Отдел работы с налогоплательщиками, отдел безопасности</w:t>
            </w:r>
            <w:r w:rsidRPr="00DD163A">
              <w:rPr>
                <w:rFonts w:ascii="Times New Roman" w:hAnsi="Times New Roman" w:cs="Times New Roman"/>
              </w:rPr>
              <w:t xml:space="preserve"> </w:t>
            </w:r>
            <w:r w:rsidR="00EC3522" w:rsidRPr="00DD163A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410" w:type="dxa"/>
          </w:tcPr>
          <w:p w:rsidR="00FA001C" w:rsidRPr="00DD163A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 xml:space="preserve">До 29.03.2024 </w:t>
            </w:r>
            <w:r w:rsidRPr="00DD163A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528" w:type="dxa"/>
          </w:tcPr>
          <w:p w:rsidR="00FA001C" w:rsidRPr="00DD163A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DD163A" w:rsidRDefault="00FA001C" w:rsidP="0037261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DD163A">
              <w:rPr>
                <w:rFonts w:ascii="Times New Roman" w:hAnsi="Times New Roman" w:cs="Times New Roman"/>
              </w:rPr>
              <w:br/>
            </w:r>
            <w:r w:rsidRPr="00DD163A">
              <w:rPr>
                <w:rFonts w:ascii="Times New Roman" w:hAnsi="Times New Roman" w:cs="Times New Roman"/>
              </w:rPr>
              <w:lastRenderedPageBreak/>
              <w:t xml:space="preserve">о деятельности </w:t>
            </w:r>
            <w:r w:rsidR="0037261B" w:rsidRPr="00DD163A">
              <w:rPr>
                <w:rFonts w:ascii="Times New Roman" w:hAnsi="Times New Roman" w:cs="Times New Roman"/>
              </w:rPr>
              <w:t>УФНС России по Нижегородской области.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5728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57282">
              <w:rPr>
                <w:rFonts w:ascii="Times New Roman" w:hAnsi="Times New Roman" w:cs="Times New Roman"/>
              </w:rPr>
              <w:t xml:space="preserve"> по Нижегородской области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DD163A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F04B6C" w:rsidRPr="00DD163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DD163A">
              <w:rPr>
                <w:rFonts w:ascii="Times New Roman" w:hAnsi="Times New Roman" w:cs="Times New Roman"/>
              </w:rPr>
              <w:t>своих функций.</w:t>
            </w:r>
          </w:p>
        </w:tc>
        <w:tc>
          <w:tcPr>
            <w:tcW w:w="2341" w:type="dxa"/>
            <w:gridSpan w:val="2"/>
          </w:tcPr>
          <w:p w:rsidR="00DD163A" w:rsidRPr="00DD163A" w:rsidRDefault="00DD163A" w:rsidP="00DD1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AA69FF" w:rsidRPr="00DD163A" w:rsidRDefault="00DD163A" w:rsidP="00DD1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410" w:type="dxa"/>
          </w:tcPr>
          <w:p w:rsidR="00AA69FF" w:rsidRPr="00DD163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>В течение</w:t>
            </w:r>
          </w:p>
          <w:p w:rsidR="00AA69FF" w:rsidRPr="00DD163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63A">
              <w:rPr>
                <w:rFonts w:ascii="Times New Roman" w:hAnsi="Times New Roman" w:cs="Times New Roman"/>
              </w:rPr>
              <w:t xml:space="preserve">2021 - 2024 гг. </w:t>
            </w:r>
            <w:r w:rsidRPr="00DD163A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DD163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63A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528" w:type="dxa"/>
          </w:tcPr>
          <w:p w:rsidR="00AA69FF" w:rsidRPr="00DD163A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163A">
              <w:rPr>
                <w:rFonts w:ascii="Times New Roman" w:hAnsi="Times New Roman" w:cs="Times New Roman"/>
              </w:rPr>
              <w:t>У</w:t>
            </w:r>
            <w:r w:rsidR="00AA69FF" w:rsidRPr="00DD163A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DD163A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DD163A">
              <w:rPr>
                <w:rFonts w:ascii="Times New Roman" w:hAnsi="Times New Roman" w:cs="Times New Roman"/>
              </w:rPr>
              <w:t>-опасных функц</w:t>
            </w:r>
            <w:r w:rsidRPr="00DD163A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DD163A">
              <w:rPr>
                <w:rFonts w:ascii="Times New Roman" w:hAnsi="Times New Roman" w:cs="Times New Roman"/>
              </w:rPr>
              <w:t xml:space="preserve"> перечн</w:t>
            </w:r>
            <w:r w:rsidRPr="00DD163A">
              <w:rPr>
                <w:rFonts w:ascii="Times New Roman" w:hAnsi="Times New Roman" w:cs="Times New Roman"/>
              </w:rPr>
              <w:t>я</w:t>
            </w:r>
            <w:r w:rsidR="00AA69FF" w:rsidRPr="00DD163A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931C4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931C4E">
              <w:rPr>
                <w:rFonts w:ascii="Times New Roman" w:hAnsi="Times New Roman" w:cs="Times New Roman"/>
              </w:rPr>
              <w:t>У</w:t>
            </w:r>
            <w:r w:rsidR="00931C4E" w:rsidRPr="00A45607">
              <w:rPr>
                <w:rFonts w:ascii="Times New Roman" w:hAnsi="Times New Roman" w:cs="Times New Roman"/>
              </w:rPr>
              <w:t>ФНС России</w:t>
            </w:r>
            <w:r w:rsidR="00931C4E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A1495C" w:rsidRPr="00A45607" w:rsidRDefault="00E11D2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410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528" w:type="dxa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303F8A" w:rsidRPr="00A45607" w:rsidRDefault="00A1495C" w:rsidP="00116F9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осуществлением закупок товаров, работ, услуг для нужд ФНС России и подведомственных организаций.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514AE9" w:rsidRPr="00A45607" w:rsidRDefault="00514AE9" w:rsidP="00A4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A425CE">
              <w:rPr>
                <w:rFonts w:ascii="Times New Roman" w:hAnsi="Times New Roman" w:cs="Times New Roman"/>
              </w:rPr>
              <w:t>3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14AE9" w:rsidRPr="00A4560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341" w:type="dxa"/>
            <w:gridSpan w:val="2"/>
          </w:tcPr>
          <w:p w:rsidR="0028170B" w:rsidRPr="0028170B" w:rsidRDefault="00A425CE" w:rsidP="0028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25C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налогообложения доходов физических лиц и администрирования страховых взносов</w:t>
            </w:r>
            <w:r w:rsidR="0028170B" w:rsidRPr="0028170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28170B" w:rsidRPr="0028170B" w:rsidRDefault="0028170B" w:rsidP="00281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70B"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DD3C58" w:rsidRPr="00A45607" w:rsidRDefault="0028170B" w:rsidP="0028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8170B">
              <w:rPr>
                <w:rFonts w:ascii="Times New Roman" w:hAnsi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410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факту получения зап</w:t>
            </w:r>
            <w:r w:rsidR="00A425CE"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528" w:type="dxa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4965E5" w:rsidRPr="00A45607" w:rsidRDefault="00DE5835" w:rsidP="00A4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  <w:r w:rsidR="00A425CE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965E5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  <w:p w:rsidR="00116F92" w:rsidRPr="00A45607" w:rsidRDefault="00116F92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DA7F1D" w:rsidRDefault="00A425CE" w:rsidP="00820D6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</w:t>
            </w:r>
            <w:r w:rsidR="00DA7F1D">
              <w:rPr>
                <w:rFonts w:ascii="Times New Roman" w:hAnsi="Times New Roman"/>
              </w:rPr>
              <w:t>,</w:t>
            </w:r>
            <w:r w:rsidR="00DA7F1D" w:rsidRPr="0028170B">
              <w:rPr>
                <w:rFonts w:ascii="Times New Roman" w:hAnsi="Times New Roman"/>
              </w:rPr>
              <w:t xml:space="preserve"> </w:t>
            </w:r>
          </w:p>
          <w:p w:rsidR="00820D69" w:rsidRPr="0085018B" w:rsidRDefault="00DA7F1D" w:rsidP="00820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20D69">
              <w:rPr>
                <w:rFonts w:ascii="Times New Roman" w:hAnsi="Times New Roman" w:cs="Times New Roman"/>
              </w:rPr>
              <w:t>тдел безопасности,</w:t>
            </w:r>
          </w:p>
          <w:p w:rsidR="004965E5" w:rsidRPr="00A45607" w:rsidRDefault="00820D69" w:rsidP="0082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018B">
              <w:rPr>
                <w:rFonts w:ascii="Times New Roman" w:hAnsi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410" w:type="dxa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факту получения зап</w:t>
            </w:r>
            <w:r w:rsidR="00A425CE"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528" w:type="dxa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93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150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150F82">
              <w:rPr>
                <w:rFonts w:ascii="Times New Roman" w:hAnsi="Times New Roman" w:cs="Times New Roman"/>
              </w:rPr>
              <w:t>У</w:t>
            </w:r>
            <w:r w:rsidR="00150F82" w:rsidRPr="00A45607">
              <w:rPr>
                <w:rFonts w:ascii="Times New Roman" w:hAnsi="Times New Roman" w:cs="Times New Roman"/>
              </w:rPr>
              <w:t>ФНС России</w:t>
            </w:r>
            <w:r w:rsidR="00150F8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150F8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2"/>
          </w:tcPr>
          <w:p w:rsidR="00896917" w:rsidRPr="00A45607" w:rsidRDefault="006C3626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150F82">
              <w:rPr>
                <w:rFonts w:ascii="Times New Roman" w:hAnsi="Times New Roman" w:cs="Times New Roman"/>
              </w:rPr>
              <w:t>У</w:t>
            </w:r>
            <w:r w:rsidR="00150F82" w:rsidRPr="00A45607">
              <w:rPr>
                <w:rFonts w:ascii="Times New Roman" w:hAnsi="Times New Roman" w:cs="Times New Roman"/>
              </w:rPr>
              <w:t>ФНС России</w:t>
            </w:r>
            <w:r w:rsidR="00150F82">
              <w:rPr>
                <w:rFonts w:ascii="Times New Roman" w:hAnsi="Times New Roman" w:cs="Times New Roman"/>
              </w:rPr>
              <w:t xml:space="preserve"> по Нижегородской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DA7F1D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801046" w:rsidRPr="00A4560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45607">
              <w:rPr>
                <w:rFonts w:ascii="Times New Roman" w:hAnsi="Times New Roman" w:cs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45607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>
              <w:rPr>
                <w:rFonts w:ascii="Times New Roman" w:hAnsi="Times New Roman" w:cs="Times New Roman"/>
              </w:rPr>
              <w:br/>
            </w:r>
            <w:r w:rsidR="00666531" w:rsidRPr="00A45607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="00666531" w:rsidRPr="00A45607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341" w:type="dxa"/>
            <w:gridSpan w:val="2"/>
          </w:tcPr>
          <w:p w:rsidR="00A4340D" w:rsidRDefault="00A4340D" w:rsidP="00A4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информационной безопасности, </w:t>
            </w:r>
          </w:p>
          <w:p w:rsidR="00DA7F1D" w:rsidRDefault="00DA7F1D" w:rsidP="00D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налогообложения доходов физических лиц и администрирования страховых взносов</w:t>
            </w:r>
            <w:r w:rsidR="00A4340D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4340D" w:rsidRDefault="00A4340D" w:rsidP="00D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информационных технологий,</w:t>
            </w:r>
          </w:p>
          <w:p w:rsidR="00DA7F1D" w:rsidRDefault="00815A99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кадров, </w:t>
            </w:r>
          </w:p>
          <w:p w:rsidR="00815A99" w:rsidRDefault="00815A99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  <w:r w:rsidR="00DA7F1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6C0343" w:rsidRPr="00A45607" w:rsidRDefault="006C0343" w:rsidP="00D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01046" w:rsidRPr="00A45607" w:rsidRDefault="00666531" w:rsidP="00C5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 факту получения запроса ответственного исполнителя</w:t>
            </w:r>
          </w:p>
        </w:tc>
        <w:tc>
          <w:tcPr>
            <w:tcW w:w="5528" w:type="dxa"/>
          </w:tcPr>
          <w:p w:rsidR="00801046" w:rsidRPr="00DD163A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7273A7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7273A7">
      <w:headerReference w:type="default" r:id="rId15"/>
      <w:pgSz w:w="16838" w:h="11906" w:orient="landscape"/>
      <w:pgMar w:top="284" w:right="720" w:bottom="142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1D" w:rsidRDefault="0088751D" w:rsidP="005B4788">
      <w:pPr>
        <w:spacing w:after="0" w:line="240" w:lineRule="auto"/>
      </w:pPr>
      <w:r>
        <w:separator/>
      </w:r>
    </w:p>
  </w:endnote>
  <w:endnote w:type="continuationSeparator" w:id="0">
    <w:p w:rsidR="0088751D" w:rsidRDefault="0088751D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1D" w:rsidRDefault="0088751D" w:rsidP="005B4788">
      <w:pPr>
        <w:spacing w:after="0" w:line="240" w:lineRule="auto"/>
      </w:pPr>
      <w:r>
        <w:separator/>
      </w:r>
    </w:p>
  </w:footnote>
  <w:footnote w:type="continuationSeparator" w:id="0">
    <w:p w:rsidR="0088751D" w:rsidRDefault="0088751D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267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92372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21BF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B55F1"/>
    <w:rsid w:val="000C6048"/>
    <w:rsid w:val="000D39A8"/>
    <w:rsid w:val="000E7C21"/>
    <w:rsid w:val="000F3161"/>
    <w:rsid w:val="001038C5"/>
    <w:rsid w:val="001046DA"/>
    <w:rsid w:val="00107445"/>
    <w:rsid w:val="001155BD"/>
    <w:rsid w:val="00116F92"/>
    <w:rsid w:val="00127FFD"/>
    <w:rsid w:val="00147E3E"/>
    <w:rsid w:val="00150F82"/>
    <w:rsid w:val="001576C7"/>
    <w:rsid w:val="00157A66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02B"/>
    <w:rsid w:val="002075E7"/>
    <w:rsid w:val="00224368"/>
    <w:rsid w:val="00224595"/>
    <w:rsid w:val="00225F1D"/>
    <w:rsid w:val="002322BF"/>
    <w:rsid w:val="002458EC"/>
    <w:rsid w:val="00250198"/>
    <w:rsid w:val="00251087"/>
    <w:rsid w:val="0027613C"/>
    <w:rsid w:val="002772B5"/>
    <w:rsid w:val="0028170B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3F8A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261B"/>
    <w:rsid w:val="00375E5D"/>
    <w:rsid w:val="003772BA"/>
    <w:rsid w:val="003B3F12"/>
    <w:rsid w:val="003D7B60"/>
    <w:rsid w:val="003E2FA6"/>
    <w:rsid w:val="003F2791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271"/>
    <w:rsid w:val="004838D2"/>
    <w:rsid w:val="00483D6D"/>
    <w:rsid w:val="00495070"/>
    <w:rsid w:val="004965E5"/>
    <w:rsid w:val="004A3568"/>
    <w:rsid w:val="004B724F"/>
    <w:rsid w:val="004C3FF3"/>
    <w:rsid w:val="004D4BF7"/>
    <w:rsid w:val="004E0DA2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0C5F"/>
    <w:rsid w:val="00536A8D"/>
    <w:rsid w:val="005566E7"/>
    <w:rsid w:val="00563376"/>
    <w:rsid w:val="00565546"/>
    <w:rsid w:val="005704AA"/>
    <w:rsid w:val="00581762"/>
    <w:rsid w:val="0058550C"/>
    <w:rsid w:val="00587D78"/>
    <w:rsid w:val="005A0C72"/>
    <w:rsid w:val="005A7CD0"/>
    <w:rsid w:val="005B00FC"/>
    <w:rsid w:val="005B4788"/>
    <w:rsid w:val="005C1330"/>
    <w:rsid w:val="005C5AD5"/>
    <w:rsid w:val="005C5B24"/>
    <w:rsid w:val="005D00C2"/>
    <w:rsid w:val="005D3480"/>
    <w:rsid w:val="005D6337"/>
    <w:rsid w:val="005E3732"/>
    <w:rsid w:val="005F22DF"/>
    <w:rsid w:val="00603CC5"/>
    <w:rsid w:val="0061093B"/>
    <w:rsid w:val="00615BF2"/>
    <w:rsid w:val="006209A4"/>
    <w:rsid w:val="006253BD"/>
    <w:rsid w:val="00625558"/>
    <w:rsid w:val="00625F95"/>
    <w:rsid w:val="00642DFC"/>
    <w:rsid w:val="00652F04"/>
    <w:rsid w:val="00653EED"/>
    <w:rsid w:val="00657A6F"/>
    <w:rsid w:val="00666046"/>
    <w:rsid w:val="00666531"/>
    <w:rsid w:val="006A3E54"/>
    <w:rsid w:val="006B520C"/>
    <w:rsid w:val="006B6674"/>
    <w:rsid w:val="006C0343"/>
    <w:rsid w:val="006C3626"/>
    <w:rsid w:val="006E0A2A"/>
    <w:rsid w:val="006E1068"/>
    <w:rsid w:val="00700931"/>
    <w:rsid w:val="00725691"/>
    <w:rsid w:val="007273A7"/>
    <w:rsid w:val="007303FF"/>
    <w:rsid w:val="0073057A"/>
    <w:rsid w:val="00731A3F"/>
    <w:rsid w:val="0073334E"/>
    <w:rsid w:val="007524CC"/>
    <w:rsid w:val="007542D4"/>
    <w:rsid w:val="00757282"/>
    <w:rsid w:val="00761938"/>
    <w:rsid w:val="007774D4"/>
    <w:rsid w:val="0078778B"/>
    <w:rsid w:val="007950F9"/>
    <w:rsid w:val="007A54AB"/>
    <w:rsid w:val="007A697B"/>
    <w:rsid w:val="007C4C64"/>
    <w:rsid w:val="007D0882"/>
    <w:rsid w:val="007D6201"/>
    <w:rsid w:val="007E2C15"/>
    <w:rsid w:val="007E799F"/>
    <w:rsid w:val="00801040"/>
    <w:rsid w:val="00801046"/>
    <w:rsid w:val="00815A99"/>
    <w:rsid w:val="00820D69"/>
    <w:rsid w:val="00835212"/>
    <w:rsid w:val="00835D6F"/>
    <w:rsid w:val="008363DB"/>
    <w:rsid w:val="00856C67"/>
    <w:rsid w:val="00860DAE"/>
    <w:rsid w:val="00861224"/>
    <w:rsid w:val="00864739"/>
    <w:rsid w:val="00884C5E"/>
    <w:rsid w:val="0088751D"/>
    <w:rsid w:val="00896917"/>
    <w:rsid w:val="008A4C54"/>
    <w:rsid w:val="008A5B4C"/>
    <w:rsid w:val="008A6ED9"/>
    <w:rsid w:val="008A76F2"/>
    <w:rsid w:val="008C1013"/>
    <w:rsid w:val="008C13BA"/>
    <w:rsid w:val="008C223B"/>
    <w:rsid w:val="008C322F"/>
    <w:rsid w:val="008D24CE"/>
    <w:rsid w:val="008D5EF9"/>
    <w:rsid w:val="008E145D"/>
    <w:rsid w:val="008F1757"/>
    <w:rsid w:val="008F66CC"/>
    <w:rsid w:val="009107B1"/>
    <w:rsid w:val="00910BA0"/>
    <w:rsid w:val="00911B43"/>
    <w:rsid w:val="00920328"/>
    <w:rsid w:val="00931C4E"/>
    <w:rsid w:val="00936A35"/>
    <w:rsid w:val="0094205B"/>
    <w:rsid w:val="00965683"/>
    <w:rsid w:val="00971549"/>
    <w:rsid w:val="009A31AB"/>
    <w:rsid w:val="009B3F9C"/>
    <w:rsid w:val="00A13B41"/>
    <w:rsid w:val="00A1495C"/>
    <w:rsid w:val="00A17EE2"/>
    <w:rsid w:val="00A425CE"/>
    <w:rsid w:val="00A4340D"/>
    <w:rsid w:val="00A434CB"/>
    <w:rsid w:val="00A45607"/>
    <w:rsid w:val="00A652B0"/>
    <w:rsid w:val="00A65D29"/>
    <w:rsid w:val="00A662EA"/>
    <w:rsid w:val="00A724A9"/>
    <w:rsid w:val="00A72836"/>
    <w:rsid w:val="00A771D3"/>
    <w:rsid w:val="00A92372"/>
    <w:rsid w:val="00AA08A7"/>
    <w:rsid w:val="00AA5F74"/>
    <w:rsid w:val="00AA69FF"/>
    <w:rsid w:val="00AA6A08"/>
    <w:rsid w:val="00AC0A51"/>
    <w:rsid w:val="00AC0B62"/>
    <w:rsid w:val="00AC13A3"/>
    <w:rsid w:val="00AC5E94"/>
    <w:rsid w:val="00AD555A"/>
    <w:rsid w:val="00AD7FD8"/>
    <w:rsid w:val="00AE4072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53479"/>
    <w:rsid w:val="00B67E73"/>
    <w:rsid w:val="00B710AA"/>
    <w:rsid w:val="00B73712"/>
    <w:rsid w:val="00B73EED"/>
    <w:rsid w:val="00B80592"/>
    <w:rsid w:val="00BA18BD"/>
    <w:rsid w:val="00BB1285"/>
    <w:rsid w:val="00BD6B0A"/>
    <w:rsid w:val="00BF7C5D"/>
    <w:rsid w:val="00C24D19"/>
    <w:rsid w:val="00C25A27"/>
    <w:rsid w:val="00C36BD5"/>
    <w:rsid w:val="00C438F5"/>
    <w:rsid w:val="00C507D2"/>
    <w:rsid w:val="00C5133B"/>
    <w:rsid w:val="00C53C27"/>
    <w:rsid w:val="00C57C28"/>
    <w:rsid w:val="00C641D8"/>
    <w:rsid w:val="00C6460F"/>
    <w:rsid w:val="00C658D5"/>
    <w:rsid w:val="00C665E0"/>
    <w:rsid w:val="00C936FE"/>
    <w:rsid w:val="00CA4D83"/>
    <w:rsid w:val="00CB70FA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016"/>
    <w:rsid w:val="00D471C3"/>
    <w:rsid w:val="00D5554B"/>
    <w:rsid w:val="00D663B9"/>
    <w:rsid w:val="00D842E8"/>
    <w:rsid w:val="00D905F1"/>
    <w:rsid w:val="00D95598"/>
    <w:rsid w:val="00D96B31"/>
    <w:rsid w:val="00DA0F8C"/>
    <w:rsid w:val="00DA1B8A"/>
    <w:rsid w:val="00DA231D"/>
    <w:rsid w:val="00DA2456"/>
    <w:rsid w:val="00DA27D9"/>
    <w:rsid w:val="00DA310A"/>
    <w:rsid w:val="00DA5087"/>
    <w:rsid w:val="00DA5F95"/>
    <w:rsid w:val="00DA6576"/>
    <w:rsid w:val="00DA7F1D"/>
    <w:rsid w:val="00DB0529"/>
    <w:rsid w:val="00DC2591"/>
    <w:rsid w:val="00DC7467"/>
    <w:rsid w:val="00DC765D"/>
    <w:rsid w:val="00DD163A"/>
    <w:rsid w:val="00DD3C58"/>
    <w:rsid w:val="00DD4ACD"/>
    <w:rsid w:val="00DE0099"/>
    <w:rsid w:val="00DE327E"/>
    <w:rsid w:val="00DE5835"/>
    <w:rsid w:val="00E11D2D"/>
    <w:rsid w:val="00E343F8"/>
    <w:rsid w:val="00E55BC2"/>
    <w:rsid w:val="00E56415"/>
    <w:rsid w:val="00E62669"/>
    <w:rsid w:val="00E638A1"/>
    <w:rsid w:val="00E643E2"/>
    <w:rsid w:val="00E65C70"/>
    <w:rsid w:val="00E71A67"/>
    <w:rsid w:val="00E71FAA"/>
    <w:rsid w:val="00E73040"/>
    <w:rsid w:val="00E750FF"/>
    <w:rsid w:val="00E87A49"/>
    <w:rsid w:val="00E92BB2"/>
    <w:rsid w:val="00E93BC9"/>
    <w:rsid w:val="00EA0208"/>
    <w:rsid w:val="00EA1B61"/>
    <w:rsid w:val="00EA7928"/>
    <w:rsid w:val="00EB0FBA"/>
    <w:rsid w:val="00EB31A3"/>
    <w:rsid w:val="00EB4614"/>
    <w:rsid w:val="00EC11C2"/>
    <w:rsid w:val="00EC3522"/>
    <w:rsid w:val="00EC66C8"/>
    <w:rsid w:val="00ED3AF3"/>
    <w:rsid w:val="00ED78EC"/>
    <w:rsid w:val="00EE7CAE"/>
    <w:rsid w:val="00EE7F38"/>
    <w:rsid w:val="00F0157A"/>
    <w:rsid w:val="00F02095"/>
    <w:rsid w:val="00F02E7C"/>
    <w:rsid w:val="00F04B6C"/>
    <w:rsid w:val="00F1081C"/>
    <w:rsid w:val="00F11A55"/>
    <w:rsid w:val="00F13C2C"/>
    <w:rsid w:val="00F17649"/>
    <w:rsid w:val="00F34A19"/>
    <w:rsid w:val="00F36524"/>
    <w:rsid w:val="00F47EF9"/>
    <w:rsid w:val="00F51213"/>
    <w:rsid w:val="00F53D5E"/>
    <w:rsid w:val="00F54448"/>
    <w:rsid w:val="00F548FF"/>
    <w:rsid w:val="00F57088"/>
    <w:rsid w:val="00F60804"/>
    <w:rsid w:val="00F6095C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3D33-3F74-4900-A505-D04B681F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Маркелов Юрий Андреевич</cp:lastModifiedBy>
  <cp:revision>2</cp:revision>
  <cp:lastPrinted>2021-10-14T08:00:00Z</cp:lastPrinted>
  <dcterms:created xsi:type="dcterms:W3CDTF">2022-03-29T07:11:00Z</dcterms:created>
  <dcterms:modified xsi:type="dcterms:W3CDTF">2022-03-29T07:11:00Z</dcterms:modified>
</cp:coreProperties>
</file>