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A0136" w:rsidRPr="006A0136">
        <w:tc>
          <w:tcPr>
            <w:tcW w:w="5103" w:type="dxa"/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>14 марта 2006 года</w:t>
            </w:r>
          </w:p>
        </w:tc>
        <w:tc>
          <w:tcPr>
            <w:tcW w:w="5103" w:type="dxa"/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>N 21-З</w:t>
            </w:r>
          </w:p>
        </w:tc>
      </w:tr>
    </w:tbl>
    <w:p w:rsidR="006A0136" w:rsidRPr="006A0136" w:rsidRDefault="006A0136" w:rsidP="006A013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6A0136">
        <w:rPr>
          <w:rFonts w:ascii="Arial" w:eastAsiaTheme="minorHAnsi" w:hAnsi="Arial" w:cs="Arial"/>
          <w:color w:val="auto"/>
          <w:sz w:val="20"/>
          <w:szCs w:val="20"/>
        </w:rPr>
        <w:t>НИЖЕГОРОДСКАЯ ОБЛАСТЬ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6A0136">
        <w:rPr>
          <w:rFonts w:ascii="Arial" w:eastAsiaTheme="minorHAnsi" w:hAnsi="Arial" w:cs="Arial"/>
          <w:color w:val="auto"/>
          <w:sz w:val="20"/>
          <w:szCs w:val="20"/>
        </w:rPr>
        <w:t>ЗАКОН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6A0136">
        <w:rPr>
          <w:rFonts w:ascii="Arial" w:eastAsiaTheme="minorHAnsi" w:hAnsi="Arial" w:cs="Arial"/>
          <w:color w:val="auto"/>
          <w:sz w:val="20"/>
          <w:szCs w:val="20"/>
        </w:rPr>
        <w:t>О ПРЕДОСТАВЛЕНИИ ЛЬГОТ ПО НАЛОГУ НА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6A0136">
        <w:rPr>
          <w:rFonts w:ascii="Arial" w:eastAsiaTheme="minorHAnsi" w:hAnsi="Arial" w:cs="Arial"/>
          <w:color w:val="auto"/>
          <w:sz w:val="20"/>
          <w:szCs w:val="20"/>
        </w:rPr>
        <w:t>ПРИБЫЛЬ ОРГАНИЗАЦИЙ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Принят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Законодательным Собранием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28 февраля 2006 года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0136" w:rsidRPr="006A0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(в ред. законов Нижегородской области от 04.04.2008 </w:t>
            </w:r>
            <w:hyperlink r:id="rId5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31-З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от 02.10.2008 </w:t>
            </w:r>
            <w:hyperlink r:id="rId6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127-З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04.06.2009 </w:t>
            </w:r>
            <w:hyperlink r:id="rId7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63-З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02.11.2010 </w:t>
            </w:r>
            <w:hyperlink r:id="rId8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166-З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от 04.03.2011 </w:t>
            </w:r>
            <w:hyperlink r:id="rId9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41-З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09.08.2011 </w:t>
            </w:r>
            <w:hyperlink r:id="rId10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94-З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03.09.2013 </w:t>
            </w:r>
            <w:hyperlink r:id="rId11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111-З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от 02.10.2013 </w:t>
            </w:r>
            <w:hyperlink r:id="rId12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120-З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02.03.2016 </w:t>
            </w:r>
            <w:hyperlink r:id="rId13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25-З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01.02.2017 </w:t>
            </w:r>
            <w:hyperlink r:id="rId14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9-З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от 05.10.2017 </w:t>
            </w:r>
            <w:hyperlink r:id="rId15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109-З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05.10.2017 </w:t>
            </w:r>
            <w:hyperlink r:id="rId16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110-З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30.04.2019 </w:t>
            </w:r>
            <w:hyperlink r:id="rId17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35-З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от 10.09.2020 </w:t>
            </w:r>
            <w:hyperlink r:id="rId18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96-З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02.10.2020 </w:t>
            </w:r>
            <w:hyperlink r:id="rId19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106-З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05.05.2021 </w:t>
            </w:r>
            <w:hyperlink r:id="rId20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49-З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от 02.09.2022 </w:t>
            </w:r>
            <w:hyperlink r:id="rId21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125-З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07.11.2022 </w:t>
            </w:r>
            <w:hyperlink r:id="rId22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161-З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, от 03.04.2023 </w:t>
            </w:r>
            <w:hyperlink r:id="rId23" w:history="1">
              <w:r w:rsidRPr="006A0136">
                <w:rPr>
                  <w:rFonts w:ascii="Arial" w:hAnsi="Arial" w:cs="Arial"/>
                  <w:sz w:val="20"/>
                  <w:szCs w:val="20"/>
                </w:rPr>
                <w:t>N 36-З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6A0136">
        <w:rPr>
          <w:rFonts w:ascii="Arial" w:eastAsiaTheme="minorHAnsi" w:hAnsi="Arial" w:cs="Arial"/>
          <w:color w:val="auto"/>
          <w:sz w:val="20"/>
          <w:szCs w:val="20"/>
        </w:rPr>
        <w:t>Статья 1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 w:rsidRPr="006A0136">
          <w:rPr>
            <w:rFonts w:ascii="Arial" w:hAnsi="Arial" w:cs="Arial"/>
            <w:sz w:val="20"/>
            <w:szCs w:val="20"/>
          </w:rPr>
          <w:t>Закона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04.06.2009 N 63-З)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0136" w:rsidRPr="006A0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Ч. 1 ст. 1 </w:t>
            </w:r>
            <w:hyperlink w:anchor="Par92" w:history="1">
              <w:r w:rsidRPr="006A0136">
                <w:rPr>
                  <w:rFonts w:ascii="Arial" w:hAnsi="Arial" w:cs="Arial"/>
                  <w:sz w:val="20"/>
                  <w:szCs w:val="20"/>
                </w:rPr>
                <w:t>действует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 до 31.12.2024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0136" w:rsidRPr="006A0136" w:rsidRDefault="006A0136" w:rsidP="006A013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6"/>
      <w:bookmarkEnd w:id="0"/>
      <w:r w:rsidRPr="006A0136">
        <w:rPr>
          <w:rFonts w:ascii="Arial" w:hAnsi="Arial" w:cs="Arial"/>
          <w:sz w:val="20"/>
          <w:szCs w:val="20"/>
        </w:rPr>
        <w:t xml:space="preserve">1. Снизить на 4 процента </w:t>
      </w:r>
      <w:hyperlink r:id="rId25" w:history="1">
        <w:r w:rsidRPr="006A0136">
          <w:rPr>
            <w:rFonts w:ascii="Arial" w:hAnsi="Arial" w:cs="Arial"/>
            <w:sz w:val="20"/>
            <w:szCs w:val="20"/>
          </w:rPr>
          <w:t>ставку</w:t>
        </w:r>
      </w:hyperlink>
      <w:r w:rsidRPr="006A0136">
        <w:rPr>
          <w:rFonts w:ascii="Arial" w:hAnsi="Arial" w:cs="Arial"/>
          <w:sz w:val="20"/>
          <w:szCs w:val="20"/>
        </w:rPr>
        <w:t xml:space="preserve"> налога на прибыль организаций, установленную для зачисления в бюджет Нижегородской области, для организаций почтовой и курьерской деятельности при условии, если выручка от почтовой и курьерской деятельности составляет не менее 50 процентов.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0136" w:rsidRPr="006A0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Ч. 2 ст. 1 </w:t>
            </w:r>
            <w:hyperlink w:anchor="Par92" w:history="1">
              <w:r w:rsidRPr="006A0136">
                <w:rPr>
                  <w:rFonts w:ascii="Arial" w:hAnsi="Arial" w:cs="Arial"/>
                  <w:sz w:val="20"/>
                  <w:szCs w:val="20"/>
                </w:rPr>
                <w:t>действует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 до 31.12.2024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0136" w:rsidRPr="006A0136" w:rsidRDefault="006A0136" w:rsidP="006A013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2. Снизить на 4,5 процента </w:t>
      </w:r>
      <w:hyperlink r:id="rId26" w:history="1">
        <w:r w:rsidRPr="006A0136">
          <w:rPr>
            <w:rFonts w:ascii="Arial" w:hAnsi="Arial" w:cs="Arial"/>
            <w:sz w:val="20"/>
            <w:szCs w:val="20"/>
          </w:rPr>
          <w:t>ставку</w:t>
        </w:r>
      </w:hyperlink>
      <w:r w:rsidRPr="006A0136">
        <w:rPr>
          <w:rFonts w:ascii="Arial" w:hAnsi="Arial" w:cs="Arial"/>
          <w:sz w:val="20"/>
          <w:szCs w:val="20"/>
        </w:rPr>
        <w:t xml:space="preserve"> налога на прибыль организаций, установленную для зачисления в бюджет Нижегородской области, для общероссийских общественных организаций инвалидов и организаций, уставный капитал которых полностью состоит из вкладов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при условии направления высвобождающихся средств на улучшение условий труда инвалидов и мероприятия, связанные с адресной социальной поддержкой инвалидов, в том числе на оказание материальной помощи, оплату лекарственных препаратов для медицинского применения на лечение, бытовое и транспортное обслуживание.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 w:rsidRPr="006A0136">
          <w:rPr>
            <w:rFonts w:ascii="Arial" w:hAnsi="Arial" w:cs="Arial"/>
            <w:sz w:val="20"/>
            <w:szCs w:val="20"/>
          </w:rPr>
          <w:t>Закона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02.03.2016 N 25-З)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0136" w:rsidRPr="006A0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36">
              <w:rPr>
                <w:rFonts w:ascii="Arial" w:hAnsi="Arial" w:cs="Arial"/>
                <w:sz w:val="20"/>
                <w:szCs w:val="20"/>
              </w:rPr>
              <w:t xml:space="preserve">Ч. 3 ст. 1 </w:t>
            </w:r>
            <w:hyperlink w:anchor="Par92" w:history="1">
              <w:r w:rsidRPr="006A0136">
                <w:rPr>
                  <w:rFonts w:ascii="Arial" w:hAnsi="Arial" w:cs="Arial"/>
                  <w:sz w:val="20"/>
                  <w:szCs w:val="20"/>
                </w:rPr>
                <w:t>действует</w:t>
              </w:r>
            </w:hyperlink>
            <w:r w:rsidRPr="006A0136">
              <w:rPr>
                <w:rFonts w:ascii="Arial" w:hAnsi="Arial" w:cs="Arial"/>
                <w:sz w:val="20"/>
                <w:szCs w:val="20"/>
              </w:rPr>
              <w:t xml:space="preserve"> до 31.12.2024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136" w:rsidRPr="006A0136" w:rsidRDefault="006A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0136" w:rsidRPr="006A0136" w:rsidRDefault="006A0136" w:rsidP="006A013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1"/>
      <w:bookmarkEnd w:id="1"/>
      <w:r w:rsidRPr="006A0136">
        <w:rPr>
          <w:rFonts w:ascii="Arial" w:hAnsi="Arial" w:cs="Arial"/>
          <w:sz w:val="20"/>
          <w:szCs w:val="20"/>
        </w:rPr>
        <w:t xml:space="preserve">3. Снизить на 4,5 процента </w:t>
      </w:r>
      <w:hyperlink r:id="rId28" w:history="1">
        <w:r w:rsidRPr="006A0136">
          <w:rPr>
            <w:rFonts w:ascii="Arial" w:hAnsi="Arial" w:cs="Arial"/>
            <w:sz w:val="20"/>
            <w:szCs w:val="20"/>
          </w:rPr>
          <w:t>ставку</w:t>
        </w:r>
      </w:hyperlink>
      <w:r w:rsidRPr="006A0136">
        <w:rPr>
          <w:rFonts w:ascii="Arial" w:hAnsi="Arial" w:cs="Arial"/>
          <w:sz w:val="20"/>
          <w:szCs w:val="20"/>
        </w:rPr>
        <w:t xml:space="preserve"> налога на прибыль организаций, установленную для зачисления в бюджет Нижегородской области, для организаций народных художественных промыслов Нижегородской области, в объеме отгруженных товаров которых изделия народных художественных промыслов Нижегородской области, по данным федерального государственного статистического наблюдения за предыдущий год, составляют не менее 50 процентов.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(часть 3 в ред. </w:t>
      </w:r>
      <w:hyperlink r:id="rId29" w:history="1">
        <w:r w:rsidRPr="006A0136">
          <w:rPr>
            <w:rFonts w:ascii="Arial" w:hAnsi="Arial" w:cs="Arial"/>
            <w:sz w:val="20"/>
            <w:szCs w:val="20"/>
          </w:rPr>
          <w:t>Закона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02.10.2013 N 120-З)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1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  -  5 .  Утратили  силу  с  01.01.2018. - </w:t>
      </w:r>
      <w:hyperlink r:id="rId30" w:history="1">
        <w:r w:rsidRPr="006A0136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Закон</w:t>
        </w:r>
      </w:hyperlink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Нижегородской области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от 05.10.2017 N 110-З.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2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 .  Снизить  размер  ставки налога на прибыль, подлежащий зачислению в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бюджет   Нижегородской   области,   организациям,   являющимся  участниками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специальных  инвестиционных  контрактов,  указанных в </w:t>
      </w:r>
      <w:hyperlink r:id="rId31" w:history="1">
        <w:r w:rsidRPr="006A0136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пункте 2 статьи 25.16</w:t>
        </w:r>
      </w:hyperlink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Налогового   кодекса   Российской  Федерации,  до  0  процентов  начиная  с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налогового  периода,  в  котором  в соответствии с данными налогового учета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была  получена  первая  прибыль  от  реализации  товаров,  произведенных  в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результате   реализации   специального   инвестиционного  контракта,  и  до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окончания  срока  действия  специального  инвестиционного  контракта, но не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позднее 2025 года включительно.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2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(часть 5  введена </w:t>
      </w:r>
      <w:hyperlink r:id="rId32" w:history="1">
        <w:r w:rsidRPr="006A0136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Законом</w:t>
        </w:r>
      </w:hyperlink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Нижегородской области от 01.02.2017 N 9-З; в ред.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33" w:history="1">
        <w:r w:rsidRPr="006A0136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Закона</w:t>
        </w:r>
      </w:hyperlink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Нижегородской области от 02.10.2020 N 106-З)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6A0136">
        <w:rPr>
          <w:rFonts w:ascii="Arial" w:eastAsiaTheme="minorHAnsi" w:hAnsi="Arial" w:cs="Arial"/>
          <w:color w:val="auto"/>
          <w:sz w:val="20"/>
          <w:szCs w:val="20"/>
        </w:rPr>
        <w:t xml:space="preserve">Статья 1.1. Утратила силу. - </w:t>
      </w:r>
      <w:hyperlink r:id="rId34" w:history="1">
        <w:r w:rsidRPr="006A0136">
          <w:rPr>
            <w:rFonts w:ascii="Arial" w:eastAsiaTheme="minorHAnsi" w:hAnsi="Arial" w:cs="Arial"/>
            <w:color w:val="auto"/>
            <w:sz w:val="20"/>
            <w:szCs w:val="20"/>
          </w:rPr>
          <w:t>Закон</w:t>
        </w:r>
      </w:hyperlink>
      <w:r w:rsidRPr="006A0136">
        <w:rPr>
          <w:rFonts w:ascii="Arial" w:eastAsiaTheme="minorHAnsi" w:hAnsi="Arial" w:cs="Arial"/>
          <w:color w:val="auto"/>
          <w:sz w:val="20"/>
          <w:szCs w:val="20"/>
        </w:rPr>
        <w:t xml:space="preserve"> Нижегородской области от 04.04.2008 N 31-З.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2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Статья 1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(введена </w:t>
      </w:r>
      <w:hyperlink r:id="rId35" w:history="1">
        <w:r w:rsidRPr="006A0136">
          <w:rPr>
            <w:rFonts w:ascii="Arial" w:hAnsi="Arial" w:cs="Arial"/>
            <w:sz w:val="20"/>
            <w:szCs w:val="20"/>
          </w:rPr>
          <w:t>Законом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05.10.2017 N 109-З)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1. Установить пониженную налоговую ставку по налогу на прибыль организаций, подлежащему зачислению в бюджет Нижегородской области, для организаций, отвечающих требованиям и условиям, предусмотренным </w:t>
      </w:r>
      <w:hyperlink r:id="rId36" w:history="1">
        <w:r w:rsidRPr="006A0136">
          <w:rPr>
            <w:rFonts w:ascii="Arial" w:hAnsi="Arial" w:cs="Arial"/>
            <w:sz w:val="20"/>
            <w:szCs w:val="20"/>
          </w:rPr>
          <w:t>пунктом 1 статьи 284.4</w:t>
        </w:r>
      </w:hyperlink>
      <w:r w:rsidRPr="006A0136">
        <w:rPr>
          <w:rFonts w:ascii="Arial" w:hAnsi="Arial" w:cs="Arial"/>
          <w:sz w:val="20"/>
          <w:szCs w:val="20"/>
        </w:rPr>
        <w:t xml:space="preserve"> Налогового кодекса Российской Федерации, и получивших в соответствии с Федеральным </w:t>
      </w:r>
      <w:hyperlink r:id="rId37" w:history="1">
        <w:r w:rsidRPr="006A0136">
          <w:rPr>
            <w:rFonts w:ascii="Arial" w:hAnsi="Arial" w:cs="Arial"/>
            <w:sz w:val="20"/>
            <w:szCs w:val="20"/>
          </w:rPr>
          <w:t>законом</w:t>
        </w:r>
      </w:hyperlink>
      <w:r w:rsidRPr="006A0136">
        <w:rPr>
          <w:rFonts w:ascii="Arial" w:hAnsi="Arial" w:cs="Arial"/>
          <w:sz w:val="20"/>
          <w:szCs w:val="20"/>
        </w:rPr>
        <w:t xml:space="preserve"> от 29 декабря 2014 года N 473-ФЗ "О территориях опережающего развития в Российской Федерации" </w:t>
      </w:r>
      <w:bookmarkStart w:id="2" w:name="_GoBack"/>
      <w:bookmarkEnd w:id="2"/>
      <w:r w:rsidRPr="006A0136">
        <w:rPr>
          <w:rFonts w:ascii="Arial" w:hAnsi="Arial" w:cs="Arial"/>
          <w:sz w:val="20"/>
          <w:szCs w:val="20"/>
        </w:rPr>
        <w:t>статус резидента территории опережающего развития, созданной по решению Правительства Российской Федерации, от деятельности, осуществляемой при исполнении соглашения об осуществлении деятельности на территории опережающего развития, в размере: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 w:rsidRPr="006A0136">
          <w:rPr>
            <w:rFonts w:ascii="Arial" w:hAnsi="Arial" w:cs="Arial"/>
            <w:sz w:val="20"/>
            <w:szCs w:val="20"/>
          </w:rPr>
          <w:t>Закона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07.11.2022 N 161-З)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1) 5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развития;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 w:rsidRPr="006A0136">
          <w:rPr>
            <w:rFonts w:ascii="Arial" w:hAnsi="Arial" w:cs="Arial"/>
            <w:sz w:val="20"/>
            <w:szCs w:val="20"/>
          </w:rPr>
          <w:t>Закона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07.11.2022 N 161-З)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2) 10 процентов - в течение следующих пяти налоговых периодов.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2. В случае прекращения статуса резидента территории опережающего развития, созданной по решению Правительства Российской Федерации, налогоплательщик считается утратившим право на применение пониженной налоговой ставки по налогу на прибыль организаций с начала того квартала, в котором налогоплательщик был исключен из реестра резидентов соответствующей территории опережающего развития.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 ред. законов Нижегородской области от 30.04.2019 </w:t>
      </w:r>
      <w:hyperlink r:id="rId40" w:history="1">
        <w:r w:rsidRPr="006A0136">
          <w:rPr>
            <w:rFonts w:ascii="Arial" w:hAnsi="Arial" w:cs="Arial"/>
            <w:sz w:val="20"/>
            <w:szCs w:val="20"/>
          </w:rPr>
          <w:t>N 35-З</w:t>
        </w:r>
      </w:hyperlink>
      <w:r w:rsidRPr="006A0136">
        <w:rPr>
          <w:rFonts w:ascii="Arial" w:hAnsi="Arial" w:cs="Arial"/>
          <w:sz w:val="20"/>
          <w:szCs w:val="20"/>
        </w:rPr>
        <w:t xml:space="preserve">, от 07.11.2022 </w:t>
      </w:r>
      <w:hyperlink r:id="rId41" w:history="1">
        <w:r w:rsidRPr="006A0136">
          <w:rPr>
            <w:rFonts w:ascii="Arial" w:hAnsi="Arial" w:cs="Arial"/>
            <w:sz w:val="20"/>
            <w:szCs w:val="20"/>
          </w:rPr>
          <w:t>N 161-З</w:t>
        </w:r>
      </w:hyperlink>
      <w:r w:rsidRPr="006A0136">
        <w:rPr>
          <w:rFonts w:ascii="Arial" w:hAnsi="Arial" w:cs="Arial"/>
          <w:sz w:val="20"/>
          <w:szCs w:val="20"/>
        </w:rPr>
        <w:t>)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3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Статья 1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(введена </w:t>
      </w:r>
      <w:hyperlink r:id="rId42" w:history="1">
        <w:r w:rsidRPr="006A0136">
          <w:rPr>
            <w:rFonts w:ascii="Arial" w:hAnsi="Arial" w:cs="Arial"/>
            <w:sz w:val="20"/>
            <w:szCs w:val="20"/>
          </w:rPr>
          <w:t>Законом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10.09.2020 N 96-З)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1. Установить пониженную налоговую ставку по налогу на прибыль организаций, подлежащему зачислению в бюджет Нижегородской области, для организаций, признанных в соответствии с Федеральным </w:t>
      </w:r>
      <w:hyperlink r:id="rId43" w:history="1">
        <w:r w:rsidRPr="006A0136">
          <w:rPr>
            <w:rFonts w:ascii="Arial" w:hAnsi="Arial" w:cs="Arial"/>
            <w:sz w:val="20"/>
            <w:szCs w:val="20"/>
          </w:rPr>
          <w:t>законом</w:t>
        </w:r>
      </w:hyperlink>
      <w:r w:rsidRPr="006A0136">
        <w:rPr>
          <w:rFonts w:ascii="Arial" w:hAnsi="Arial" w:cs="Arial"/>
          <w:sz w:val="20"/>
          <w:szCs w:val="20"/>
        </w:rPr>
        <w:t xml:space="preserve"> от 22 июля 2005 года N 116-ФЗ "Об особых экономических зонах в Российской Федерации" резидентами особой экономической зоны промышленно-производственного типа, от деятельности, осуществляемой на территории особой экономической зоны, при условии ведения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зоны, в размере: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0 процентов - в течение пяти лет,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зоны;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lastRenderedPageBreak/>
        <w:t>3 процентов - в период с шестого по десятый год включительно,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зоны;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12,5 процента - в период с одиннадцатого по сорок девятый год включительно,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зоны.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2. В случае утраты налогоплательщиком статуса резидента территории особой экономической зоны промышленно-производственного типа налогоплательщик считается утратившим право на применение пониженной налоговой ставки по налогу на прибыль организаций, предусмотренной частью 1 настоящей статьи, с начала квартала, в котором в реестр резидентов особой экономической зоны была внесена запись о лишении налогоплательщика статуса резидента особой экономической зоны.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4</w:t>
      </w: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A013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Статья 1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(введена </w:t>
      </w:r>
      <w:hyperlink r:id="rId44" w:history="1">
        <w:r w:rsidRPr="006A0136">
          <w:rPr>
            <w:rFonts w:ascii="Arial" w:hAnsi="Arial" w:cs="Arial"/>
            <w:sz w:val="20"/>
            <w:szCs w:val="20"/>
          </w:rPr>
          <w:t>Законом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02.10.2020 N 106-З)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8"/>
      <w:bookmarkEnd w:id="3"/>
      <w:r w:rsidRPr="006A0136">
        <w:rPr>
          <w:rFonts w:ascii="Arial" w:hAnsi="Arial" w:cs="Arial"/>
          <w:sz w:val="20"/>
          <w:szCs w:val="20"/>
        </w:rPr>
        <w:t xml:space="preserve">1. Установить пониженную налоговую ставку по налогу на прибыль организаций, подлежащему зачислению в бюджет Нижегородской области, для организаций, являющихся участниками специальных инвестиционных контрактов, указанных в </w:t>
      </w:r>
      <w:hyperlink r:id="rId45" w:history="1">
        <w:r w:rsidRPr="006A0136">
          <w:rPr>
            <w:rFonts w:ascii="Arial" w:hAnsi="Arial" w:cs="Arial"/>
            <w:sz w:val="20"/>
            <w:szCs w:val="20"/>
          </w:rPr>
          <w:t>пункте 1 статьи 25.16</w:t>
        </w:r>
      </w:hyperlink>
      <w:r w:rsidRPr="006A0136">
        <w:rPr>
          <w:rFonts w:ascii="Arial" w:hAnsi="Arial" w:cs="Arial"/>
          <w:sz w:val="20"/>
          <w:szCs w:val="20"/>
        </w:rPr>
        <w:t xml:space="preserve"> Налогового кодекса Российской Федерации,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предусмотренного специальным инвестиционным контрактом, в размере: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1) 0 процентов - при условии обеспечения организацией размера средней заработной платы не ниже средней заработной платы в Нижегородской области по данным Территориального органа Федеральной службы государственной статистики по Нижегородской области по итогам отчетного (налогового) периода;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2) 8,5 процента - при невыполнении условия, указанного в пункте 1 настоящей части.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2. Срок применения налогоплательщиками, являющимися участниками специальных инвестиционных контрактов, пониженных налоговых ставок, установленных </w:t>
      </w:r>
      <w:hyperlink w:anchor="Par78" w:history="1">
        <w:r w:rsidRPr="006A0136">
          <w:rPr>
            <w:rFonts w:ascii="Arial" w:hAnsi="Arial" w:cs="Arial"/>
            <w:sz w:val="20"/>
            <w:szCs w:val="20"/>
          </w:rPr>
          <w:t>частью 1</w:t>
        </w:r>
      </w:hyperlink>
      <w:r w:rsidRPr="006A0136">
        <w:rPr>
          <w:rFonts w:ascii="Arial" w:hAnsi="Arial" w:cs="Arial"/>
          <w:sz w:val="20"/>
          <w:szCs w:val="20"/>
        </w:rPr>
        <w:t xml:space="preserve"> настоящей статьи, ограничен сроком действия специального инвестиционного контракта и устанавливается не более: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1) 5 лет при объеме инвестиций в инвестиционный проект до 10 млрд рублей;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 w:rsidRPr="006A0136">
          <w:rPr>
            <w:rFonts w:ascii="Arial" w:hAnsi="Arial" w:cs="Arial"/>
            <w:sz w:val="20"/>
            <w:szCs w:val="20"/>
          </w:rPr>
          <w:t>Закона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05.05.2021 N 49-З)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2) 10 лет при объеме инвестиций в инвестиционный проект от 10 млрд рублей до 25 млрд рублей;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3) 15 лет при объеме инвестиций в инвестиционный проект от 25 млрд рублей до 50 млрд рублей;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4) 20 лет при объеме инвестиций свыше 50 млрд рублей.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6A0136">
        <w:rPr>
          <w:rFonts w:ascii="Arial" w:eastAsiaTheme="minorHAnsi" w:hAnsi="Arial" w:cs="Arial"/>
          <w:color w:val="auto"/>
          <w:sz w:val="20"/>
          <w:szCs w:val="20"/>
        </w:rPr>
        <w:t>Статья 2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1. 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налогу на прибыль организаций.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2. Действие настоящего Закона распространяется на правоотношения, возникшие с 1 января 2006 года.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2"/>
      <w:bookmarkEnd w:id="4"/>
      <w:r w:rsidRPr="006A0136">
        <w:rPr>
          <w:rFonts w:ascii="Arial" w:hAnsi="Arial" w:cs="Arial"/>
          <w:sz w:val="20"/>
          <w:szCs w:val="20"/>
        </w:rPr>
        <w:lastRenderedPageBreak/>
        <w:t xml:space="preserve">3. Положения </w:t>
      </w:r>
      <w:hyperlink w:anchor="Par26" w:history="1">
        <w:r w:rsidRPr="006A0136">
          <w:rPr>
            <w:rFonts w:ascii="Arial" w:hAnsi="Arial" w:cs="Arial"/>
            <w:sz w:val="20"/>
            <w:szCs w:val="20"/>
          </w:rPr>
          <w:t>частей 1</w:t>
        </w:r>
      </w:hyperlink>
      <w:r w:rsidRPr="006A0136">
        <w:rPr>
          <w:rFonts w:ascii="Arial" w:hAnsi="Arial" w:cs="Arial"/>
          <w:sz w:val="20"/>
          <w:szCs w:val="20"/>
        </w:rPr>
        <w:t xml:space="preserve"> - </w:t>
      </w:r>
      <w:hyperlink w:anchor="Par31" w:history="1">
        <w:r w:rsidRPr="006A0136">
          <w:rPr>
            <w:rFonts w:ascii="Arial" w:hAnsi="Arial" w:cs="Arial"/>
            <w:sz w:val="20"/>
            <w:szCs w:val="20"/>
          </w:rPr>
          <w:t>3 статьи 1</w:t>
        </w:r>
      </w:hyperlink>
      <w:r w:rsidRPr="006A0136">
        <w:rPr>
          <w:rFonts w:ascii="Arial" w:hAnsi="Arial" w:cs="Arial"/>
          <w:sz w:val="20"/>
          <w:szCs w:val="20"/>
        </w:rPr>
        <w:t xml:space="preserve"> настоящего Закона действуют до 31 декабря 2024 года включительно.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 xml:space="preserve">(часть 3 введена </w:t>
      </w:r>
      <w:hyperlink r:id="rId47" w:history="1">
        <w:r w:rsidRPr="006A0136">
          <w:rPr>
            <w:rFonts w:ascii="Arial" w:hAnsi="Arial" w:cs="Arial"/>
            <w:sz w:val="20"/>
            <w:szCs w:val="20"/>
          </w:rPr>
          <w:t>Законом</w:t>
        </w:r>
      </w:hyperlink>
      <w:r w:rsidRPr="006A0136">
        <w:rPr>
          <w:rFonts w:ascii="Arial" w:hAnsi="Arial" w:cs="Arial"/>
          <w:sz w:val="20"/>
          <w:szCs w:val="20"/>
        </w:rPr>
        <w:t xml:space="preserve"> Нижегородской области от 10.09.2020 N 96-З; в ред. законов Нижегородской области от 02.09.2022 </w:t>
      </w:r>
      <w:hyperlink r:id="rId48" w:history="1">
        <w:r w:rsidRPr="006A0136">
          <w:rPr>
            <w:rFonts w:ascii="Arial" w:hAnsi="Arial" w:cs="Arial"/>
            <w:sz w:val="20"/>
            <w:szCs w:val="20"/>
          </w:rPr>
          <w:t>N 125-З</w:t>
        </w:r>
      </w:hyperlink>
      <w:r w:rsidRPr="006A0136">
        <w:rPr>
          <w:rFonts w:ascii="Arial" w:hAnsi="Arial" w:cs="Arial"/>
          <w:sz w:val="20"/>
          <w:szCs w:val="20"/>
        </w:rPr>
        <w:t xml:space="preserve">, от 03.04.2023 </w:t>
      </w:r>
      <w:hyperlink r:id="rId49" w:history="1">
        <w:r w:rsidRPr="006A0136">
          <w:rPr>
            <w:rFonts w:ascii="Arial" w:hAnsi="Arial" w:cs="Arial"/>
            <w:sz w:val="20"/>
            <w:szCs w:val="20"/>
          </w:rPr>
          <w:t>N 36-З</w:t>
        </w:r>
      </w:hyperlink>
      <w:r w:rsidRPr="006A0136">
        <w:rPr>
          <w:rFonts w:ascii="Arial" w:hAnsi="Arial" w:cs="Arial"/>
          <w:sz w:val="20"/>
          <w:szCs w:val="20"/>
        </w:rPr>
        <w:t>)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И.о. Губернатора области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В.В.КЛОЧАЙ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Нижний Новгород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14 марта 2006 года</w:t>
      </w:r>
    </w:p>
    <w:p w:rsidR="006A0136" w:rsidRPr="006A0136" w:rsidRDefault="006A0136" w:rsidP="006A013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6A0136">
        <w:rPr>
          <w:rFonts w:ascii="Arial" w:hAnsi="Arial" w:cs="Arial"/>
          <w:sz w:val="20"/>
          <w:szCs w:val="20"/>
        </w:rPr>
        <w:t>N 21-З</w:t>
      </w: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0136" w:rsidRPr="006A0136" w:rsidRDefault="006A0136" w:rsidP="006A013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C4B32" w:rsidRDefault="002C4B32"/>
    <w:sectPr w:rsidR="002C4B32" w:rsidSect="006C009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2D"/>
    <w:rsid w:val="002C4B32"/>
    <w:rsid w:val="006A0136"/>
    <w:rsid w:val="007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E8645801F8BBF78CDADE95BE4AC72DCF52DE28FDCE0C9969170881945F853E6DAF685E064A3F483AF499231898040684A559859BB335E83A5DF5D7YBC0L" TargetMode="External"/><Relationship Id="rId18" Type="http://schemas.openxmlformats.org/officeDocument/2006/relationships/hyperlink" Target="consultantplus://offline/ref=94E8645801F8BBF78CDADE95BE4AC72DCF52DE28FDCC0A9C6A120881945F853E6DAF685E064A3F483AF499211998040684A559859BB335E83A5DF5D7YBC0L" TargetMode="External"/><Relationship Id="rId26" Type="http://schemas.openxmlformats.org/officeDocument/2006/relationships/hyperlink" Target="consultantplus://offline/ref=94E8645801F8BBF78CDAC098A8269828CC5A862CFFC903CB30410ED6CB0F836B2DEF6E0E460D33426EA5DD7510935249C0F54A8799AFY3C6L" TargetMode="External"/><Relationship Id="rId39" Type="http://schemas.openxmlformats.org/officeDocument/2006/relationships/hyperlink" Target="consultantplus://offline/ref=94E8645801F8BBF78CDADE95BE4AC72DCF52DE28FDC80A986E1D0881945F853E6DAF685E064A3F483AF499211598040684A559859BB335E83A5DF5D7YBC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E8645801F8BBF78CDADE95BE4AC72DCF52DE28FDCB01996C130881945F853E6DAF685E064A3F483AF499211F98040684A559859BB335E83A5DF5D7YBC0L" TargetMode="External"/><Relationship Id="rId34" Type="http://schemas.openxmlformats.org/officeDocument/2006/relationships/hyperlink" Target="consultantplus://offline/ref=94E8645801F8BBF78CDADE95BE4AC72DCF52DE28FCCA089F6D1E558B9C06893C6AA03749010333493AF49B2216C7011395FD548787AD30F3265FF7YDC6L" TargetMode="External"/><Relationship Id="rId42" Type="http://schemas.openxmlformats.org/officeDocument/2006/relationships/hyperlink" Target="consultantplus://offline/ref=94E8645801F8BBF78CDADE95BE4AC72DCF52DE28FDCC0A9C6A120881945F853E6DAF685E064A3F483AF499211898040684A559859BB335E83A5DF5D7YBC0L" TargetMode="External"/><Relationship Id="rId47" Type="http://schemas.openxmlformats.org/officeDocument/2006/relationships/hyperlink" Target="consultantplus://offline/ref=94E8645801F8BBF78CDADE95BE4AC72DCF52DE28FDCC0A9C6A120881945F853E6DAF685E064A3F483AF499221F98040684A559859BB335E83A5DF5D7YBC0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4E8645801F8BBF78CDADE95BE4AC72DCF52DE28FCCB0E946F1E558B9C06893C6AA03749010333493AF4992816C7011395FD548787AD30F3265FF7YDC6L" TargetMode="External"/><Relationship Id="rId12" Type="http://schemas.openxmlformats.org/officeDocument/2006/relationships/hyperlink" Target="consultantplus://offline/ref=94E8645801F8BBF78CDADE95BE4AC72DCF52DE28F8CD09996E1E558B9C06893C6AA03749010333493AF4992816C7011395FD548787AD30F3265FF7YDC6L" TargetMode="External"/><Relationship Id="rId17" Type="http://schemas.openxmlformats.org/officeDocument/2006/relationships/hyperlink" Target="consultantplus://offline/ref=94E8645801F8BBF78CDADE95BE4AC72DCF52DE28FEC70C9B6E1C0881945F853E6DAF685E064A3F483AF499211E98040684A559859BB335E83A5DF5D7YBC0L" TargetMode="External"/><Relationship Id="rId25" Type="http://schemas.openxmlformats.org/officeDocument/2006/relationships/hyperlink" Target="consultantplus://offline/ref=94E8645801F8BBF78CDAC098A8269828CC5A862CFFC903CB30410ED6CB0F836B2DEF6E0E460D33426EA5DD7510935249C0F54A8799AFY3C6L" TargetMode="External"/><Relationship Id="rId33" Type="http://schemas.openxmlformats.org/officeDocument/2006/relationships/hyperlink" Target="consultantplus://offline/ref=94E8645801F8BBF78CDADE95BE4AC72DCF52DE28FDCC0B9E6A1D0881945F853E6DAF685E064A3F483AF499221A98040684A559859BB335E83A5DF5D7YBC0L" TargetMode="External"/><Relationship Id="rId38" Type="http://schemas.openxmlformats.org/officeDocument/2006/relationships/hyperlink" Target="consultantplus://offline/ref=94E8645801F8BBF78CDADE95BE4AC72DCF52DE28FDC80A986E1D0881945F853E6DAF685E064A3F483AF499211B98040684A559859BB335E83A5DF5D7YBC0L" TargetMode="External"/><Relationship Id="rId46" Type="http://schemas.openxmlformats.org/officeDocument/2006/relationships/hyperlink" Target="consultantplus://offline/ref=94E8645801F8BBF78CDADE95BE4AC72DCF52DE28FDCD0D9B6A110881945F853E6DAF685E064A3F483AF499211998040684A559859BB335E83A5DF5D7YBC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8645801F8BBF78CDADE95BE4AC72DCF52DE28FEC80B986A130881945F853E6DAF685E064A3F483AF499211D98040684A559859BB335E83A5DF5D7YBC0L" TargetMode="External"/><Relationship Id="rId20" Type="http://schemas.openxmlformats.org/officeDocument/2006/relationships/hyperlink" Target="consultantplus://offline/ref=94E8645801F8BBF78CDADE95BE4AC72DCF52DE28FDCD0D9B6A110881945F853E6DAF685E064A3F483AF499211998040684A559859BB335E83A5DF5D7YBC0L" TargetMode="External"/><Relationship Id="rId29" Type="http://schemas.openxmlformats.org/officeDocument/2006/relationships/hyperlink" Target="consultantplus://offline/ref=94E8645801F8BBF78CDADE95BE4AC72DCF52DE28F8CD09996E1E558B9C06893C6AA03749010333493AF4992816C7011395FD548787AD30F3265FF7YDC6L" TargetMode="External"/><Relationship Id="rId41" Type="http://schemas.openxmlformats.org/officeDocument/2006/relationships/hyperlink" Target="consultantplus://offline/ref=94E8645801F8BBF78CDADE95BE4AC72DCF52DE28FDC80A986E1D0881945F853E6DAF685E064A3F483AF499211498040684A559859BB335E83A5DF5D7YBC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8645801F8BBF78CDADE95BE4AC72DCF52DE28FCCA089F681E558B9C06893C6AA03749010333493AF4992816C7011395FD548787AD30F3265FF7YDC6L" TargetMode="External"/><Relationship Id="rId11" Type="http://schemas.openxmlformats.org/officeDocument/2006/relationships/hyperlink" Target="consultantplus://offline/ref=94E8645801F8BBF78CDADE95BE4AC72DCF52DE28F8CC0C9E6F1E558B9C06893C6AA03749010333493AF4992816C7011395FD548787AD30F3265FF7YDC6L" TargetMode="External"/><Relationship Id="rId24" Type="http://schemas.openxmlformats.org/officeDocument/2006/relationships/hyperlink" Target="consultantplus://offline/ref=94E8645801F8BBF78CDADE95BE4AC72DCF52DE28FCCB0E946F1E558B9C06893C6AA03749010333493AF4992816C7011395FD548787AD30F3265FF7YDC6L" TargetMode="External"/><Relationship Id="rId32" Type="http://schemas.openxmlformats.org/officeDocument/2006/relationships/hyperlink" Target="consultantplus://offline/ref=94E8645801F8BBF78CDADE95BE4AC72DCF52DE28FECB089D6D1C0881945F853E6DAF685E064A3F483AF499211C98040684A559859BB335E83A5DF5D7YBC0L" TargetMode="External"/><Relationship Id="rId37" Type="http://schemas.openxmlformats.org/officeDocument/2006/relationships/hyperlink" Target="consultantplus://offline/ref=94E8645801F8BBF78CDAC098A8269828CC5D8221FBC603CB30410ED6CB0F836B3FEF3607450C2C493FEA9B201FY9C0L" TargetMode="External"/><Relationship Id="rId40" Type="http://schemas.openxmlformats.org/officeDocument/2006/relationships/hyperlink" Target="consultantplus://offline/ref=94E8645801F8BBF78CDADE95BE4AC72DCF52DE28FEC70C9B6E1C0881945F853E6DAF685E064A3F483AF499211B98040684A559859BB335E83A5DF5D7YBC0L" TargetMode="External"/><Relationship Id="rId45" Type="http://schemas.openxmlformats.org/officeDocument/2006/relationships/hyperlink" Target="consultantplus://offline/ref=94E8645801F8BBF78CDAC098A8269828CC5D8226F8CF03CB30410ED6CB0F836B2DEF6E0E4D0E36426EA5DD7510935249C0F54A8799AFY3C6L" TargetMode="External"/><Relationship Id="rId5" Type="http://schemas.openxmlformats.org/officeDocument/2006/relationships/hyperlink" Target="consultantplus://offline/ref=94E8645801F8BBF78CDADE95BE4AC72DCF52DE28FCCA089F6D1E558B9C06893C6AA03749010333493AF4992816C7011395FD548787AD30F3265FF7YDC6L" TargetMode="External"/><Relationship Id="rId15" Type="http://schemas.openxmlformats.org/officeDocument/2006/relationships/hyperlink" Target="consultantplus://offline/ref=94E8645801F8BBF78CDADE95BE4AC72DCF52DE28FEC80B9A6E110881945F853E6DAF685E064A3F483AF499211E98040684A559859BB335E83A5DF5D7YBC0L" TargetMode="External"/><Relationship Id="rId23" Type="http://schemas.openxmlformats.org/officeDocument/2006/relationships/hyperlink" Target="consultantplus://offline/ref=94E8645801F8BBF78CDADE95BE4AC72DCF52DE28FDC9089568140881945F853E6DAF685E064A3F483AF499211F98040684A559859BB335E83A5DF5D7YBC0L" TargetMode="External"/><Relationship Id="rId28" Type="http://schemas.openxmlformats.org/officeDocument/2006/relationships/hyperlink" Target="consultantplus://offline/ref=94E8645801F8BBF78CDAC098A8269828CC5A862CFFC903CB30410ED6CB0F836B2DEF6E0D400C32426EA5DD7510935249C0F54A8799AFY3C6L" TargetMode="External"/><Relationship Id="rId36" Type="http://schemas.openxmlformats.org/officeDocument/2006/relationships/hyperlink" Target="consultantplus://offline/ref=94E8645801F8BBF78CDAC098A8269828CC5A862CFFC903CB30410ED6CB0F836B2DEF6E0B4D06314D31A0C864489E5055DEF0519B9BAD37YECEL" TargetMode="External"/><Relationship Id="rId49" Type="http://schemas.openxmlformats.org/officeDocument/2006/relationships/hyperlink" Target="consultantplus://offline/ref=94E8645801F8BBF78CDADE95BE4AC72DCF52DE28FDC9089568140881945F853E6DAF685E064A3F483AF499211F98040684A559859BB335E83A5DF5D7YBC0L" TargetMode="External"/><Relationship Id="rId10" Type="http://schemas.openxmlformats.org/officeDocument/2006/relationships/hyperlink" Target="consultantplus://offline/ref=94E8645801F8BBF78CDADE95BE4AC72DCF52DE28FACD00946E1E558B9C06893C6AA03749010333493AF4992816C7011395FD548787AD30F3265FF7YDC6L" TargetMode="External"/><Relationship Id="rId19" Type="http://schemas.openxmlformats.org/officeDocument/2006/relationships/hyperlink" Target="consultantplus://offline/ref=94E8645801F8BBF78CDADE95BE4AC72DCF52DE28FDCC0B9E6A1D0881945F853E6DAF685E064A3F483AF499221B98040684A559859BB335E83A5DF5D7YBC0L" TargetMode="External"/><Relationship Id="rId31" Type="http://schemas.openxmlformats.org/officeDocument/2006/relationships/hyperlink" Target="consultantplus://offline/ref=94E8645801F8BBF78CDAC098A8269828CC5D8226F8CF03CB30410ED6CB0F836B2DEF6E0E4D0E34426EA5DD7510935249C0F54A8799AFY3C6L" TargetMode="External"/><Relationship Id="rId44" Type="http://schemas.openxmlformats.org/officeDocument/2006/relationships/hyperlink" Target="consultantplus://offline/ref=94E8645801F8BBF78CDADE95BE4AC72DCF52DE28FDCC0B9E6A1D0881945F853E6DAF685E064A3F483AF499221598040684A559859BB335E83A5DF5D7YBC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8645801F8BBF78CDADE95BE4AC72DCF52DE28FBC70D9B6C1E558B9C06893C6AA03749010333493AF4992816C7011395FD548787AD30F3265FF7YDC6L" TargetMode="External"/><Relationship Id="rId14" Type="http://schemas.openxmlformats.org/officeDocument/2006/relationships/hyperlink" Target="consultantplus://offline/ref=94E8645801F8BBF78CDADE95BE4AC72DCF52DE28FECB089D6D1C0881945F853E6DAF685E064A3F483AF499211C98040684A559859BB335E83A5DF5D7YBC0L" TargetMode="External"/><Relationship Id="rId22" Type="http://schemas.openxmlformats.org/officeDocument/2006/relationships/hyperlink" Target="consultantplus://offline/ref=94E8645801F8BBF78CDADE95BE4AC72DCF52DE28FDC80A986E1D0881945F853E6DAF685E064A3F483AF499211998040684A559859BB335E83A5DF5D7YBC0L" TargetMode="External"/><Relationship Id="rId27" Type="http://schemas.openxmlformats.org/officeDocument/2006/relationships/hyperlink" Target="consultantplus://offline/ref=94E8645801F8BBF78CDADE95BE4AC72DCF52DE28FDCE0C9969170881945F853E6DAF685E064A3F483AF499231898040684A559859BB335E83A5DF5D7YBC0L" TargetMode="External"/><Relationship Id="rId30" Type="http://schemas.openxmlformats.org/officeDocument/2006/relationships/hyperlink" Target="consultantplus://offline/ref=94E8645801F8BBF78CDADE95BE4AC72DCF52DE28FEC80B986A130881945F853E6DAF685E064A3F483AF499211D98040684A559859BB335E83A5DF5D7YBC0L" TargetMode="External"/><Relationship Id="rId35" Type="http://schemas.openxmlformats.org/officeDocument/2006/relationships/hyperlink" Target="consultantplus://offline/ref=94E8645801F8BBF78CDADE95BE4AC72DCF52DE28FEC80B9A6E110881945F853E6DAF685E064A3F483AF499211E98040684A559859BB335E83A5DF5D7YBC0L" TargetMode="External"/><Relationship Id="rId43" Type="http://schemas.openxmlformats.org/officeDocument/2006/relationships/hyperlink" Target="consultantplus://offline/ref=94E8645801F8BBF78CDAC098A8269828CC5D8223FAC703CB30410ED6CB0F836B3FEF3607450C2C493FEA9B201FY9C0L" TargetMode="External"/><Relationship Id="rId48" Type="http://schemas.openxmlformats.org/officeDocument/2006/relationships/hyperlink" Target="consultantplus://offline/ref=94E8645801F8BBF78CDADE95BE4AC72DCF52DE28FDCB01996C130881945F853E6DAF685E064A3F483AF499211F98040684A559859BB335E83A5DF5D7YBC0L" TargetMode="External"/><Relationship Id="rId8" Type="http://schemas.openxmlformats.org/officeDocument/2006/relationships/hyperlink" Target="consultantplus://offline/ref=94E8645801F8BBF78CDADE95BE4AC72DCF52DE28FBC80C9A6C1E558B9C06893C6AA03749010333493AF4992816C7011395FD548787AD30F3265FF7YDC6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2655</Words>
  <Characters>15134</Characters>
  <Application>Microsoft Office Word</Application>
  <DocSecurity>0</DocSecurity>
  <Lines>126</Lines>
  <Paragraphs>35</Paragraphs>
  <ScaleCrop>false</ScaleCrop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Юрий Андреевич</dc:creator>
  <cp:keywords/>
  <dc:description/>
  <cp:lastModifiedBy>Маркелов Юрий Андреевич</cp:lastModifiedBy>
  <cp:revision>2</cp:revision>
  <dcterms:created xsi:type="dcterms:W3CDTF">2023-05-02T11:02:00Z</dcterms:created>
  <dcterms:modified xsi:type="dcterms:W3CDTF">2023-05-02T11:02:00Z</dcterms:modified>
</cp:coreProperties>
</file>