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80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544"/>
        <w:gridCol w:w="1843"/>
        <w:gridCol w:w="1276"/>
      </w:tblGrid>
      <w:tr w:rsidR="00465F40" w:rsidRPr="00465F40" w:rsidTr="00465F40"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Дата и время проведения семинара</w:t>
            </w: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>Тема семинара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Место проведения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Телефона для справок</w:t>
            </w:r>
          </w:p>
        </w:tc>
      </w:tr>
      <w:tr w:rsidR="00465F40" w:rsidRPr="00465F40" w:rsidTr="00465F40"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15.01.2019                            в 14-00</w:t>
            </w: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>Порядок заполнения платежных поручений. Обзор основных ошибок.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  <w:tr w:rsidR="00465F40" w:rsidRPr="00465F40" w:rsidTr="00465F40"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17.01.2019                            в 14-00</w:t>
            </w:r>
          </w:p>
          <w:p w:rsidR="00465F40" w:rsidRPr="00465F40" w:rsidRDefault="00465F40" w:rsidP="00465F40">
            <w:pPr>
              <w:jc w:val="center"/>
            </w:pP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 xml:space="preserve">Технология работы с </w:t>
            </w:r>
            <w:proofErr w:type="gramStart"/>
            <w:r w:rsidRPr="00465F40">
              <w:t>Интернет-сервисами</w:t>
            </w:r>
            <w:proofErr w:type="gramEnd"/>
            <w:r w:rsidRPr="00465F40">
              <w:t xml:space="preserve"> ФНС России (Личный кабинет; Заплати налоги; Онлайн запись на прием в инспекцию и т.д.)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  <w:tr w:rsidR="00465F40" w:rsidRPr="00465F40" w:rsidTr="00465F40"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22.01.2019                            в 14-00</w:t>
            </w:r>
          </w:p>
          <w:p w:rsidR="00465F40" w:rsidRPr="00465F40" w:rsidRDefault="00465F40" w:rsidP="00465F40">
            <w:pPr>
              <w:jc w:val="center"/>
            </w:pP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 xml:space="preserve">Порядок оценки качества государственных услуг, оказываемых ФНС России, в т.ч. </w:t>
            </w:r>
            <w:r w:rsidRPr="00465F40">
              <w:rPr>
                <w:lang w:val="en-US"/>
              </w:rPr>
              <w:t>QR</w:t>
            </w:r>
            <w:r w:rsidRPr="00465F40">
              <w:t>-анкетирование.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  <w:tr w:rsidR="00465F40" w:rsidRPr="00465F40" w:rsidTr="00465F40"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24.01.2019                            в 14-00</w:t>
            </w:r>
          </w:p>
        </w:tc>
        <w:tc>
          <w:tcPr>
            <w:tcW w:w="3544" w:type="dxa"/>
          </w:tcPr>
          <w:p w:rsidR="00465F40" w:rsidRPr="00465F40" w:rsidRDefault="00465F40" w:rsidP="00465F40">
            <w:pPr>
              <w:ind w:right="-108"/>
              <w:jc w:val="center"/>
            </w:pPr>
            <w:r w:rsidRPr="00465F40">
              <w:t>Порядок предоставления сведений о доходах физических лиц по форме 2-НДФЛ.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  <w:tr w:rsidR="00465F40" w:rsidRPr="00465F40" w:rsidTr="00465F40"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29.01.2019                            в 14-00</w:t>
            </w: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>Преимущества и порядок предоставления отчетности через ТКС.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  <w:tr w:rsidR="00465F40" w:rsidRPr="00465F40" w:rsidTr="00465F40"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31.01.2019                            в 14-00</w:t>
            </w: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 xml:space="preserve">Преимущества получения государственных услуг ФНС России в электронном виде и с использованием портала </w:t>
            </w:r>
            <w:proofErr w:type="spellStart"/>
            <w:r w:rsidRPr="00465F40">
              <w:t>госуслуг</w:t>
            </w:r>
            <w:proofErr w:type="spellEnd"/>
            <w:r w:rsidRPr="00465F40">
              <w:t>.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  <w:tr w:rsidR="00465F40" w:rsidRPr="00465F40" w:rsidTr="00465F40"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05.02.2019                            в 14-00</w:t>
            </w: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>Актуальные вопросы налогообложения.</w:t>
            </w:r>
          </w:p>
          <w:p w:rsidR="00465F40" w:rsidRPr="00465F40" w:rsidRDefault="00465F40" w:rsidP="00465F40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  <w:tr w:rsidR="00465F40" w:rsidRPr="00465F40" w:rsidTr="00465F40"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07.02.2019                            в 14-00</w:t>
            </w: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>Преимущества и порядок предоставления отчетности через ТКС.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  <w:tr w:rsidR="00465F40" w:rsidRPr="00465F40" w:rsidTr="00465F40"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12.02.2019                            в 14-00</w:t>
            </w: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 xml:space="preserve">Преимущества получения государственных услуг ФНС России в электронном виде и с использованием портала </w:t>
            </w:r>
            <w:proofErr w:type="spellStart"/>
            <w:r w:rsidRPr="00465F40">
              <w:t>госуслуг</w:t>
            </w:r>
            <w:proofErr w:type="spellEnd"/>
            <w:r w:rsidRPr="00465F40">
              <w:t>.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  <w:tr w:rsidR="00465F40" w:rsidRPr="00465F40" w:rsidTr="00465F40"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14.02.2019                            в 14-00</w:t>
            </w: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>Взаимодействие МФЦ и налоговых органов.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  <w:tr w:rsidR="00465F40" w:rsidRPr="00465F40" w:rsidTr="00465F40"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19.02.2019                            в 14-00</w:t>
            </w:r>
          </w:p>
          <w:p w:rsidR="00465F40" w:rsidRPr="00465F40" w:rsidRDefault="00465F40" w:rsidP="00465F40">
            <w:pPr>
              <w:jc w:val="center"/>
            </w:pP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>Декларирование доходов физическими лицами. Порядок заполнения декларации по форме 3-НДФЛ.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  <w:tr w:rsidR="00465F40" w:rsidRPr="00465F40" w:rsidTr="00465F40">
        <w:trPr>
          <w:trHeight w:val="675"/>
        </w:trPr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21.02.2019                            в 14-00</w:t>
            </w:r>
          </w:p>
          <w:p w:rsidR="00465F40" w:rsidRPr="00465F40" w:rsidRDefault="00465F40" w:rsidP="00465F40">
            <w:pPr>
              <w:jc w:val="center"/>
            </w:pP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>Порядок предоставления сведений о доходах физических лиц по форме 2-НДФЛ.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</w:tc>
      </w:tr>
      <w:tr w:rsidR="00465F40" w:rsidRPr="00465F40" w:rsidTr="00465F40">
        <w:trPr>
          <w:trHeight w:val="553"/>
        </w:trPr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26.02.2019                            в 14-00</w:t>
            </w: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>Порядок заполнения платежных поручений. Обзор основных ошибок.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  <w:tr w:rsidR="00465F40" w:rsidRPr="00465F40" w:rsidTr="00465F40">
        <w:trPr>
          <w:trHeight w:val="553"/>
        </w:trPr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lastRenderedPageBreak/>
              <w:t>28.02.2019                            в 14-00</w:t>
            </w: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 xml:space="preserve">Технология работы с </w:t>
            </w:r>
            <w:proofErr w:type="gramStart"/>
            <w:r w:rsidRPr="00465F40">
              <w:t>Интернет-сервисами</w:t>
            </w:r>
            <w:proofErr w:type="gramEnd"/>
            <w:r w:rsidRPr="00465F40">
              <w:t xml:space="preserve"> ФНС России (Личный кабинет; Заплати налоги; Онлайн запись на прием в инспекцию и т.д.)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  <w:tr w:rsidR="00465F40" w:rsidRPr="00465F40" w:rsidTr="00465F40"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05.03.2019                            в 14-00</w:t>
            </w: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>Преимущества и порядок предоставления отчетности через ТКС.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  <w:tr w:rsidR="00465F40" w:rsidRPr="00465F40" w:rsidTr="00465F40">
        <w:trPr>
          <w:trHeight w:val="431"/>
        </w:trPr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12.03.2018                            в 14-00</w:t>
            </w: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>Декларирование доходов физическими лицами. Порядок заполнения декларации по форме 3-НДФЛ.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  <w:tr w:rsidR="00465F40" w:rsidRPr="00465F40" w:rsidTr="00465F40"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14.03.2019                            в 14-00</w:t>
            </w: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>Предоставление бухгалтерской и налоговой отчетности.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  <w:tr w:rsidR="00465F40" w:rsidRPr="00465F40" w:rsidTr="00465F40"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19.03.2019                            в 14-00</w:t>
            </w: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>Изменения в налоговом законодательстве.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  <w:tr w:rsidR="00465F40" w:rsidRPr="00465F40" w:rsidTr="00465F40">
        <w:trPr>
          <w:trHeight w:val="521"/>
        </w:trPr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21.03.2019                            в 14-00</w:t>
            </w: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 xml:space="preserve">Порядок оценки качества государственных услуг, оказываемых ФНС России, в т.ч. </w:t>
            </w:r>
            <w:r w:rsidRPr="00465F40">
              <w:rPr>
                <w:lang w:val="en-US"/>
              </w:rPr>
              <w:t>QR</w:t>
            </w:r>
            <w:r w:rsidRPr="00465F40">
              <w:t>-анкетирование.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  <w:tr w:rsidR="00465F40" w:rsidRPr="00465F40" w:rsidTr="00465F40"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26.03.2019                            в 14-00</w:t>
            </w: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 xml:space="preserve">Технология работы с </w:t>
            </w:r>
            <w:proofErr w:type="gramStart"/>
            <w:r w:rsidRPr="00465F40">
              <w:t>Интернет-сервисами</w:t>
            </w:r>
            <w:proofErr w:type="gramEnd"/>
            <w:r w:rsidRPr="00465F40">
              <w:t xml:space="preserve"> ФНС России (Личный кабинет; Заплати налоги; Онлайн запись на прием в инспекцию и т.д.)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  <w:tr w:rsidR="00465F40" w:rsidRPr="00465F40" w:rsidTr="00465F40">
        <w:tc>
          <w:tcPr>
            <w:tcW w:w="1417" w:type="dxa"/>
          </w:tcPr>
          <w:p w:rsidR="00465F40" w:rsidRPr="00465F40" w:rsidRDefault="00465F40" w:rsidP="00465F40">
            <w:pPr>
              <w:jc w:val="center"/>
            </w:pPr>
            <w:r w:rsidRPr="00465F40">
              <w:t>28.03.2019                            в 14-00</w:t>
            </w:r>
          </w:p>
        </w:tc>
        <w:tc>
          <w:tcPr>
            <w:tcW w:w="3544" w:type="dxa"/>
          </w:tcPr>
          <w:p w:rsidR="00465F40" w:rsidRPr="00465F40" w:rsidRDefault="00465F40" w:rsidP="00465F40">
            <w:pPr>
              <w:jc w:val="center"/>
            </w:pPr>
            <w:r w:rsidRPr="00465F40">
              <w:t>Порядок заполнения платежных поручений. Обзор основных ошибок.</w:t>
            </w:r>
          </w:p>
        </w:tc>
        <w:tc>
          <w:tcPr>
            <w:tcW w:w="1843" w:type="dxa"/>
          </w:tcPr>
          <w:p w:rsidR="00465F40" w:rsidRPr="00465F40" w:rsidRDefault="00465F40" w:rsidP="00465F40">
            <w:pPr>
              <w:jc w:val="center"/>
            </w:pPr>
            <w:r w:rsidRPr="00465F40">
              <w:t>операционный зал ул</w:t>
            </w:r>
            <w:proofErr w:type="gramStart"/>
            <w:r w:rsidRPr="00465F40">
              <w:t>.И</w:t>
            </w:r>
            <w:proofErr w:type="gramEnd"/>
            <w:r w:rsidRPr="00465F40">
              <w:t>скры, д.1</w:t>
            </w:r>
          </w:p>
        </w:tc>
        <w:tc>
          <w:tcPr>
            <w:tcW w:w="1276" w:type="dxa"/>
          </w:tcPr>
          <w:p w:rsidR="00465F40" w:rsidRPr="00465F40" w:rsidRDefault="00465F40" w:rsidP="00465F40">
            <w:pPr>
              <w:jc w:val="center"/>
            </w:pPr>
            <w:r w:rsidRPr="00465F40">
              <w:t>245-86-76</w:t>
            </w:r>
          </w:p>
          <w:p w:rsidR="00465F40" w:rsidRPr="00465F40" w:rsidRDefault="00465F40" w:rsidP="00465F40">
            <w:pPr>
              <w:jc w:val="center"/>
            </w:pPr>
          </w:p>
        </w:tc>
      </w:tr>
    </w:tbl>
    <w:p w:rsidR="00DF7CEE" w:rsidRPr="00465F40" w:rsidRDefault="00DF7CEE" w:rsidP="00465F40">
      <w:pPr>
        <w:jc w:val="center"/>
      </w:pPr>
      <w:bookmarkStart w:id="0" w:name="_GoBack"/>
      <w:bookmarkEnd w:id="0"/>
    </w:p>
    <w:sectPr w:rsidR="00DF7CEE" w:rsidRPr="00465F40" w:rsidSect="00B71EA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B5364"/>
    <w:multiLevelType w:val="multilevel"/>
    <w:tmpl w:val="B804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79"/>
    <w:rsid w:val="000277A7"/>
    <w:rsid w:val="00032A68"/>
    <w:rsid w:val="000A0921"/>
    <w:rsid w:val="001332D9"/>
    <w:rsid w:val="00153446"/>
    <w:rsid w:val="00172C4A"/>
    <w:rsid w:val="001C3522"/>
    <w:rsid w:val="001D50A5"/>
    <w:rsid w:val="001E5547"/>
    <w:rsid w:val="001F23F9"/>
    <w:rsid w:val="00260494"/>
    <w:rsid w:val="00285789"/>
    <w:rsid w:val="002A255E"/>
    <w:rsid w:val="002C3041"/>
    <w:rsid w:val="002C3DB6"/>
    <w:rsid w:val="002C49B8"/>
    <w:rsid w:val="003430EF"/>
    <w:rsid w:val="003454ED"/>
    <w:rsid w:val="003C1AAB"/>
    <w:rsid w:val="003E4E36"/>
    <w:rsid w:val="003F2F16"/>
    <w:rsid w:val="004045BB"/>
    <w:rsid w:val="00417376"/>
    <w:rsid w:val="00450319"/>
    <w:rsid w:val="00465F40"/>
    <w:rsid w:val="004C655B"/>
    <w:rsid w:val="004E16A7"/>
    <w:rsid w:val="00544D4B"/>
    <w:rsid w:val="00550056"/>
    <w:rsid w:val="005563EF"/>
    <w:rsid w:val="0058515F"/>
    <w:rsid w:val="006661A2"/>
    <w:rsid w:val="00694B5B"/>
    <w:rsid w:val="006B5BF0"/>
    <w:rsid w:val="007403F9"/>
    <w:rsid w:val="007B504B"/>
    <w:rsid w:val="007D10AC"/>
    <w:rsid w:val="007E42F7"/>
    <w:rsid w:val="00844512"/>
    <w:rsid w:val="00880F2F"/>
    <w:rsid w:val="008F4873"/>
    <w:rsid w:val="009340BF"/>
    <w:rsid w:val="00995157"/>
    <w:rsid w:val="009C639A"/>
    <w:rsid w:val="00A252B7"/>
    <w:rsid w:val="00A32C01"/>
    <w:rsid w:val="00A55C96"/>
    <w:rsid w:val="00A55DBA"/>
    <w:rsid w:val="00AC5F2C"/>
    <w:rsid w:val="00AD6579"/>
    <w:rsid w:val="00B14D5B"/>
    <w:rsid w:val="00B373AE"/>
    <w:rsid w:val="00B3773D"/>
    <w:rsid w:val="00B40BF1"/>
    <w:rsid w:val="00B71EA2"/>
    <w:rsid w:val="00B90339"/>
    <w:rsid w:val="00BC0540"/>
    <w:rsid w:val="00BC2588"/>
    <w:rsid w:val="00BD29BC"/>
    <w:rsid w:val="00BF05AB"/>
    <w:rsid w:val="00C06C0D"/>
    <w:rsid w:val="00C268AA"/>
    <w:rsid w:val="00C47518"/>
    <w:rsid w:val="00C80DD6"/>
    <w:rsid w:val="00CA059E"/>
    <w:rsid w:val="00CB43B5"/>
    <w:rsid w:val="00CF7AC3"/>
    <w:rsid w:val="00D30233"/>
    <w:rsid w:val="00D91452"/>
    <w:rsid w:val="00DC0630"/>
    <w:rsid w:val="00DF7CEE"/>
    <w:rsid w:val="00E11C29"/>
    <w:rsid w:val="00E14A60"/>
    <w:rsid w:val="00E16A56"/>
    <w:rsid w:val="00E16DFA"/>
    <w:rsid w:val="00E421D7"/>
    <w:rsid w:val="00E52A47"/>
    <w:rsid w:val="00EE7365"/>
    <w:rsid w:val="00F4317E"/>
    <w:rsid w:val="00F757C1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5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7CEE"/>
    <w:pPr>
      <w:spacing w:after="0" w:line="240" w:lineRule="auto"/>
    </w:pPr>
  </w:style>
  <w:style w:type="table" w:styleId="a6">
    <w:name w:val="Table Grid"/>
    <w:basedOn w:val="a1"/>
    <w:uiPriority w:val="59"/>
    <w:rsid w:val="00DF7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5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7CEE"/>
    <w:pPr>
      <w:spacing w:after="0" w:line="240" w:lineRule="auto"/>
    </w:pPr>
  </w:style>
  <w:style w:type="table" w:styleId="a6">
    <w:name w:val="Table Grid"/>
    <w:basedOn w:val="a1"/>
    <w:uiPriority w:val="59"/>
    <w:rsid w:val="00DF7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46942-AD29-4790-8236-58DAE381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FNS</dc:creator>
  <cp:lastModifiedBy>Маркелов Юрий Андреевич</cp:lastModifiedBy>
  <cp:revision>2</cp:revision>
  <cp:lastPrinted>2018-12-18T07:12:00Z</cp:lastPrinted>
  <dcterms:created xsi:type="dcterms:W3CDTF">2018-12-18T14:11:00Z</dcterms:created>
  <dcterms:modified xsi:type="dcterms:W3CDTF">2018-12-18T14:11:00Z</dcterms:modified>
</cp:coreProperties>
</file>