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Приложение 1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Утверждены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решением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Земского собрания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Тонкинского района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от 20.11.2008 N 291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3"/>
      <w:bookmarkEnd w:id="0"/>
      <w:r w:rsidRPr="000C14B3">
        <w:rPr>
          <w:rFonts w:ascii="Arial" w:hAnsi="Arial" w:cs="Arial"/>
          <w:sz w:val="20"/>
          <w:szCs w:val="20"/>
        </w:rPr>
        <w:t>ВИДЫ ПРЕДПРИНИМАТЕЛЬСКОЙ ДЕЯТЕЛЬНОСТИ,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НА </w:t>
      </w:r>
      <w:proofErr w:type="gramStart"/>
      <w:r w:rsidRPr="000C14B3">
        <w:rPr>
          <w:rFonts w:ascii="Arial" w:hAnsi="Arial" w:cs="Arial"/>
          <w:sz w:val="20"/>
          <w:szCs w:val="20"/>
        </w:rPr>
        <w:t>КОТОРЫЕ</w:t>
      </w:r>
      <w:proofErr w:type="gramEnd"/>
      <w:r w:rsidRPr="000C14B3">
        <w:rPr>
          <w:rFonts w:ascii="Arial" w:hAnsi="Arial" w:cs="Arial"/>
          <w:sz w:val="20"/>
          <w:szCs w:val="20"/>
        </w:rPr>
        <w:t xml:space="preserve"> РАСПРОСТРАНЯЕТСЯ ДЕЙСТВИЕ ЕДИНОГО НАЛОГА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НА ВМЕНЕННЫЙ ДОХОД НА ТЕРРИТОРИИ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ТОНКИНСКОГО МУНИЦИПАЛЬНОГО РАЙОНА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Единый налог применяется в отношении следующих видов предпринимательской деятельности: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 Оказание бытовых услуг.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2. Оказание ветеринарных услуг.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3. Оказание услуг по ремонту, техническому обслуживанию и мойке автотранспортных средств.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4. Оказание услуг по хранению автотранспортных средств на платных стоянках.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5. Оказание автотранспортных услуг по перевозке грузов.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6. Оказание автотранспортных услуг по перевозке пассажиров.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7. Розничная торговля, осуществляемая через объекты стационарной торговой сети, имеющей торговые залы.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8.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9.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10.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обслуживания).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11. Оказание услуг общественного питания через объекты организации общественного питания, имеющие залы обслуживания посетителей.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12. Оказание услуг общественного питания через объекты организации общественного питания, не имеющие залов обслуживания посетителей.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13.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14. Распространение и размещение наружной рекламы с автоматической сменой изображения.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15. Распространение и размещение наружной рекламы посредством электронных табло.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16. Распространение и (или) размещение рекламы на автобусах любых типов, легковых и грузовых автомобилях, прицепах, полуприцепах и прицепах-роспусках.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17. Оказание услуг по временному размещению и проживанию.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18. </w:t>
      </w:r>
      <w:proofErr w:type="gramStart"/>
      <w:r w:rsidRPr="000C14B3">
        <w:rPr>
          <w:rFonts w:ascii="Arial" w:hAnsi="Arial" w:cs="Arial"/>
          <w:sz w:val="20"/>
          <w:szCs w:val="20"/>
        </w:rPr>
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</w:t>
      </w:r>
      <w:proofErr w:type="gramEnd"/>
      <w:r w:rsidRPr="000C14B3">
        <w:rPr>
          <w:rFonts w:ascii="Arial" w:hAnsi="Arial" w:cs="Arial"/>
          <w:sz w:val="20"/>
          <w:szCs w:val="20"/>
        </w:rPr>
        <w:t xml:space="preserve"> превышает 5 квадратных метров.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19. </w:t>
      </w:r>
      <w:proofErr w:type="gramStart"/>
      <w:r w:rsidRPr="000C14B3">
        <w:rPr>
          <w:rFonts w:ascii="Arial" w:hAnsi="Arial" w:cs="Arial"/>
          <w:sz w:val="20"/>
          <w:szCs w:val="20"/>
        </w:rPr>
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0C14B3">
        <w:rPr>
          <w:rFonts w:ascii="Arial" w:hAnsi="Arial" w:cs="Arial"/>
          <w:sz w:val="20"/>
          <w:szCs w:val="20"/>
        </w:rPr>
        <w:t xml:space="preserve"> 5 квадратных метров.</w:t>
      </w:r>
    </w:p>
    <w:p w:rsidR="000C14B3" w:rsidRPr="000C14B3" w:rsidRDefault="000C14B3" w:rsidP="000C14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0C14B3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0C14B3">
        <w:rPr>
          <w:rFonts w:ascii="Arial" w:hAnsi="Arial" w:cs="Arial"/>
          <w:sz w:val="20"/>
          <w:szCs w:val="20"/>
        </w:rPr>
        <w:t>: примечание.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В официальном тексте документа, видимо, допущена опечатка: дважды повторяются слова "а также для размещения объектов нестационарной торговой сети".</w:t>
      </w:r>
    </w:p>
    <w:p w:rsidR="000C14B3" w:rsidRPr="000C14B3" w:rsidRDefault="000C14B3" w:rsidP="000C14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20. </w:t>
      </w:r>
      <w:proofErr w:type="gramStart"/>
      <w:r w:rsidRPr="000C14B3">
        <w:rPr>
          <w:rFonts w:ascii="Arial" w:hAnsi="Arial" w:cs="Arial"/>
          <w:sz w:val="20"/>
          <w:szCs w:val="20"/>
        </w:rPr>
        <w:t xml:space="preserve"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мест, а также для размещения объектов нестационарной торговой сети, а также для размещения объектов нестационарной </w:t>
      </w:r>
      <w:r w:rsidRPr="000C14B3">
        <w:rPr>
          <w:rFonts w:ascii="Arial" w:hAnsi="Arial" w:cs="Arial"/>
          <w:sz w:val="20"/>
          <w:szCs w:val="20"/>
        </w:rPr>
        <w:lastRenderedPageBreak/>
        <w:t>торговой сети (прилавков, палаток, ларьков, контейнеров и других объектов) и объектов организации общественного питания, не имеющих залов обслуживания посетителей.</w:t>
      </w:r>
      <w:proofErr w:type="gramEnd"/>
    </w:p>
    <w:p w:rsidR="000C14B3" w:rsidRPr="000C14B3" w:rsidRDefault="000C14B3" w:rsidP="000C14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0C14B3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0C14B3">
        <w:rPr>
          <w:rFonts w:ascii="Arial" w:hAnsi="Arial" w:cs="Arial"/>
          <w:sz w:val="20"/>
          <w:szCs w:val="20"/>
        </w:rPr>
        <w:t>: примечание.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В официальном тексте документа, видимо, допущена опечатка: дважды повторяются слова "а также для размещения объектов нестационарной торговой сети".</w:t>
      </w:r>
    </w:p>
    <w:p w:rsidR="000C14B3" w:rsidRPr="000C14B3" w:rsidRDefault="000C14B3" w:rsidP="000C14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21. </w:t>
      </w:r>
      <w:proofErr w:type="gramStart"/>
      <w:r w:rsidRPr="000C14B3">
        <w:rPr>
          <w:rFonts w:ascii="Arial" w:hAnsi="Arial" w:cs="Arial"/>
          <w:sz w:val="20"/>
          <w:szCs w:val="20"/>
        </w:rPr>
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мест, а также для размещения объектов нестационарной торговой сети, а также для размещения объектов нестационарной торговой сети (прилавков, палаток, ларьков, контейнеров и других объектов) и объектов организации общественного питания, не имеющих залов обслуживания посетителей.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Приложение 2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Утверждены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решением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Земского собрания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Тонкинского района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от 20.11.2008 N 291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Par80"/>
      <w:bookmarkEnd w:id="1"/>
      <w:r w:rsidRPr="000C14B3">
        <w:rPr>
          <w:rFonts w:ascii="Arial" w:hAnsi="Arial" w:cs="Arial"/>
          <w:sz w:val="20"/>
          <w:szCs w:val="20"/>
        </w:rPr>
        <w:t>ЗНАЧЕНИЯ КОРРЕКТИРУЮЩЕГО КОЭФФИЦИЕНТА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БАЗОВОЙ ДОХОДНОСТИ К</w:t>
      </w:r>
      <w:proofErr w:type="gramStart"/>
      <w:r w:rsidRPr="000C14B3">
        <w:rPr>
          <w:rFonts w:ascii="Arial" w:hAnsi="Arial" w:cs="Arial"/>
          <w:sz w:val="20"/>
          <w:szCs w:val="20"/>
        </w:rPr>
        <w:t>2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 xml:space="preserve">(в ред. решений Земского собрания Тонкинского района от 18.12.2008 </w:t>
      </w:r>
      <w:hyperlink r:id="rId7" w:tooltip="Решение Земского собрания Тонкинского района от 18.12.2008 N 315 &quot;О внесении изменения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<w:r w:rsidRPr="000C14B3">
          <w:rPr>
            <w:rFonts w:ascii="Arial" w:hAnsi="Arial" w:cs="Arial"/>
            <w:sz w:val="20"/>
            <w:szCs w:val="20"/>
          </w:rPr>
          <w:t>N 315</w:t>
        </w:r>
      </w:hyperlink>
      <w:r w:rsidRPr="000C14B3">
        <w:rPr>
          <w:rFonts w:ascii="Arial" w:hAnsi="Arial" w:cs="Arial"/>
          <w:sz w:val="20"/>
          <w:szCs w:val="20"/>
        </w:rPr>
        <w:t>,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от 26.12.2008 </w:t>
      </w:r>
      <w:hyperlink r:id="rId8" w:tooltip="Решение Земского собрания Тонкинского района от 26.12.2008 N 320 &quot;О внесении изменений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<w:r w:rsidRPr="000C14B3">
          <w:rPr>
            <w:rFonts w:ascii="Arial" w:hAnsi="Arial" w:cs="Arial"/>
            <w:sz w:val="20"/>
            <w:szCs w:val="20"/>
          </w:rPr>
          <w:t>N 320</w:t>
        </w:r>
      </w:hyperlink>
      <w:r w:rsidRPr="000C14B3">
        <w:rPr>
          <w:rFonts w:ascii="Arial" w:hAnsi="Arial" w:cs="Arial"/>
          <w:sz w:val="20"/>
          <w:szCs w:val="20"/>
        </w:rPr>
        <w:t xml:space="preserve">, от 13.12.2012 </w:t>
      </w:r>
      <w:hyperlink r:id="rId9" w:tooltip="Решение Земского собрания Тонкинского района от 13.12.2012 N 291 &quot;О внесении изменений в решение Земского собрания Тонкинского муниципального района Нижегородской области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<w:r w:rsidRPr="000C14B3">
          <w:rPr>
            <w:rFonts w:ascii="Arial" w:hAnsi="Arial" w:cs="Arial"/>
            <w:sz w:val="20"/>
            <w:szCs w:val="20"/>
          </w:rPr>
          <w:t>N 291</w:t>
        </w:r>
      </w:hyperlink>
      <w:r w:rsidRPr="000C14B3">
        <w:rPr>
          <w:rFonts w:ascii="Arial" w:hAnsi="Arial" w:cs="Arial"/>
          <w:sz w:val="20"/>
          <w:szCs w:val="20"/>
        </w:rPr>
        <w:t xml:space="preserve">, от 19.11.2015 </w:t>
      </w:r>
      <w:hyperlink r:id="rId10" w:tooltip="Решение Земского собрания Тонкинского района от 19.11.2015 N 30 &quot;О внесении изменений в решение Земского собрания Тонкинского муниципального района Нижегородской области от 20.11.2008 N 291&quot;{КонсультантПлюс}" w:history="1">
        <w:r w:rsidRPr="000C14B3">
          <w:rPr>
            <w:rFonts w:ascii="Arial" w:hAnsi="Arial" w:cs="Arial"/>
            <w:sz w:val="20"/>
            <w:szCs w:val="20"/>
          </w:rPr>
          <w:t>N 30</w:t>
        </w:r>
      </w:hyperlink>
      <w:r w:rsidRPr="000C14B3">
        <w:rPr>
          <w:rFonts w:ascii="Arial" w:hAnsi="Arial" w:cs="Arial"/>
          <w:sz w:val="20"/>
          <w:szCs w:val="20"/>
        </w:rPr>
        <w:t>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 ОКАЗАНИЕ БЫТОВЫХ УСЛУГ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 К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1.1. Оказание парикмахерских и косметических услуг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 xml:space="preserve">(в ред. </w:t>
      </w:r>
      <w:hyperlink r:id="rId11" w:tooltip="Решение Земского собрания Тонкинского района от 26.12.2008 N 320 &quot;О внесении изменений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<w:r w:rsidRPr="000C14B3">
          <w:rPr>
            <w:rFonts w:ascii="Arial" w:hAnsi="Arial" w:cs="Arial"/>
            <w:sz w:val="20"/>
            <w:szCs w:val="20"/>
          </w:rPr>
          <w:t>решения</w:t>
        </w:r>
      </w:hyperlink>
      <w:r w:rsidRPr="000C14B3">
        <w:rPr>
          <w:rFonts w:ascii="Arial" w:hAnsi="Arial" w:cs="Arial"/>
          <w:sz w:val="20"/>
          <w:szCs w:val="20"/>
        </w:rPr>
        <w:t xml:space="preserve"> Земского собрания Тонкинского района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от 26.12.2008 N 320)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1.2. Ремонт мебели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1.3. Ремонт обуви и изделий из меха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1.4. Ремонт часов и ювелирных изделий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lastRenderedPageBreak/>
        <w:t>1.5. Ремонт и пошив одежды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1.6. Ритуальные услуги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1.7. Ремонт металлоизделий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1.8. Ремонт и техническое обслуживание бытовой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радиоэлектронной аппаратуры и компьютерной техники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1.9. Услуги бань и фотоателье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1.10. Пошив и вязание трикотажных изделий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1.11. Услуги производственного характера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 xml:space="preserve">(в ред. </w:t>
      </w:r>
      <w:hyperlink r:id="rId12" w:tooltip="Решение Земского собрания Тонкинского района от 26.12.2008 N 320 &quot;О внесении изменений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<w:r w:rsidRPr="000C14B3">
          <w:rPr>
            <w:rFonts w:ascii="Arial" w:hAnsi="Arial" w:cs="Arial"/>
            <w:sz w:val="20"/>
            <w:szCs w:val="20"/>
          </w:rPr>
          <w:t>решения</w:t>
        </w:r>
      </w:hyperlink>
      <w:r w:rsidRPr="000C14B3">
        <w:rPr>
          <w:rFonts w:ascii="Arial" w:hAnsi="Arial" w:cs="Arial"/>
          <w:sz w:val="20"/>
          <w:szCs w:val="20"/>
        </w:rPr>
        <w:t xml:space="preserve"> Земского собрания Тонкинского района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от 26.12.2008 N 320)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2154"/>
        <w:gridCol w:w="2438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до 1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Период работы свыше 1 года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Распиловка древесины, Тонкинский район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Прочие услуги производственного характера, Тонкинский район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1.12. Съемка и изготовление черно-белых и цветных кино-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и видеофильмов по заказам населения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1.13. Прокат игровых автоматов,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компьютеров, игровых программ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1.14. Услуги по организации обрядов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(свадьбы, юбилеи, крещения)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1.15. Музыкальное сопровождение обрядов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1.16. Ремонт жилья и других построек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2. ОКАЗАНИЕ ВЕТЕРИНАРНЫХ УСЛУГ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 К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3. ОКАЗАНИЕ УСЛУГ ПО РЕМОНТУ, ТЕХНИЧЕСКОМУ ОБСЛУЖИВАНИЮ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И МОЙКЕ АВТОТРАНСПОРТНЫХ СРЕДСТВ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 xml:space="preserve">(в ред. </w:t>
      </w:r>
      <w:hyperlink r:id="rId13" w:tooltip="Решение Земского собрания Тонкинского района от 26.12.2008 N 320 &quot;О внесении изменений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<w:r w:rsidRPr="000C14B3">
          <w:rPr>
            <w:rFonts w:ascii="Arial" w:hAnsi="Arial" w:cs="Arial"/>
            <w:sz w:val="20"/>
            <w:szCs w:val="20"/>
          </w:rPr>
          <w:t>решения</w:t>
        </w:r>
      </w:hyperlink>
      <w:r w:rsidRPr="000C14B3">
        <w:rPr>
          <w:rFonts w:ascii="Arial" w:hAnsi="Arial" w:cs="Arial"/>
          <w:sz w:val="20"/>
          <w:szCs w:val="20"/>
        </w:rPr>
        <w:t xml:space="preserve"> Земского собрания Тонкинского района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от 26.12.2008 N 320)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2154"/>
        <w:gridCol w:w="2438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Период работы до 1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Период работы свыше 1 года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4. ОКАЗАНИЕ УСЛУГ ПО ХРАНЕНИЮ АВТОТРАНСПОРТНЫХ СРЕДСТВ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НА ПЛАТНЫХ СТОЯНКАХ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 К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5. ОКАЗАНИЕ АВТОТРАНСПОРТНЫХ УСЛУГ ПО ПЕРЕВОЗКЕ ГРУЗОВ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 К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6. ОКАЗАНИЕ АВТОТРАНСПОРТНЫХ УСЛУГ ПО ПЕРЕВОЗКЕ ПАССАЖИРОВ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 К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Свыше 4 посадочных мест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До 4 посадочных мест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7. РОЗНИЧНАЯ ТОРГОВЛЯ, ОСУЩЕСТВЛЯЕМАЯ ЧЕРЕЗ ОБЪЕКТЫ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СТАЦИОНАРНОЙ ТОРГОВОЙ СЕТИ, ИМЕЮЩИЕ ТОРГОВЫЕ ЗАЛЫ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649"/>
        <w:gridCol w:w="4309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до 20 кв. м - 0,6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от 20 до 100 кв. м - 0,5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от 100 и выше - 0,4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товаров, алкогольной продукции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C14B3" w:rsidRPr="000C14B3" w:rsidTr="000778D5"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tooltip="Решение Земского собрания Тонкинского района от 19.11.2015 N 30 &quot;О внесении изменений в решение Земского собрания Тонкинского муниципального района Нижегородской области от 20.11.2008 N 291&quot;{КонсультантПлюс}" w:history="1">
              <w:r w:rsidRPr="000C14B3">
                <w:rPr>
                  <w:rFonts w:ascii="Arial" w:hAnsi="Arial" w:cs="Arial"/>
                  <w:sz w:val="20"/>
                  <w:szCs w:val="20"/>
                </w:rPr>
                <w:t>Решением</w:t>
              </w:r>
            </w:hyperlink>
            <w:r w:rsidRPr="000C14B3">
              <w:rPr>
                <w:rFonts w:ascii="Arial" w:hAnsi="Arial" w:cs="Arial"/>
                <w:sz w:val="20"/>
                <w:szCs w:val="20"/>
              </w:rPr>
              <w:t xml:space="preserve"> Земского собрания Тонкинского района от 19.11.2015 N 30 в строку "реализация непродовольственных товаров" внесены изменения, в соответствии с которыми слова "от 100 и выше - 0,2" заменены словами "от 100 и выше - 0,01".</w:t>
            </w:r>
          </w:p>
          <w:p w:rsidR="000C14B3" w:rsidRPr="000C14B3" w:rsidRDefault="000C14B3" w:rsidP="000C14B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14B3" w:rsidRPr="000C14B3" w:rsidTr="000778D5"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до 20 кв. м - 0,35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от 20 до 100 кв. м - 0,30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от 100 и выше - 0,05</w:t>
            </w:r>
          </w:p>
        </w:tc>
      </w:tr>
      <w:tr w:rsidR="000C14B3" w:rsidRPr="000C14B3" w:rsidTr="000778D5">
        <w:tc>
          <w:tcPr>
            <w:tcW w:w="96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(в ред. решений Земского собрания Тонкинского района от 26.12.2008 </w:t>
            </w:r>
            <w:hyperlink r:id="rId15" w:tooltip="Решение Земского собрания Тонкинского района от 26.12.2008 N 320 &quot;О внесении изменений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      <w:r w:rsidRPr="000C14B3">
                <w:rPr>
                  <w:rFonts w:ascii="Arial" w:hAnsi="Arial" w:cs="Arial"/>
                  <w:sz w:val="20"/>
                  <w:szCs w:val="20"/>
                </w:rPr>
                <w:t>N 320</w:t>
              </w:r>
            </w:hyperlink>
            <w:r w:rsidRPr="000C14B3">
              <w:rPr>
                <w:rFonts w:ascii="Arial" w:hAnsi="Arial" w:cs="Arial"/>
                <w:sz w:val="20"/>
                <w:szCs w:val="20"/>
              </w:rPr>
              <w:t xml:space="preserve">, от 13.12.2012 </w:t>
            </w:r>
            <w:hyperlink r:id="rId16" w:tooltip="Решение Земского собрания Тонкинского района от 13.12.2012 N 291 &quot;О внесении изменений в решение Земского собрания Тонкинского муниципального района Нижегородской области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      <w:r w:rsidRPr="000C14B3">
                <w:rPr>
                  <w:rFonts w:ascii="Arial" w:hAnsi="Arial" w:cs="Arial"/>
                  <w:sz w:val="20"/>
                  <w:szCs w:val="20"/>
                </w:rPr>
                <w:t>N 291</w:t>
              </w:r>
            </w:hyperlink>
            <w:r w:rsidRPr="000C14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лекарственных средств и изделий медицинского назначения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в универсальных магазинах, магазинах со смешанным ассортиментом товаров (продовольственные и непродовольственные товары), кроме алкогольной продукции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до 20 кв. м - 0,65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от 20 до 100 кв. м - 0,55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от 100 и выше - 0,45</w:t>
            </w:r>
          </w:p>
        </w:tc>
      </w:tr>
      <w:tr w:rsidR="000C14B3" w:rsidRPr="000C14B3" w:rsidTr="000778D5">
        <w:tc>
          <w:tcPr>
            <w:tcW w:w="96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7" w:tooltip="Решение Земского собрания Тонкинского района от 26.12.2008 N 320 &quot;О внесении изменений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      <w:r w:rsidRPr="000C14B3">
                <w:rPr>
                  <w:rFonts w:ascii="Arial" w:hAnsi="Arial" w:cs="Arial"/>
                  <w:sz w:val="20"/>
                  <w:szCs w:val="20"/>
                </w:rPr>
                <w:t>решения</w:t>
              </w:r>
            </w:hyperlink>
            <w:r w:rsidRPr="000C14B3">
              <w:rPr>
                <w:rFonts w:ascii="Arial" w:hAnsi="Arial" w:cs="Arial"/>
                <w:sz w:val="20"/>
                <w:szCs w:val="20"/>
              </w:rPr>
              <w:t xml:space="preserve"> Земского собрания Тонкинского района от 26.12.2008 N 320)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Сельские населенные пункты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649"/>
        <w:gridCol w:w="4309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 К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Полянское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Пакали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Пахутино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Б.Содомово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Вязовка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Бердники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Б.Ларионово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Кодочиги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Рожниха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Степановское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Трошково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Б.Сидорово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В.Егоровское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Мартяхино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Типайки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Чердаки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М.Ларионово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Старые </w:t>
            </w: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Краи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Зеленые Луга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Бердники, льнозавод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Долгополово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Малое Сидорово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Захарово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0C14B3" w:rsidRPr="000C14B3" w:rsidTr="000778D5">
        <w:tc>
          <w:tcPr>
            <w:tcW w:w="96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(п. 2 в ред. </w:t>
            </w:r>
            <w:hyperlink r:id="rId18" w:tooltip="Решение Земского собрания Тонкинского района от 19.11.2015 N 30 &quot;О внесении изменений в решение Земского собрания Тонкинского муниципального района Нижегородской области от 20.11.2008 N 291&quot;{КонсультантПлюс}" w:history="1">
              <w:r w:rsidRPr="000C14B3">
                <w:rPr>
                  <w:rFonts w:ascii="Arial" w:hAnsi="Arial" w:cs="Arial"/>
                  <w:sz w:val="20"/>
                  <w:szCs w:val="20"/>
                </w:rPr>
                <w:t>решения</w:t>
              </w:r>
            </w:hyperlink>
            <w:r w:rsidRPr="000C14B3">
              <w:rPr>
                <w:rFonts w:ascii="Arial" w:hAnsi="Arial" w:cs="Arial"/>
                <w:sz w:val="20"/>
                <w:szCs w:val="20"/>
              </w:rPr>
              <w:t xml:space="preserve"> Земского собрания Тонкинского района от 19.11.2015 N 30)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8. РОЗНИЧНАЯ ТОРГОВЛЯ, ОСУЩЕСТВЛЯЕМАЯ ЧЕРЕЗ ОБЪЕКТЫ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СТАЦИОНАРНОЙ ТОРГОВОЙ СЕТИ, А ТАКЖЕ В ОБЪЕКТАХ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НЕСТАЦИОНАРНОЙ ТОРГОВОЙ СЕТИ, ПЛОЩАДЬ ТОРГОВОГО МЕСТА </w:t>
      </w:r>
      <w:proofErr w:type="gramStart"/>
      <w:r w:rsidRPr="000C14B3">
        <w:rPr>
          <w:rFonts w:ascii="Arial" w:hAnsi="Arial" w:cs="Arial"/>
          <w:sz w:val="20"/>
          <w:szCs w:val="20"/>
        </w:rPr>
        <w:t>В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КОТОРЫХ НЕ ПРЕВЫШАЕТ 5 КВАДРАТНЫХ МЕТРОВ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Значения для киосков: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Другие населенные пункты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9. РОЗНИЧНАЯ ТОРГОВЛЯ, ОСУЩЕСТВЛЯЕМАЯ ЧЕРЕЗ ОБЪЕКТЫ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СТАЦИОНАРНОЙ ТОРГОВОЙ СЕТИ, А ТАКЖЕ В ОБЪЕКТАХ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НЕСТАЦИОНАРНОЙ ТОРГОВОЙ СЕТИ, ПЛОЩАДЬ ТОРГОВОГО МЕСТА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В КОТОРЫХ ПРЕВЫШАЕТ 5 КВАДРАТНЫХ МЕТРОВ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Другие населенные пункты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10. </w:t>
      </w:r>
      <w:proofErr w:type="gramStart"/>
      <w:r w:rsidRPr="000C14B3">
        <w:rPr>
          <w:rFonts w:ascii="Arial" w:hAnsi="Arial" w:cs="Arial"/>
          <w:sz w:val="20"/>
          <w:szCs w:val="20"/>
        </w:rPr>
        <w:t>РАЗНОСНАЯ (РАЗВОЗНАЯ) ТОРГОВЛЯ (ЗА ИСКЛЮЧЕНИЕМ ТОРГОВЛИ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ПОДАКЦИЗНЫМИ ТОВАРАМИ, ЛЕКАРСТВЕННЫМИ ПРЕПАРАТАМИ К НЕМУ,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МЕХОВЫМИ ИЗДЕЛИЯМИ И ТЕХНИЧЕСКИ СЛОЖНЫМИ ТОВАРАМИ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БЫТОВОГО НАЗНАЧЕНИЯ)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Центры сельских администраций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Реализация продовольственных и (или) непродовольственных товаров при одновременном предоставлении почтовых услуг населению в данном населенном пункте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11. ОКАЗАНИЕ УСЛУГ ОБЩЕСТВЕННОГО ПИТАНИЯ ЧЕРЕЗ ОБЪЕКТЫ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ОРГАНИЗАЦИИ ОБЩЕСТВЕННОГО ПИТАНИЯ, ИМЕЮЩИЕ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ЗАЛЫ ОБСЛУЖИВАНИЯ ПОСЕТИТЕЛЕЙ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 xml:space="preserve">(в ред. </w:t>
      </w:r>
      <w:hyperlink r:id="rId19" w:tooltip="Решение Земского собрания Тонкинского района от 26.12.2008 N 320 &quot;О внесении изменений в решение Земского собрания от 20.11.2008 N 291 &quot;О едином налоге на вмененный доход для отдельных видов деятельности на территории Тонкинского муниципального района&quot;{КонсультантПлюс}" w:history="1">
        <w:r w:rsidRPr="000C14B3">
          <w:rPr>
            <w:rFonts w:ascii="Arial" w:hAnsi="Arial" w:cs="Arial"/>
            <w:sz w:val="20"/>
            <w:szCs w:val="20"/>
          </w:rPr>
          <w:t>решения</w:t>
        </w:r>
      </w:hyperlink>
      <w:r w:rsidRPr="000C14B3">
        <w:rPr>
          <w:rFonts w:ascii="Arial" w:hAnsi="Arial" w:cs="Arial"/>
          <w:sz w:val="20"/>
          <w:szCs w:val="20"/>
        </w:rPr>
        <w:t xml:space="preserve"> Земского собрания Тонкинского района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от 26.12.2008 N 320)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2154"/>
        <w:gridCol w:w="2438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до 1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Свыше года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4B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0C14B3">
              <w:rPr>
                <w:rFonts w:ascii="Arial" w:hAnsi="Arial" w:cs="Arial"/>
                <w:sz w:val="20"/>
                <w:szCs w:val="20"/>
              </w:rPr>
              <w:t>. Тонкино: столовые, кафе, закусочные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12. ОКАЗАНИЕ УСЛУГ ОБЩЕСТВЕННОГО ПИТАНИЯ ЧЕРЕЗ ОБЪЕКТЫ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ОРГАНИЗАЦИИ ОБЩЕСТВЕННОГО ПИТАНИЯ, НЕ ИМЕЮЩИЕ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ЗАЛОВ ОБСЛУЖИВАНИЯ ПОСЕТИТЕЛЕЙ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13. РАСПРОСТРАНЕНИЕ И (ИЛИ) РАЗМЕЩЕНИЕ НАРУЖНОЙ РЕКЛАМЫ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 ЛЮБЫМ СПОСОБОМ НАНЕСЕНИЯ ИЗОБРАЖЕНИЯ, ЗА ИСКЛЮЧЕНИЕМ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НАРУЖНОЙ РЕКЛАМЫ С АВТОМАТИЧЕСКОЙ СМЕНОЙ ИЗОБРАЖЕНИЯ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 К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Все населенные пункты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14. РАСПРОСТРАНЕНИЕ И (ИЛИ) РАЗМЕЩЕНИЕ НАРУЖНОЙ РЕКЛАМЫ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 АВТОМАТИЧЕСКОЙ СМЕНОЙ ИЗОБРАЖЕНИЯ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15. РАСПРОСТРАНЕНИЕ И (ИЛИ) РАЗМЕЩЕНИЕ НАРУЖНОЙ РЕКЛАМЫ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ПОСРЕДСТВОМ ЭЛЕКТРОННЫХ ТАБЛО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16. РАСПРОСТРАНЕНИЕ И (ИЛИ) РАЗМЕЩЕНИЕ РЕКЛАМЫ НА АВТОБУСАХ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ЛЮБЫХ ТИПОВ, ЛЕГКОВЫХ И ГРУЗОВЫХ АВТОМОБИЛЯХ, ПРИЦЕПАХ,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ПОЛУПРИЦЕПАХ</w:t>
      </w:r>
      <w:proofErr w:type="gramEnd"/>
      <w:r w:rsidRPr="000C14B3">
        <w:rPr>
          <w:rFonts w:ascii="Arial" w:hAnsi="Arial" w:cs="Arial"/>
          <w:sz w:val="20"/>
          <w:szCs w:val="20"/>
        </w:rPr>
        <w:t xml:space="preserve"> И ПРИЦЕПАХ-РОСПУСКАХ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17. ОКАЗАНИЕ УСЛУГ ПО ВРЕМЕННОМУ РАЗМЕЩЕНИЮ И ПРОЖИВАНИЮ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18. ОКАЗАНИЕ УСЛУГ ПО ПЕРЕДАЧЕ ВО ВРЕМЕННОЕ ВЛАДЕНИЕ И (ИЛИ)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В ПОЛЬЗОВАНИЕ ТОРГОВЫХ МЕСТ, РАСПОЛОЖЕННЫХ В ОБЪЕКТАХ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СТАЦИОНАРНОЙ ТОРГОВОЙ СЕТИ, НЕ ИМЕЮЩИХ ТОРГОВЫХ ЗАЛОВ,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ОБЪЕКТОВ НЕСТАЦИОНАРНОЙ ТОРГОВОЙ СЕТИ (ПРИЛАВКОВ, ПАЛАТОК,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ЛАРЬКОВ И ДРУГИХ ОБЪЕКТОВ), А ТАКЖЕ ОБЪЕКТОВ ОРГАНИЗАЦИИ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ОБЩЕСТВЕННОГО ПИТАНИЯ, НЕ ИМЕЮЩИХ ЗАЛОВ ОБСЛУЖИВАНИЯ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ПОСЕТИТЕЛЕЙ, В КОТОРЫХ ПЛОЩАДЬ ОДНОГО ТОРГОВОГО МЕСТА,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ОБЪЕКТА НЕСТАЦИОНАРНОЙ ТОРГОВОЙ СЕТИ ИЛИ ОБЪЕКТА ОРГАНИЗАЦИИ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ОБЩЕСТВЕННОГО ПИТАНИЯ НЕ ПРЕВЫШАЕТ 5 КВАДРАТНЫХ МЕТРОВ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19. ОКАЗАНИЕ УСЛУГ ПО ПЕРЕДАЧЕ ВО ВРЕМЕННОЕ ВЛАДЕНИЕ И (ИЛИ)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В ПОЛЬЗОВАНИЕ ТОРГОВЫХ МЕСТ, РАСПОЛОЖЕННЫХ В ОБЪЕКТАХ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СТАЦИОНАРНОЙ ТОРГОВОЙ СЕТИ, НЕ ИМЕЮЩИХ ТОРГОВЫХ ЗАЛОВ,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ОБЪЕКТОВ НЕСТАЦИОНАРНОЙ ТОРГОВОЙ СЕТИ (ПРИЛАВКОВ, ПАЛАТОК,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ЛАРЬКОВ И ДРУГИХ ОБЪЕКТОВ), А ТАКЖЕ ОБЪЕКТОВ ОРГАНИЗАЦИИ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ОБЩЕСТВЕННОГО ПИТАНИЯ, НЕ ИМЕЮЩИХ ЗАЛОВ ОБСЛУЖИВАНИЯ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ПОСЕТИТЕЛЕЙ, В КОТОРЫХ ПЛОЩАДЬ ОДНОГО ТОРГОВОГО МЕСТА,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ОБЪЕКТА НЕСТАЦИОНАРНОЙ ТОРГОВОЙ СЕТИ ИЛИ ОБЪЕКТА ОРГАНИЗАЦИИ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ОБЩЕСТВЕННОГО ПИТАНИЯ ПРЕВЫШАЕТ 5 КВАДРАТНЫХ МЕТРОВ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20. ОКАЗАНИЕ УСЛУГ ПО ПЕРЕДАЧЕ ВО ВРЕМЕННОЕ ВЛАДЕНИЕ И (ИЛИ)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В ПОЛЬЗОВАНИЕ ЗЕМЕЛЬНЫХ УЧАСТКОВ ПЛОЩАДЬЮ, НЕ ПРЕВЫШАЮЩЕЙ 10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КВАДРАТНЫХ МЕТРОВ, ДЛЯ ОРГАНИЗАЦИИ ТОРГОВЫХ МЕСТ </w:t>
      </w:r>
      <w:proofErr w:type="gramStart"/>
      <w:r w:rsidRPr="000C14B3">
        <w:rPr>
          <w:rFonts w:ascii="Arial" w:hAnsi="Arial" w:cs="Arial"/>
          <w:sz w:val="20"/>
          <w:szCs w:val="20"/>
        </w:rPr>
        <w:t>В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СТАЦИОНАРНОЙ ТОРГОВОЙ СЕТИ, А ТАКЖЕ ДЛЯ РАЗМЕЩЕНИЯ ОБЪЕКТОВ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НЕСТАЦИОНАРНОЙ ТОРГОВОЙ СЕТИ (ПРИЛАВКОВ, ПАЛАТОК, ЛАРЬКОВ И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ДРУГИХ ОБЪЕКТОВ) И ОБЪЕКТОВ ОРГАНИЗАЦИИ ОБЩЕСТВЕННОГО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ПИТАНИЯ, НЕ ИМЕЮЩИХ ЗАЛОВ ОБСЛУЖИВАНИЯ ПОСЕТИТЕЛЕЙ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21. ОКАЗАНИЕ УСЛУГ ПО ПЕРЕДАЧЕ ВО ВРЕМЕННОЕ ВЛАДЕНИЕ И (ИЛИ)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В ПОЛЬЗОВАНИЕ ЗЕМЕЛЬНЫХ УЧАСТКОВ ПЛОЩАДЬЮ, ПРЕВЫШАЮЩЕЙ 10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 xml:space="preserve">КВАДРАТНЫХ МЕТРОВ, ДЛЯ ОРГАНИЗАЦИИ ТОРГОВЫХ МЕСТ </w:t>
      </w:r>
      <w:proofErr w:type="gramStart"/>
      <w:r w:rsidRPr="000C14B3">
        <w:rPr>
          <w:rFonts w:ascii="Arial" w:hAnsi="Arial" w:cs="Arial"/>
          <w:sz w:val="20"/>
          <w:szCs w:val="20"/>
        </w:rPr>
        <w:t>В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СТАЦИОНАРНОЙ ТОРГОВОЙ СЕТИ, А ТАКЖЕ ДЛЯ РАЗМЕЩЕНИЯ ОБЪЕКТОВ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НЕСТАЦИОНАРНОЙ ТОРГОВОЙ СЕТИ (ПРИЛАВКОВ, ПАЛАТОК, ЛАРЬКОВ И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C14B3">
        <w:rPr>
          <w:rFonts w:ascii="Arial" w:hAnsi="Arial" w:cs="Arial"/>
          <w:sz w:val="20"/>
          <w:szCs w:val="20"/>
        </w:rPr>
        <w:t>ДРУГИХ ОБЪЕКТОВ) И ОБЪЕКТОВ ОРГАНИЗАЦИИ ОБЩЕСТВЕННОГО</w:t>
      </w:r>
      <w:proofErr w:type="gramEnd"/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14B3">
        <w:rPr>
          <w:rFonts w:ascii="Arial" w:hAnsi="Arial" w:cs="Arial"/>
          <w:sz w:val="20"/>
          <w:szCs w:val="20"/>
        </w:rPr>
        <w:t>ПИТАНИЯ, НЕ ИМЕЮЩИХ ЗАЛОВ ОБСЛУЖИВАНИЯ ПОСЕТИТЕЛЕЙ</w:t>
      </w: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365"/>
        <w:gridCol w:w="4592"/>
      </w:tblGrid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C14B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C14B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Значение коэффициента</w:t>
            </w:r>
          </w:p>
        </w:tc>
      </w:tr>
      <w:tr w:rsidR="000C14B3" w:rsidRPr="000C14B3" w:rsidTr="000778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Тонкинский район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3" w:rsidRPr="000C14B3" w:rsidRDefault="000C14B3" w:rsidP="000C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4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C14B3" w:rsidRPr="000C14B3" w:rsidRDefault="000C14B3" w:rsidP="000C14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  <w:bookmarkStart w:id="2" w:name="_GoBack"/>
    </w:p>
    <w:bookmarkEnd w:id="2"/>
    <w:p w:rsidR="000C6B5A" w:rsidRPr="000C14B3" w:rsidRDefault="000C6B5A" w:rsidP="000C14B3"/>
    <w:sectPr w:rsidR="000C6B5A" w:rsidRPr="000C14B3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24" w:rsidRDefault="00B75B24" w:rsidP="00B75B24">
      <w:pPr>
        <w:spacing w:after="0" w:line="240" w:lineRule="auto"/>
      </w:pPr>
      <w:r>
        <w:separator/>
      </w:r>
    </w:p>
  </w:endnote>
  <w:endnote w:type="continuationSeparator" w:id="0">
    <w:p w:rsidR="00B75B24" w:rsidRDefault="00B75B24" w:rsidP="00B7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D3" w:rsidRDefault="000343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343D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343D3" w:rsidRDefault="000343D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343D3" w:rsidRDefault="000343D3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343D3" w:rsidRDefault="000343D3">
          <w:pPr>
            <w:pStyle w:val="ConsPlusNormal"/>
            <w:jc w:val="right"/>
          </w:pPr>
        </w:p>
      </w:tc>
    </w:tr>
  </w:tbl>
  <w:p w:rsidR="000343D3" w:rsidRDefault="000343D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24" w:rsidRDefault="00B75B24" w:rsidP="00B75B24">
      <w:pPr>
        <w:spacing w:after="0" w:line="240" w:lineRule="auto"/>
      </w:pPr>
      <w:r>
        <w:separator/>
      </w:r>
    </w:p>
  </w:footnote>
  <w:footnote w:type="continuationSeparator" w:id="0">
    <w:p w:rsidR="00B75B24" w:rsidRDefault="00B75B24" w:rsidP="00B7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343D3" w:rsidTr="00B75B24">
      <w:trPr>
        <w:trHeight w:hRule="exact" w:val="851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343D3" w:rsidRDefault="000343D3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343D3" w:rsidRDefault="000343D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343D3" w:rsidRDefault="000343D3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343D3" w:rsidRDefault="000343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343D3" w:rsidRDefault="00B75B2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25"/>
    <w:rsid w:val="000343D3"/>
    <w:rsid w:val="000C14B3"/>
    <w:rsid w:val="000C6B5A"/>
    <w:rsid w:val="005A7F25"/>
    <w:rsid w:val="00B7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B2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75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B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75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B2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75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B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8437A095F0EFE89D14EA335919454B617E797E0BEFC5AF2E2B4E2A4606CD1B960C6779514EF6EA781EF50BE4n2L" TargetMode="External"/><Relationship Id="rId13" Type="http://schemas.openxmlformats.org/officeDocument/2006/relationships/hyperlink" Target="consultantplus://offline/ref=248437A095F0EFE89D14EA335919454B617E797E0BEFC5AF2E2B4E2A4606CD1B960C6779514EF6EA781EF50AE4nEL" TargetMode="External"/><Relationship Id="rId18" Type="http://schemas.openxmlformats.org/officeDocument/2006/relationships/hyperlink" Target="consultantplus://offline/ref=248437A095F0EFE89D14EA335919454B617E797E0BECC3AC2F284E2A4606CD1B960C6779514EF6EA781EF50BE4n0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248437A095F0EFE89D14EA335919454B617E797E0BEFC5AF2C2F4E2A4606CD1B960C6779514EF6EA781EF50BE4n1L" TargetMode="External"/><Relationship Id="rId12" Type="http://schemas.openxmlformats.org/officeDocument/2006/relationships/hyperlink" Target="consultantplus://offline/ref=248437A095F0EFE89D14EA335919454B617E797E0BEFC5AF2E2B4E2A4606CD1B960C6779514EF6EA781EF50AE4n2L" TargetMode="External"/><Relationship Id="rId17" Type="http://schemas.openxmlformats.org/officeDocument/2006/relationships/hyperlink" Target="consultantplus://offline/ref=248437A095F0EFE89D14EA335919454B617E797E0BEFC5AF2E2B4E2A4606CD1B960C6779514EF6EA781EF509E4n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8437A095F0EFE89D14EA335919454B617E797E0BEFC4A620224E2A4606CD1B960C6779514EF6EA781EF50BE4n1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8437A095F0EFE89D14EA335919454B617E797E0BEFC5AF2E2B4E2A4606CD1B960C6779514EF6EA781EF50BE4n2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48437A095F0EFE89D14EA335919454B617E797E0BEFC5AF2E2B4E2A4606CD1B960C6779514EF6EA781EF509E4n2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48437A095F0EFE89D14EA335919454B617E797E0BECC3AC2F284E2A4606CD1B960C6779514EF6EA781EF50BE4n2L" TargetMode="External"/><Relationship Id="rId19" Type="http://schemas.openxmlformats.org/officeDocument/2006/relationships/hyperlink" Target="consultantplus://offline/ref=248437A095F0EFE89D14EA335919454B617E797E0BEFC5AF2E2B4E2A4606CD1B960C6779514EF6EA781EF509E4n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437A095F0EFE89D14EA335919454B617E797E0BEFC4A620224E2A4606CD1B960C6779514EF6EA781EF50BE4n2L" TargetMode="External"/><Relationship Id="rId14" Type="http://schemas.openxmlformats.org/officeDocument/2006/relationships/hyperlink" Target="consultantplus://offline/ref=248437A095F0EFE89D14EA335919454B617E797E0BECC3AC2F284E2A4606CD1B960C6779514EF6EA781EF50BE4n1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2016-07-12T08:59:00Z</dcterms:created>
  <dcterms:modified xsi:type="dcterms:W3CDTF">2016-07-12T08:59:00Z</dcterms:modified>
</cp:coreProperties>
</file>