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46" w:rsidRDefault="00B55146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 1 квартале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 1 квартале 202</w:t>
      </w:r>
      <w:r w:rsidR="00F51E21">
        <w:rPr>
          <w:sz w:val="28"/>
        </w:rPr>
        <w:t>3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7D3A1A">
        <w:rPr>
          <w:color w:val="auto"/>
          <w:sz w:val="28"/>
        </w:rPr>
        <w:t>14</w:t>
      </w:r>
      <w:r w:rsidR="00884545">
        <w:rPr>
          <w:color w:val="auto"/>
          <w:sz w:val="28"/>
        </w:rPr>
        <w:t>91</w:t>
      </w:r>
      <w:r w:rsidRPr="00F51E21">
        <w:rPr>
          <w:color w:val="FF0000"/>
          <w:sz w:val="28"/>
        </w:rPr>
        <w:t xml:space="preserve"> </w:t>
      </w:r>
      <w:r w:rsidRPr="006F185A">
        <w:rPr>
          <w:color w:val="auto"/>
          <w:sz w:val="28"/>
        </w:rPr>
        <w:t>обращени</w:t>
      </w:r>
      <w:r w:rsidR="00F35FED">
        <w:rPr>
          <w:color w:val="auto"/>
          <w:sz w:val="28"/>
        </w:rPr>
        <w:t>е</w:t>
      </w:r>
      <w:r w:rsidRPr="006F185A">
        <w:rPr>
          <w:color w:val="auto"/>
          <w:sz w:val="28"/>
        </w:rPr>
        <w:t xml:space="preserve"> от граждан</w:t>
      </w:r>
      <w:r w:rsidR="007D3A1A" w:rsidRPr="006F185A">
        <w:rPr>
          <w:color w:val="auto"/>
          <w:sz w:val="28"/>
        </w:rPr>
        <w:t xml:space="preserve">, </w:t>
      </w:r>
      <w:r w:rsidRPr="006F185A">
        <w:rPr>
          <w:color w:val="auto"/>
          <w:sz w:val="28"/>
        </w:rPr>
        <w:t>индивидуальных предпринимателей</w:t>
      </w:r>
      <w:r w:rsidR="007D3A1A" w:rsidRPr="006F185A">
        <w:rPr>
          <w:color w:val="auto"/>
          <w:sz w:val="28"/>
        </w:rPr>
        <w:t xml:space="preserve"> и организаций</w:t>
      </w:r>
      <w:r w:rsidR="00F35FED">
        <w:rPr>
          <w:color w:val="auto"/>
          <w:sz w:val="28"/>
        </w:rPr>
        <w:t>.</w:t>
      </w:r>
    </w:p>
    <w:p w:rsidR="007547AD" w:rsidRPr="006F185A" w:rsidRDefault="00F35FED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 них </w:t>
      </w:r>
      <w:r w:rsidR="007547AD" w:rsidRPr="006F185A">
        <w:rPr>
          <w:color w:val="auto"/>
          <w:sz w:val="28"/>
        </w:rPr>
        <w:t>направлено в Управление</w:t>
      </w:r>
      <w:r w:rsidR="007D3A1A" w:rsidRPr="006F185A">
        <w:rPr>
          <w:color w:val="auto"/>
          <w:sz w:val="28"/>
        </w:rPr>
        <w:t>:</w:t>
      </w:r>
      <w:r w:rsidR="001E237F" w:rsidRPr="006F185A">
        <w:rPr>
          <w:color w:val="auto"/>
          <w:sz w:val="28"/>
        </w:rPr>
        <w:t xml:space="preserve"> </w:t>
      </w:r>
    </w:p>
    <w:p w:rsidR="007547AD" w:rsidRPr="006F185A" w:rsidRDefault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>через интернет – сервис «Обратиться в ФНС России» 318</w:t>
      </w:r>
      <w:r w:rsidR="001E237F" w:rsidRPr="006F185A">
        <w:rPr>
          <w:color w:val="auto"/>
          <w:sz w:val="28"/>
        </w:rPr>
        <w:t xml:space="preserve"> </w:t>
      </w:r>
      <w:r w:rsidRPr="006F185A">
        <w:rPr>
          <w:color w:val="auto"/>
          <w:sz w:val="28"/>
        </w:rPr>
        <w:t>обращений</w:t>
      </w:r>
    </w:p>
    <w:p w:rsidR="007547AD" w:rsidRPr="006F185A" w:rsidRDefault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>через интернет – сервис ЛК</w:t>
      </w:r>
      <w:proofErr w:type="gramStart"/>
      <w:r w:rsidRPr="006F185A">
        <w:rPr>
          <w:color w:val="auto"/>
          <w:sz w:val="28"/>
        </w:rPr>
        <w:t>2</w:t>
      </w:r>
      <w:proofErr w:type="gramEnd"/>
      <w:r w:rsidR="006A1845">
        <w:rPr>
          <w:color w:val="auto"/>
          <w:sz w:val="28"/>
        </w:rPr>
        <w:t xml:space="preserve"> -</w:t>
      </w:r>
      <w:r w:rsidRPr="006F185A">
        <w:rPr>
          <w:color w:val="auto"/>
          <w:sz w:val="28"/>
        </w:rPr>
        <w:t xml:space="preserve"> 44 </w:t>
      </w:r>
      <w:r w:rsidR="001E237F" w:rsidRPr="006F185A">
        <w:rPr>
          <w:color w:val="auto"/>
          <w:sz w:val="28"/>
        </w:rPr>
        <w:t>обращени</w:t>
      </w:r>
      <w:r w:rsidRPr="006F185A">
        <w:rPr>
          <w:color w:val="auto"/>
          <w:sz w:val="28"/>
        </w:rPr>
        <w:t>я</w:t>
      </w:r>
      <w:r w:rsidR="001E237F" w:rsidRPr="006F185A">
        <w:rPr>
          <w:color w:val="auto"/>
          <w:sz w:val="28"/>
        </w:rPr>
        <w:t xml:space="preserve"> </w:t>
      </w:r>
    </w:p>
    <w:p w:rsidR="007547AD" w:rsidRPr="0038787C" w:rsidRDefault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>с сайта GOSUSLUGI.RU - 9</w:t>
      </w:r>
      <w:r w:rsidR="001E237F" w:rsidRPr="006F185A">
        <w:rPr>
          <w:color w:val="auto"/>
          <w:sz w:val="28"/>
        </w:rPr>
        <w:t xml:space="preserve"> обращени</w:t>
      </w:r>
      <w:r w:rsidR="001919B4" w:rsidRPr="006F185A">
        <w:rPr>
          <w:color w:val="auto"/>
          <w:sz w:val="28"/>
        </w:rPr>
        <w:t>й</w:t>
      </w:r>
      <w:r w:rsidR="001E237F" w:rsidRPr="006F185A">
        <w:rPr>
          <w:color w:val="auto"/>
          <w:sz w:val="28"/>
        </w:rPr>
        <w:t xml:space="preserve"> </w:t>
      </w:r>
    </w:p>
    <w:p w:rsidR="007547AD" w:rsidRPr="006F185A" w:rsidRDefault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>на бумажном носителе – 403 обращения</w:t>
      </w:r>
    </w:p>
    <w:p w:rsidR="007547AD" w:rsidRPr="006F185A" w:rsidRDefault="007547AD" w:rsidP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>из ФНС России 199 обращений;</w:t>
      </w:r>
    </w:p>
    <w:p w:rsidR="007547AD" w:rsidRPr="006F185A" w:rsidRDefault="007547AD">
      <w:pPr>
        <w:ind w:firstLine="708"/>
        <w:jc w:val="both"/>
        <w:rPr>
          <w:color w:val="auto"/>
          <w:sz w:val="28"/>
        </w:rPr>
      </w:pPr>
      <w:r w:rsidRPr="006F185A">
        <w:rPr>
          <w:color w:val="auto"/>
          <w:sz w:val="28"/>
        </w:rPr>
        <w:t xml:space="preserve">из налоговых органов  320 обращений. </w:t>
      </w:r>
    </w:p>
    <w:p w:rsidR="00A37B95" w:rsidRPr="00D57004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D57004">
        <w:rPr>
          <w:color w:val="auto"/>
          <w:sz w:val="28"/>
          <w:szCs w:val="28"/>
        </w:rPr>
        <w:t>Основные темы обращений, поступивших в 1 квартале</w:t>
      </w:r>
      <w:r w:rsidR="00EA6CEE" w:rsidRPr="00D57004">
        <w:rPr>
          <w:color w:val="auto"/>
          <w:sz w:val="28"/>
          <w:szCs w:val="28"/>
        </w:rPr>
        <w:t xml:space="preserve"> 202</w:t>
      </w:r>
      <w:r w:rsidR="00D57004" w:rsidRPr="00D57004">
        <w:rPr>
          <w:color w:val="auto"/>
          <w:sz w:val="28"/>
          <w:szCs w:val="28"/>
        </w:rPr>
        <w:t>3</w:t>
      </w:r>
      <w:r w:rsidR="00EA6CEE" w:rsidRPr="00D57004">
        <w:rPr>
          <w:color w:val="auto"/>
          <w:sz w:val="28"/>
          <w:szCs w:val="28"/>
        </w:rPr>
        <w:t xml:space="preserve"> года</w:t>
      </w:r>
      <w:r w:rsidR="00557006" w:rsidRPr="00D57004">
        <w:rPr>
          <w:color w:val="auto"/>
          <w:sz w:val="28"/>
          <w:szCs w:val="28"/>
        </w:rPr>
        <w:t>,</w:t>
      </w:r>
      <w:r w:rsidR="00EA6CEE" w:rsidRPr="00D57004">
        <w:rPr>
          <w:color w:val="auto"/>
          <w:sz w:val="28"/>
          <w:szCs w:val="28"/>
        </w:rPr>
        <w:t xml:space="preserve"> касались вопросов</w:t>
      </w:r>
      <w:r w:rsidRPr="00D57004">
        <w:rPr>
          <w:color w:val="auto"/>
          <w:sz w:val="28"/>
          <w:szCs w:val="28"/>
        </w:rPr>
        <w:t xml:space="preserve">: </w:t>
      </w:r>
      <w:r w:rsidR="009D248E" w:rsidRPr="00D57004">
        <w:rPr>
          <w:color w:val="auto"/>
          <w:sz w:val="28"/>
          <w:szCs w:val="28"/>
        </w:rPr>
        <w:t>р</w:t>
      </w:r>
      <w:r w:rsidR="009D248E" w:rsidRPr="00D57004">
        <w:rPr>
          <w:noProof/>
          <w:color w:val="auto"/>
          <w:sz w:val="28"/>
          <w:szCs w:val="28"/>
        </w:rPr>
        <w:t>ассмотрени</w:t>
      </w:r>
      <w:r w:rsidR="00A37B95" w:rsidRPr="00D57004">
        <w:rPr>
          <w:noProof/>
          <w:color w:val="auto"/>
          <w:sz w:val="28"/>
          <w:szCs w:val="28"/>
        </w:rPr>
        <w:t>я</w:t>
      </w:r>
      <w:r w:rsidR="009D248E" w:rsidRPr="00D57004">
        <w:rPr>
          <w:noProof/>
          <w:color w:val="auto"/>
          <w:sz w:val="28"/>
          <w:szCs w:val="28"/>
        </w:rPr>
        <w:t xml:space="preserve"> в административном порядке принятого по обращению решения или действия (бездействие) при рассмотрении обращения</w:t>
      </w:r>
      <w:r w:rsidR="00A37B95" w:rsidRPr="00D57004">
        <w:rPr>
          <w:noProof/>
          <w:color w:val="auto"/>
          <w:sz w:val="28"/>
          <w:szCs w:val="28"/>
        </w:rPr>
        <w:t xml:space="preserve">; </w:t>
      </w:r>
      <w:r w:rsidR="00D57004" w:rsidRPr="00D57004">
        <w:rPr>
          <w:color w:val="auto"/>
          <w:sz w:val="28"/>
          <w:szCs w:val="28"/>
        </w:rPr>
        <w:t>задолженности по налогам и сборам</w:t>
      </w:r>
      <w:r w:rsidR="00D57004">
        <w:rPr>
          <w:color w:val="auto"/>
          <w:sz w:val="28"/>
          <w:szCs w:val="28"/>
        </w:rPr>
        <w:t>;</w:t>
      </w:r>
      <w:r w:rsidR="00D57004" w:rsidRPr="00D57004">
        <w:rPr>
          <w:color w:val="auto"/>
          <w:sz w:val="28"/>
          <w:szCs w:val="28"/>
        </w:rPr>
        <w:t xml:space="preserve"> к</w:t>
      </w:r>
      <w:r w:rsidR="00D57004" w:rsidRPr="00D57004">
        <w:rPr>
          <w:noProof/>
          <w:color w:val="auto"/>
          <w:sz w:val="28"/>
          <w:szCs w:val="28"/>
        </w:rPr>
        <w:t>онтрол</w:t>
      </w:r>
      <w:r w:rsidR="00D57004">
        <w:rPr>
          <w:noProof/>
          <w:color w:val="auto"/>
          <w:sz w:val="28"/>
          <w:szCs w:val="28"/>
        </w:rPr>
        <w:t>я</w:t>
      </w:r>
      <w:r w:rsidR="00D57004" w:rsidRPr="00D57004">
        <w:rPr>
          <w:noProof/>
          <w:color w:val="auto"/>
          <w:sz w:val="28"/>
          <w:szCs w:val="28"/>
        </w:rPr>
        <w:t xml:space="preserve"> и надзор</w:t>
      </w:r>
      <w:r w:rsidR="00D57004">
        <w:rPr>
          <w:noProof/>
          <w:color w:val="auto"/>
          <w:sz w:val="28"/>
          <w:szCs w:val="28"/>
        </w:rPr>
        <w:t>а</w:t>
      </w:r>
      <w:r w:rsidR="00D57004" w:rsidRPr="00D57004">
        <w:rPr>
          <w:noProof/>
          <w:color w:val="auto"/>
          <w:sz w:val="28"/>
          <w:szCs w:val="28"/>
        </w:rPr>
        <w:t xml:space="preserve"> в налоговой сфере</w:t>
      </w:r>
      <w:r w:rsidR="00D57004">
        <w:rPr>
          <w:noProof/>
          <w:color w:val="auto"/>
          <w:sz w:val="28"/>
          <w:szCs w:val="28"/>
        </w:rPr>
        <w:t>.</w:t>
      </w:r>
    </w:p>
    <w:p w:rsidR="00D57004" w:rsidRPr="00D57004" w:rsidRDefault="001E237F" w:rsidP="00A37B95">
      <w:pPr>
        <w:ind w:firstLine="708"/>
        <w:jc w:val="both"/>
        <w:rPr>
          <w:color w:val="auto"/>
          <w:sz w:val="28"/>
        </w:rPr>
      </w:pPr>
      <w:r w:rsidRPr="00F51E21">
        <w:rPr>
          <w:color w:val="FF0000"/>
          <w:sz w:val="28"/>
        </w:rPr>
        <w:t xml:space="preserve">  </w:t>
      </w:r>
      <w:r w:rsidRPr="00D57004">
        <w:rPr>
          <w:color w:val="auto"/>
          <w:sz w:val="28"/>
        </w:rPr>
        <w:t xml:space="preserve">Основная часть писем, в данном периоде, касалась вопросов  </w:t>
      </w:r>
      <w:r w:rsidR="00A37B95" w:rsidRPr="00D57004">
        <w:rPr>
          <w:color w:val="auto"/>
          <w:sz w:val="28"/>
          <w:szCs w:val="28"/>
        </w:rPr>
        <w:t>р</w:t>
      </w:r>
      <w:r w:rsidR="00A37B95" w:rsidRPr="00D57004">
        <w:rPr>
          <w:noProof/>
          <w:color w:val="auto"/>
          <w:sz w:val="28"/>
          <w:szCs w:val="28"/>
        </w:rPr>
        <w:t>ассмотрения в административном порядке принятого по обращению решения или действия (бездействие) при рассмотрении обращения</w:t>
      </w:r>
      <w:r w:rsidR="00914C64" w:rsidRPr="00D57004">
        <w:rPr>
          <w:noProof/>
          <w:color w:val="auto"/>
          <w:sz w:val="28"/>
          <w:szCs w:val="28"/>
        </w:rPr>
        <w:t xml:space="preserve"> - </w:t>
      </w:r>
      <w:r w:rsidR="00D57004" w:rsidRPr="00D57004">
        <w:rPr>
          <w:noProof/>
          <w:color w:val="auto"/>
          <w:sz w:val="28"/>
          <w:szCs w:val="28"/>
        </w:rPr>
        <w:t>395</w:t>
      </w:r>
      <w:r w:rsidR="00914C64" w:rsidRPr="00D57004">
        <w:rPr>
          <w:noProof/>
          <w:color w:val="auto"/>
          <w:sz w:val="28"/>
          <w:szCs w:val="28"/>
        </w:rPr>
        <w:t xml:space="preserve"> </w:t>
      </w:r>
      <w:r w:rsidR="00F35FED">
        <w:rPr>
          <w:noProof/>
          <w:color w:val="auto"/>
          <w:sz w:val="28"/>
          <w:szCs w:val="28"/>
        </w:rPr>
        <w:t>обращений</w:t>
      </w:r>
      <w:r w:rsidR="00914C64" w:rsidRPr="00D57004">
        <w:rPr>
          <w:noProof/>
          <w:color w:val="auto"/>
          <w:sz w:val="28"/>
          <w:szCs w:val="28"/>
        </w:rPr>
        <w:t xml:space="preserve"> или </w:t>
      </w:r>
      <w:r w:rsidR="00D57004" w:rsidRPr="00D57004">
        <w:rPr>
          <w:noProof/>
          <w:color w:val="auto"/>
          <w:sz w:val="28"/>
          <w:szCs w:val="28"/>
        </w:rPr>
        <w:t>26</w:t>
      </w:r>
      <w:r w:rsidR="00914C64" w:rsidRPr="00D57004">
        <w:rPr>
          <w:noProof/>
          <w:color w:val="auto"/>
          <w:sz w:val="28"/>
          <w:szCs w:val="28"/>
        </w:rPr>
        <w:t>,</w:t>
      </w:r>
      <w:r w:rsidR="00D57004" w:rsidRPr="00D57004">
        <w:rPr>
          <w:noProof/>
          <w:color w:val="auto"/>
          <w:sz w:val="28"/>
          <w:szCs w:val="28"/>
        </w:rPr>
        <w:t>4</w:t>
      </w:r>
      <w:r w:rsidR="00914C64" w:rsidRPr="00D57004">
        <w:rPr>
          <w:noProof/>
          <w:color w:val="auto"/>
          <w:sz w:val="28"/>
          <w:szCs w:val="28"/>
        </w:rPr>
        <w:t xml:space="preserve">% </w:t>
      </w:r>
      <w:r w:rsidR="00914C64" w:rsidRPr="00D57004">
        <w:rPr>
          <w:color w:val="auto"/>
          <w:sz w:val="28"/>
        </w:rPr>
        <w:t xml:space="preserve">от общего количества поступивших писем. </w:t>
      </w:r>
      <w:r w:rsidR="00635C74" w:rsidRPr="00D57004">
        <w:rPr>
          <w:color w:val="auto"/>
          <w:sz w:val="28"/>
        </w:rPr>
        <w:t xml:space="preserve">Большую часть жалоб составили обращения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</w:t>
      </w:r>
    </w:p>
    <w:p w:rsidR="00D57004" w:rsidRPr="00D57004" w:rsidRDefault="00914C64" w:rsidP="00D57004">
      <w:pPr>
        <w:ind w:firstLine="708"/>
        <w:jc w:val="both"/>
        <w:rPr>
          <w:color w:val="auto"/>
          <w:sz w:val="27"/>
        </w:rPr>
      </w:pPr>
      <w:r w:rsidRPr="00D57004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D57004">
        <w:rPr>
          <w:color w:val="auto"/>
          <w:sz w:val="28"/>
        </w:rPr>
        <w:t xml:space="preserve">вопроса возникновения задолженности по налогам и сборам – 256 обращений или 17,1% от общего количества поступивших писем. </w:t>
      </w:r>
      <w:r w:rsidR="00D57004" w:rsidRPr="00D57004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A37B95" w:rsidRPr="00D57004" w:rsidRDefault="00D57004" w:rsidP="00A37B95">
      <w:pPr>
        <w:ind w:firstLine="708"/>
        <w:jc w:val="both"/>
        <w:rPr>
          <w:color w:val="auto"/>
          <w:sz w:val="28"/>
        </w:rPr>
      </w:pPr>
      <w:r w:rsidRPr="00D57004">
        <w:rPr>
          <w:color w:val="auto"/>
          <w:sz w:val="28"/>
        </w:rPr>
        <w:t xml:space="preserve">Остаются актуальными обращения граждан и организаций по вопросу </w:t>
      </w:r>
      <w:r w:rsidRPr="00D57004">
        <w:rPr>
          <w:color w:val="auto"/>
          <w:sz w:val="28"/>
          <w:szCs w:val="28"/>
        </w:rPr>
        <w:t>к</w:t>
      </w:r>
      <w:r w:rsidRPr="00D57004">
        <w:rPr>
          <w:noProof/>
          <w:color w:val="auto"/>
          <w:sz w:val="28"/>
          <w:szCs w:val="28"/>
        </w:rPr>
        <w:t xml:space="preserve">онтроля и надзора в налоговой сфере </w:t>
      </w:r>
      <w:r w:rsidR="00914C64" w:rsidRPr="00D57004">
        <w:rPr>
          <w:noProof/>
          <w:color w:val="auto"/>
          <w:sz w:val="28"/>
          <w:szCs w:val="28"/>
        </w:rPr>
        <w:t xml:space="preserve">– </w:t>
      </w:r>
      <w:r w:rsidRPr="00D57004">
        <w:rPr>
          <w:noProof/>
          <w:color w:val="auto"/>
          <w:sz w:val="28"/>
          <w:szCs w:val="28"/>
        </w:rPr>
        <w:t>128</w:t>
      </w:r>
      <w:r w:rsidR="00914C64" w:rsidRPr="00D57004">
        <w:rPr>
          <w:noProof/>
          <w:color w:val="auto"/>
          <w:sz w:val="28"/>
          <w:szCs w:val="28"/>
        </w:rPr>
        <w:t xml:space="preserve"> обращени</w:t>
      </w:r>
      <w:r w:rsidR="00F35FED">
        <w:rPr>
          <w:noProof/>
          <w:color w:val="auto"/>
          <w:sz w:val="28"/>
          <w:szCs w:val="28"/>
        </w:rPr>
        <w:t>й</w:t>
      </w:r>
      <w:r w:rsidR="00914C64" w:rsidRPr="00D57004">
        <w:rPr>
          <w:noProof/>
          <w:color w:val="auto"/>
          <w:sz w:val="28"/>
          <w:szCs w:val="28"/>
        </w:rPr>
        <w:t xml:space="preserve"> или </w:t>
      </w:r>
      <w:r w:rsidRPr="00D57004">
        <w:rPr>
          <w:noProof/>
          <w:color w:val="auto"/>
          <w:sz w:val="28"/>
          <w:szCs w:val="28"/>
        </w:rPr>
        <w:t>8</w:t>
      </w:r>
      <w:r w:rsidR="00914C64" w:rsidRPr="00D57004">
        <w:rPr>
          <w:noProof/>
          <w:color w:val="auto"/>
          <w:sz w:val="28"/>
          <w:szCs w:val="28"/>
        </w:rPr>
        <w:t>,</w:t>
      </w:r>
      <w:r w:rsidRPr="00D57004">
        <w:rPr>
          <w:noProof/>
          <w:color w:val="auto"/>
          <w:sz w:val="28"/>
          <w:szCs w:val="28"/>
        </w:rPr>
        <w:t>5</w:t>
      </w:r>
      <w:r w:rsidR="00914C64" w:rsidRPr="00D57004">
        <w:rPr>
          <w:noProof/>
          <w:color w:val="auto"/>
          <w:sz w:val="28"/>
          <w:szCs w:val="28"/>
        </w:rPr>
        <w:t xml:space="preserve"> % </w:t>
      </w:r>
      <w:r w:rsidR="00914C64" w:rsidRPr="00D57004">
        <w:rPr>
          <w:color w:val="auto"/>
          <w:sz w:val="28"/>
        </w:rPr>
        <w:t>от общего количества поступивших писем. Граждане в своих обращениях информировали налоговые органы о различных нарушениях, допущенных индивидуальными предпринимателями и организациями в своей финансово</w:t>
      </w:r>
      <w:r w:rsidR="006A1845">
        <w:rPr>
          <w:color w:val="auto"/>
          <w:sz w:val="28"/>
        </w:rPr>
        <w:t xml:space="preserve"> </w:t>
      </w:r>
      <w:r w:rsidR="00914C64" w:rsidRPr="00D57004">
        <w:rPr>
          <w:color w:val="auto"/>
          <w:sz w:val="28"/>
        </w:rPr>
        <w:t xml:space="preserve">- хозяйственной деятельности, а также о получении </w:t>
      </w:r>
      <w:r w:rsidR="00006835" w:rsidRPr="00D57004">
        <w:rPr>
          <w:color w:val="auto"/>
          <w:sz w:val="28"/>
        </w:rPr>
        <w:t xml:space="preserve">доходов </w:t>
      </w:r>
      <w:r w:rsidR="00914C64" w:rsidRPr="00D57004">
        <w:rPr>
          <w:color w:val="auto"/>
          <w:sz w:val="28"/>
        </w:rPr>
        <w:t xml:space="preserve">физическими лицами без соответствующей регистрации в установленном законом порядке. Оставались актуальными для граждан вопросы уклонения от уплаты налогов, сокрытия организациями доходов и завышение расходов, </w:t>
      </w:r>
      <w:r w:rsidR="00FC35E8" w:rsidRPr="00D57004">
        <w:rPr>
          <w:color w:val="auto"/>
          <w:sz w:val="28"/>
        </w:rPr>
        <w:t>не удержания</w:t>
      </w:r>
      <w:r w:rsidR="00914C64" w:rsidRPr="00D57004">
        <w:rPr>
          <w:color w:val="auto"/>
          <w:sz w:val="28"/>
        </w:rPr>
        <w:t xml:space="preserve"> </w:t>
      </w:r>
      <w:r w:rsidR="00FC35E8" w:rsidRPr="00D57004">
        <w:rPr>
          <w:color w:val="auto"/>
          <w:sz w:val="28"/>
        </w:rPr>
        <w:t>и неуплаты НДФЛ и страховых взносов по трудовым договорам, выплаты неофициальной заработной платы.</w:t>
      </w:r>
    </w:p>
    <w:p w:rsidR="00466052" w:rsidRPr="006430EE" w:rsidRDefault="001E237F" w:rsidP="00466052">
      <w:pPr>
        <w:pStyle w:val="ab"/>
        <w:ind w:firstLine="708"/>
        <w:rPr>
          <w:color w:val="auto"/>
          <w:szCs w:val="28"/>
        </w:rPr>
      </w:pPr>
      <w:r w:rsidRPr="00D57004">
        <w:rPr>
          <w:color w:val="auto"/>
          <w:szCs w:val="28"/>
        </w:rPr>
        <w:t>Также большое количество писем поступивших в Управление в 1 квартале 20</w:t>
      </w:r>
      <w:r w:rsidR="00687F7D" w:rsidRPr="00D57004">
        <w:rPr>
          <w:color w:val="auto"/>
          <w:szCs w:val="28"/>
        </w:rPr>
        <w:t>2</w:t>
      </w:r>
      <w:r w:rsidR="00D57004" w:rsidRPr="00D57004">
        <w:rPr>
          <w:color w:val="auto"/>
          <w:szCs w:val="28"/>
        </w:rPr>
        <w:t>3</w:t>
      </w:r>
      <w:r w:rsidRPr="00D57004">
        <w:rPr>
          <w:color w:val="auto"/>
          <w:szCs w:val="28"/>
        </w:rPr>
        <w:t xml:space="preserve"> года касались вопросов:</w:t>
      </w:r>
      <w:r w:rsidR="009D248E" w:rsidRPr="00D57004">
        <w:rPr>
          <w:color w:val="auto"/>
          <w:szCs w:val="28"/>
        </w:rPr>
        <w:t xml:space="preserve"> </w:t>
      </w:r>
      <w:r w:rsidR="00FC35E8" w:rsidRPr="00D57004">
        <w:rPr>
          <w:color w:val="auto"/>
          <w:szCs w:val="28"/>
        </w:rPr>
        <w:t xml:space="preserve">налога на доходы физических лиц; </w:t>
      </w:r>
      <w:r w:rsidR="00D57004" w:rsidRPr="00D57004">
        <w:rPr>
          <w:color w:val="auto"/>
          <w:szCs w:val="28"/>
        </w:rPr>
        <w:t>о</w:t>
      </w:r>
      <w:r w:rsidR="00D57004" w:rsidRPr="00D57004">
        <w:rPr>
          <w:noProof/>
          <w:color w:val="auto"/>
          <w:szCs w:val="28"/>
        </w:rPr>
        <w:t>бжаловани</w:t>
      </w:r>
      <w:r w:rsidR="00F35FED">
        <w:rPr>
          <w:noProof/>
          <w:color w:val="auto"/>
          <w:szCs w:val="28"/>
        </w:rPr>
        <w:t>я</w:t>
      </w:r>
      <w:r w:rsidR="00D57004" w:rsidRPr="00D57004">
        <w:rPr>
          <w:noProof/>
          <w:color w:val="auto"/>
          <w:szCs w:val="28"/>
        </w:rPr>
        <w:t xml:space="preserve">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 </w:t>
      </w:r>
      <w:r w:rsidR="00D57004">
        <w:rPr>
          <w:noProof/>
          <w:color w:val="auto"/>
          <w:szCs w:val="28"/>
        </w:rPr>
        <w:t>к</w:t>
      </w:r>
      <w:r w:rsidR="00D57004" w:rsidRPr="00D57004">
        <w:rPr>
          <w:noProof/>
          <w:szCs w:val="28"/>
        </w:rPr>
        <w:t>онтроля исполнения налогового законодательства физическими и юридическими лицами;</w:t>
      </w:r>
      <w:r w:rsidR="00D57004">
        <w:rPr>
          <w:noProof/>
          <w:sz w:val="18"/>
        </w:rPr>
        <w:t xml:space="preserve"> </w:t>
      </w:r>
      <w:proofErr w:type="gramStart"/>
      <w:r w:rsidR="00466052" w:rsidRPr="006430EE">
        <w:rPr>
          <w:noProof/>
          <w:color w:val="auto"/>
          <w:szCs w:val="28"/>
        </w:rPr>
        <w:t>организации работы с налогоплательщиками;</w:t>
      </w:r>
      <w:r w:rsidR="00687F7D" w:rsidRPr="006430EE">
        <w:rPr>
          <w:color w:val="auto"/>
        </w:rPr>
        <w:t xml:space="preserve"> </w:t>
      </w:r>
      <w:r w:rsidR="00FC35E8" w:rsidRPr="006430EE">
        <w:rPr>
          <w:color w:val="auto"/>
        </w:rPr>
        <w:t xml:space="preserve">уклонения от налогообложения; </w:t>
      </w:r>
      <w:r w:rsidR="006430EE" w:rsidRPr="006430EE">
        <w:rPr>
          <w:color w:val="auto"/>
        </w:rPr>
        <w:t>юридических вопросов по налогам и сборам; учета налогоплательщиков; в</w:t>
      </w:r>
      <w:r w:rsidR="006430EE" w:rsidRPr="006430EE">
        <w:rPr>
          <w:noProof/>
          <w:color w:val="auto"/>
          <w:szCs w:val="28"/>
        </w:rPr>
        <w:t>озврата или зачета излишне уплаченных или излишне взысканных сумм налогов, сборов, взносов, пеней и штрафов;</w:t>
      </w:r>
      <w:r w:rsidR="006430EE" w:rsidRPr="006430EE">
        <w:rPr>
          <w:color w:val="auto"/>
          <w:szCs w:val="28"/>
        </w:rPr>
        <w:t xml:space="preserve"> налогообложения малого </w:t>
      </w:r>
      <w:r w:rsidR="006430EE" w:rsidRPr="006430EE">
        <w:rPr>
          <w:color w:val="auto"/>
          <w:szCs w:val="28"/>
        </w:rPr>
        <w:lastRenderedPageBreak/>
        <w:t xml:space="preserve">бизнеса, специальных налоговых режимов;  налога на имущество; </w:t>
      </w:r>
      <w:r w:rsidR="00FC35E8" w:rsidRPr="006430EE">
        <w:rPr>
          <w:color w:val="auto"/>
          <w:szCs w:val="28"/>
        </w:rPr>
        <w:t>р</w:t>
      </w:r>
      <w:r w:rsidR="00FC35E8" w:rsidRPr="006430EE">
        <w:rPr>
          <w:noProof/>
          <w:color w:val="auto"/>
          <w:szCs w:val="28"/>
        </w:rPr>
        <w:t>егистрации юридических лиц, физических лиц в качестве индивидуальных предпринимателей и крестьянских (фермерских) хозяйств;</w:t>
      </w:r>
      <w:proofErr w:type="gramEnd"/>
      <w:r w:rsidR="00FC35E8" w:rsidRPr="006430EE">
        <w:rPr>
          <w:noProof/>
          <w:color w:val="auto"/>
          <w:szCs w:val="28"/>
        </w:rPr>
        <w:t xml:space="preserve"> </w:t>
      </w:r>
      <w:r w:rsidR="006430EE" w:rsidRPr="006430EE">
        <w:rPr>
          <w:noProof/>
          <w:color w:val="auto"/>
          <w:szCs w:val="28"/>
        </w:rPr>
        <w:t xml:space="preserve">уклонения от </w:t>
      </w:r>
      <w:r w:rsidR="00F35FED">
        <w:rPr>
          <w:noProof/>
          <w:color w:val="auto"/>
          <w:szCs w:val="28"/>
        </w:rPr>
        <w:t>налогообложения</w:t>
      </w:r>
      <w:r w:rsidR="006430EE" w:rsidRPr="006430EE">
        <w:rPr>
          <w:noProof/>
          <w:color w:val="auto"/>
          <w:szCs w:val="28"/>
        </w:rPr>
        <w:t>; налоговой отчетности; предоставлени</w:t>
      </w:r>
      <w:r w:rsidR="00F35FED">
        <w:rPr>
          <w:noProof/>
          <w:color w:val="auto"/>
          <w:szCs w:val="28"/>
        </w:rPr>
        <w:t>я</w:t>
      </w:r>
      <w:r w:rsidR="006430EE" w:rsidRPr="006430EE">
        <w:rPr>
          <w:noProof/>
          <w:color w:val="auto"/>
          <w:szCs w:val="28"/>
        </w:rPr>
        <w:t xml:space="preserve"> отсрочки или рассрочки по уплате налогов </w:t>
      </w:r>
      <w:r w:rsidR="00466052" w:rsidRPr="006430EE">
        <w:rPr>
          <w:color w:val="auto"/>
          <w:szCs w:val="28"/>
        </w:rPr>
        <w:t xml:space="preserve">и др. </w:t>
      </w:r>
    </w:p>
    <w:p w:rsidR="006D7A74" w:rsidRPr="006430EE" w:rsidRDefault="001E237F">
      <w:pPr>
        <w:pStyle w:val="ab"/>
        <w:rPr>
          <w:color w:val="auto"/>
          <w:szCs w:val="28"/>
        </w:rPr>
      </w:pPr>
      <w:r w:rsidRPr="006430EE">
        <w:rPr>
          <w:color w:val="auto"/>
          <w:szCs w:val="28"/>
        </w:rPr>
        <w:t>Отдельные обращения, поступившие в УФНС России по Нижегородской области в отчетном периоде, касались вопросов:</w:t>
      </w:r>
      <w:r w:rsidRPr="00F51E21">
        <w:rPr>
          <w:color w:val="FF0000"/>
          <w:szCs w:val="28"/>
        </w:rPr>
        <w:t xml:space="preserve"> </w:t>
      </w:r>
      <w:r w:rsidR="006430EE" w:rsidRPr="006430EE">
        <w:rPr>
          <w:color w:val="auto"/>
          <w:szCs w:val="28"/>
        </w:rPr>
        <w:t>неполучение ответа на обращение; принятое по обращению решение; обращения, не поддающиеся прочтению; соблюдение служебной дисциплины на гражданской службе; регистраци</w:t>
      </w:r>
      <w:r w:rsidR="00F35FED">
        <w:rPr>
          <w:color w:val="auto"/>
          <w:szCs w:val="28"/>
        </w:rPr>
        <w:t>и</w:t>
      </w:r>
      <w:r w:rsidR="006430EE" w:rsidRPr="006430EE">
        <w:rPr>
          <w:color w:val="auto"/>
          <w:szCs w:val="28"/>
        </w:rPr>
        <w:t>, перерегистраци</w:t>
      </w:r>
      <w:r w:rsidR="00F35FED">
        <w:rPr>
          <w:color w:val="auto"/>
          <w:szCs w:val="28"/>
        </w:rPr>
        <w:t>и</w:t>
      </w:r>
      <w:r w:rsidR="006430EE" w:rsidRPr="006430EE">
        <w:rPr>
          <w:color w:val="auto"/>
          <w:szCs w:val="28"/>
        </w:rPr>
        <w:t xml:space="preserve"> юридических лиц; назначение пенсии; льготы и меры социальной поддержки и </w:t>
      </w:r>
      <w:r w:rsidR="00253045" w:rsidRPr="006430EE">
        <w:rPr>
          <w:color w:val="auto"/>
          <w:szCs w:val="28"/>
        </w:rPr>
        <w:t>др.</w:t>
      </w:r>
    </w:p>
    <w:p w:rsidR="008E6A05" w:rsidRPr="001D7FB1" w:rsidRDefault="008E6A05">
      <w:pPr>
        <w:pStyle w:val="ab"/>
        <w:rPr>
          <w:color w:val="FF0000"/>
          <w:sz w:val="16"/>
        </w:rPr>
      </w:pP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>Количество обращений, поступивших в 1 квартале 202</w:t>
      </w:r>
      <w:r w:rsidR="00F51E21">
        <w:t>3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843"/>
        <w:gridCol w:w="1984"/>
      </w:tblGrid>
      <w:tr w:rsidR="006D7A74" w:rsidTr="0064783C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515</w:t>
            </w:r>
          </w:p>
        </w:tc>
        <w:tc>
          <w:tcPr>
            <w:tcW w:w="1984" w:type="dxa"/>
            <w:vAlign w:val="bottom"/>
          </w:tcPr>
          <w:p w:rsidR="00863F9C" w:rsidRDefault="00863F9C" w:rsidP="00863F9C">
            <w:pPr>
              <w:jc w:val="center"/>
            </w:pPr>
            <w:r>
              <w:t>34,5%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1E237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340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22,8%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328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21,9%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108</w:t>
            </w:r>
          </w:p>
        </w:tc>
        <w:tc>
          <w:tcPr>
            <w:tcW w:w="1984" w:type="dxa"/>
            <w:vAlign w:val="bottom"/>
          </w:tcPr>
          <w:p w:rsidR="00863F9C" w:rsidRDefault="00863F9C" w:rsidP="001E237F">
            <w:pPr>
              <w:jc w:val="center"/>
            </w:pPr>
            <w:r>
              <w:t>7,2%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1E237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1984" w:type="dxa"/>
            <w:vAlign w:val="bottom"/>
          </w:tcPr>
          <w:p w:rsidR="00863F9C" w:rsidRDefault="00863F9C" w:rsidP="006F5CCB">
            <w:pPr>
              <w:jc w:val="center"/>
            </w:pPr>
            <w:r>
              <w:t>4,9%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2,0%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1984" w:type="dxa"/>
            <w:vAlign w:val="bottom"/>
          </w:tcPr>
          <w:p w:rsidR="00863F9C" w:rsidRDefault="00863F9C" w:rsidP="006F5CCB">
            <w:pPr>
              <w:jc w:val="center"/>
            </w:pPr>
            <w:r>
              <w:t>1,6%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1984" w:type="dxa"/>
            <w:vAlign w:val="bottom"/>
          </w:tcPr>
          <w:p w:rsidR="00863F9C" w:rsidRDefault="00863F9C" w:rsidP="00863F9C">
            <w:pPr>
              <w:jc w:val="center"/>
            </w:pPr>
            <w:r>
              <w:t>1,6%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1,2%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безопасности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0,4%</w:t>
            </w:r>
          </w:p>
        </w:tc>
      </w:tr>
      <w:tr w:rsidR="006A1845" w:rsidTr="0064783C">
        <w:trPr>
          <w:trHeight w:val="303"/>
        </w:trPr>
        <w:tc>
          <w:tcPr>
            <w:tcW w:w="6487" w:type="dxa"/>
          </w:tcPr>
          <w:p w:rsidR="006A1845" w:rsidRDefault="006A1845" w:rsidP="0025527B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843" w:type="dxa"/>
            <w:vAlign w:val="bottom"/>
          </w:tcPr>
          <w:p w:rsidR="006A1845" w:rsidRPr="006A1845" w:rsidRDefault="006A1845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6A1845" w:rsidRDefault="006A1845">
            <w:pPr>
              <w:jc w:val="center"/>
            </w:pPr>
            <w:r>
              <w:t>0,3%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984" w:type="dxa"/>
            <w:vAlign w:val="bottom"/>
          </w:tcPr>
          <w:p w:rsidR="00863F9C" w:rsidRDefault="00863F9C" w:rsidP="00BB2BC9">
            <w:pPr>
              <w:jc w:val="center"/>
            </w:pPr>
            <w:r>
              <w:t>0,2%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843" w:type="dxa"/>
            <w:vAlign w:val="bottom"/>
          </w:tcPr>
          <w:p w:rsidR="00863F9C" w:rsidRDefault="00863F9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863F9C" w:rsidRDefault="00863F9C" w:rsidP="00863F9C">
            <w:pPr>
              <w:jc w:val="center"/>
            </w:pPr>
            <w:r>
              <w:t>0,2%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434F08">
            <w:pPr>
              <w:rPr>
                <w:sz w:val="26"/>
              </w:rPr>
            </w:pPr>
            <w:r>
              <w:rPr>
                <w:sz w:val="26"/>
              </w:rPr>
              <w:t>Отдел информационных технологий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434F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984" w:type="dxa"/>
            <w:vAlign w:val="bottom"/>
          </w:tcPr>
          <w:p w:rsidR="00863F9C" w:rsidRDefault="00863F9C" w:rsidP="00BB2BC9">
            <w:pPr>
              <w:jc w:val="center"/>
            </w:pPr>
            <w:r>
              <w:t>0,1%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434F08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843" w:type="dxa"/>
            <w:vAlign w:val="bottom"/>
          </w:tcPr>
          <w:p w:rsidR="00863F9C" w:rsidRDefault="00863F9C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863F9C" w:rsidRDefault="00863F9C" w:rsidP="00BB2BC9">
            <w:pPr>
              <w:jc w:val="center"/>
            </w:pPr>
            <w:r>
              <w:t>0,1%</w:t>
            </w:r>
          </w:p>
        </w:tc>
      </w:tr>
      <w:tr w:rsidR="00863F9C" w:rsidTr="0025527B">
        <w:trPr>
          <w:trHeight w:val="303"/>
        </w:trPr>
        <w:tc>
          <w:tcPr>
            <w:tcW w:w="6487" w:type="dxa"/>
          </w:tcPr>
          <w:p w:rsidR="00863F9C" w:rsidRDefault="00863F9C" w:rsidP="00314252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843" w:type="dxa"/>
            <w:vAlign w:val="bottom"/>
          </w:tcPr>
          <w:p w:rsidR="00863F9C" w:rsidRDefault="00863F9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863F9C" w:rsidRDefault="00863F9C" w:rsidP="0025527B">
            <w:pPr>
              <w:jc w:val="center"/>
            </w:pPr>
            <w:r>
              <w:t>0,1%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434F08">
            <w:pPr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w="1843" w:type="dxa"/>
            <w:vAlign w:val="bottom"/>
          </w:tcPr>
          <w:p w:rsidR="00863F9C" w:rsidRDefault="00863F9C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863F9C" w:rsidRDefault="00863F9C" w:rsidP="00BB2BC9">
            <w:pPr>
              <w:jc w:val="center"/>
            </w:pPr>
            <w:r>
              <w:t>0,1%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843" w:type="dxa"/>
            <w:vAlign w:val="bottom"/>
          </w:tcPr>
          <w:p w:rsidR="00863F9C" w:rsidRPr="00314252" w:rsidRDefault="00863F9C" w:rsidP="002552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:rsidR="00863F9C" w:rsidRDefault="00863F9C">
            <w:pPr>
              <w:jc w:val="center"/>
            </w:pPr>
            <w:r>
              <w:t>0,06%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Default="001E237F">
      <w:pPr>
        <w:ind w:firstLine="709"/>
        <w:jc w:val="both"/>
        <w:rPr>
          <w:sz w:val="28"/>
        </w:rPr>
      </w:pPr>
      <w:r>
        <w:rPr>
          <w:sz w:val="28"/>
        </w:rPr>
        <w:t>В 1 квартале 202</w:t>
      </w:r>
      <w:r w:rsidR="00F51E21">
        <w:rPr>
          <w:sz w:val="28"/>
        </w:rPr>
        <w:t>3</w:t>
      </w:r>
      <w:r>
        <w:rPr>
          <w:sz w:val="28"/>
        </w:rPr>
        <w:t xml:space="preserve"> года на контроль поставлено </w:t>
      </w:r>
      <w:r w:rsidR="00863F9C">
        <w:rPr>
          <w:sz w:val="28"/>
        </w:rPr>
        <w:t>1449</w:t>
      </w:r>
      <w:r>
        <w:rPr>
          <w:sz w:val="28"/>
        </w:rPr>
        <w:t xml:space="preserve"> обращени</w:t>
      </w:r>
      <w:r w:rsidR="00863F9C">
        <w:rPr>
          <w:sz w:val="28"/>
        </w:rPr>
        <w:t>й</w:t>
      </w:r>
      <w:r w:rsidR="00635C74">
        <w:rPr>
          <w:sz w:val="28"/>
        </w:rPr>
        <w:t>.</w:t>
      </w:r>
      <w:r>
        <w:rPr>
          <w:sz w:val="28"/>
        </w:rPr>
        <w:t xml:space="preserve"> Нарушения сроков исполнения документов по обращениям  граждан в 1 квартале 202</w:t>
      </w:r>
      <w:r w:rsidR="00F51E21">
        <w:rPr>
          <w:sz w:val="28"/>
        </w:rPr>
        <w:t>3</w:t>
      </w:r>
      <w:r>
        <w:rPr>
          <w:sz w:val="28"/>
        </w:rPr>
        <w:t xml:space="preserve"> допущено не было.</w:t>
      </w:r>
    </w:p>
    <w:p w:rsidR="006D7A74" w:rsidRPr="0064783C" w:rsidRDefault="001E237F">
      <w:pPr>
        <w:ind w:left="142" w:firstLine="567"/>
        <w:jc w:val="both"/>
        <w:rPr>
          <w:color w:val="auto"/>
          <w:sz w:val="28"/>
        </w:rPr>
      </w:pPr>
      <w:r w:rsidRPr="0064783C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>
        <w:rPr>
          <w:color w:val="auto"/>
          <w:sz w:val="28"/>
        </w:rPr>
        <w:t xml:space="preserve">ось </w:t>
      </w:r>
      <w:r w:rsidR="00F51E21">
        <w:rPr>
          <w:color w:val="auto"/>
          <w:sz w:val="28"/>
        </w:rPr>
        <w:t xml:space="preserve">пять </w:t>
      </w:r>
      <w:r w:rsidRPr="0064783C">
        <w:rPr>
          <w:color w:val="auto"/>
          <w:sz w:val="28"/>
        </w:rPr>
        <w:t>налогоплательщик</w:t>
      </w:r>
      <w:r w:rsidR="00F51E21">
        <w:rPr>
          <w:color w:val="auto"/>
          <w:sz w:val="28"/>
        </w:rPr>
        <w:t>ов</w:t>
      </w:r>
      <w:r w:rsidRPr="0064783C">
        <w:rPr>
          <w:color w:val="auto"/>
          <w:sz w:val="28"/>
        </w:rPr>
        <w:t>, котор</w:t>
      </w:r>
      <w:r w:rsidR="001D7FB1">
        <w:rPr>
          <w:color w:val="auto"/>
          <w:sz w:val="28"/>
        </w:rPr>
        <w:t>ым</w:t>
      </w:r>
      <w:r w:rsidRPr="0064783C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Default="006D7A74">
      <w:pPr>
        <w:pStyle w:val="ab"/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lastRenderedPageBreak/>
        <w:t>Приложение: 1. Справка входящей корреспонденции по тематике обращений граждан и ИП в Управление за 1 квартал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t>2. Справка по работе с обращениями граждан в территориальных налоговых органах Нижегородской области в 1 квартале 202</w:t>
      </w:r>
      <w:r w:rsidR="00F51E21">
        <w:t>3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</w:p>
    <w:p w:rsidR="00B55146" w:rsidRDefault="00B55146">
      <w:pPr>
        <w:pStyle w:val="af5"/>
        <w:ind w:right="125"/>
        <w:jc w:val="right"/>
        <w:rPr>
          <w:b w:val="0"/>
          <w:sz w:val="18"/>
        </w:rPr>
      </w:pPr>
      <w:bookmarkStart w:id="0" w:name="_GoBack"/>
      <w:bookmarkEnd w:id="0"/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1E237F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lastRenderedPageBreak/>
        <w:t>Приложение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5C4C5B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  <w:sz w:val="18"/>
        </w:rPr>
        <w:t> </w:t>
      </w:r>
    </w:p>
    <w:p w:rsidR="00016E84" w:rsidRDefault="00016E84" w:rsidP="00016E8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016E84" w:rsidRDefault="00016E84" w:rsidP="00016E8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01.01.2023 </w:t>
      </w:r>
      <w:r>
        <w:rPr>
          <w:noProof/>
        </w:rPr>
        <w:t>по</w:t>
      </w:r>
      <w:r>
        <w:rPr>
          <w:noProof/>
          <w:lang w:val="en-US"/>
        </w:rPr>
        <w:t xml:space="preserve"> 31.03.2023</w:t>
      </w:r>
    </w:p>
    <w:p w:rsidR="00016E84" w:rsidRDefault="00016E84" w:rsidP="00016E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016E84" w:rsidTr="00016E84">
        <w:trPr>
          <w:cantSplit/>
          <w:trHeight w:val="207"/>
        </w:trPr>
        <w:tc>
          <w:tcPr>
            <w:tcW w:w="9356" w:type="dxa"/>
            <w:vMerge w:val="restart"/>
          </w:tcPr>
          <w:p w:rsidR="00016E84" w:rsidRDefault="00016E84" w:rsidP="004737C9">
            <w:pPr>
              <w:jc w:val="center"/>
              <w:rPr>
                <w:noProof/>
                <w:sz w:val="18"/>
                <w:lang w:val="en-US"/>
              </w:rPr>
            </w:pPr>
          </w:p>
          <w:p w:rsidR="00016E84" w:rsidRDefault="00016E84" w:rsidP="004737C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016E84" w:rsidRDefault="00016E84" w:rsidP="00473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16E84" w:rsidTr="00016E84">
        <w:trPr>
          <w:cantSplit/>
          <w:trHeight w:val="437"/>
        </w:trPr>
        <w:tc>
          <w:tcPr>
            <w:tcW w:w="9356" w:type="dxa"/>
            <w:vMerge/>
          </w:tcPr>
          <w:p w:rsidR="00016E84" w:rsidRDefault="00016E84" w:rsidP="004737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016E84" w:rsidRDefault="00016E84" w:rsidP="004737C9">
            <w:pPr>
              <w:jc w:val="center"/>
              <w:rPr>
                <w:noProof/>
                <w:sz w:val="18"/>
              </w:rPr>
            </w:pPr>
          </w:p>
        </w:tc>
      </w:tr>
      <w:tr w:rsidR="00016E84" w:rsidTr="00016E84">
        <w:trPr>
          <w:cantSplit/>
        </w:trPr>
        <w:tc>
          <w:tcPr>
            <w:tcW w:w="9356" w:type="dxa"/>
          </w:tcPr>
          <w:p w:rsidR="00016E84" w:rsidRDefault="00016E84" w:rsidP="00473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16E84" w:rsidRDefault="00016E84" w:rsidP="004737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256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BA7534" w:rsidRPr="00D14B7C" w:rsidRDefault="00BA7534" w:rsidP="00D14B7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 w:rsidR="00D14B7C">
              <w:rPr>
                <w:noProof/>
                <w:sz w:val="18"/>
                <w:lang w:val="en-US"/>
              </w:rPr>
              <w:t>4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BA7534" w:rsidRPr="00D14B7C" w:rsidRDefault="00BA7534" w:rsidP="00D14B7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D14B7C">
              <w:rPr>
                <w:noProof/>
                <w:sz w:val="18"/>
                <w:lang w:val="en-US"/>
              </w:rPr>
              <w:t>8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BA7534" w:rsidRPr="00D14B7C" w:rsidRDefault="00BA7534" w:rsidP="00D14B7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D14B7C">
              <w:rPr>
                <w:noProof/>
                <w:sz w:val="18"/>
                <w:lang w:val="en-US"/>
              </w:rPr>
              <w:t>3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A7534" w:rsidTr="00016E84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A7534" w:rsidTr="0025527B">
        <w:trPr>
          <w:cantSplit/>
        </w:trPr>
        <w:tc>
          <w:tcPr>
            <w:tcW w:w="9356" w:type="dxa"/>
          </w:tcPr>
          <w:p w:rsidR="00BA7534" w:rsidRDefault="00BA7534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BA7534" w:rsidRDefault="00BA7534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D3A1A" w:rsidTr="0025527B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D3A1A" w:rsidTr="0025527B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D3A1A" w:rsidTr="0025527B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255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7D3A1A" w:rsidRDefault="007D3A1A" w:rsidP="00255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0003.0009.0102.0771 Качество товаров. Защита прав потребителей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7D3A1A" w:rsidRDefault="007D3A1A" w:rsidP="004737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D3A1A" w:rsidTr="00016E84">
        <w:trPr>
          <w:cantSplit/>
        </w:trPr>
        <w:tc>
          <w:tcPr>
            <w:tcW w:w="9356" w:type="dxa"/>
          </w:tcPr>
          <w:p w:rsidR="007D3A1A" w:rsidRDefault="007D3A1A" w:rsidP="00473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7D3A1A" w:rsidRDefault="007D3A1A" w:rsidP="00884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884545">
              <w:rPr>
                <w:noProof/>
                <w:sz w:val="18"/>
              </w:rPr>
              <w:t>91</w:t>
            </w:r>
          </w:p>
        </w:tc>
      </w:tr>
    </w:tbl>
    <w:p w:rsidR="006D7A74" w:rsidRDefault="006D7A74">
      <w:pPr>
        <w:sectPr w:rsidR="006D7A74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 1  квартале 20</w:t>
      </w:r>
      <w:r w:rsidR="00B07461">
        <w:rPr>
          <w:b/>
          <w:sz w:val="26"/>
        </w:rPr>
        <w:t>2</w:t>
      </w:r>
      <w:r w:rsidR="00016E84">
        <w:rPr>
          <w:b/>
          <w:sz w:val="26"/>
        </w:rPr>
        <w:t>3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3D279E" w:rsidRPr="00191C3A" w:rsidTr="00BB2BC9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38787C" w:rsidP="00BB2BC9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878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Tr="00BB2BC9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BB2BC9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38787C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8787C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38787C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Default="001E237F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</w:t>
      </w:r>
      <w:r w:rsidR="008E52A7" w:rsidRPr="008E52A7">
        <w:t xml:space="preserve"> </w:t>
      </w:r>
      <w:r w:rsidR="00E12E7D" w:rsidRPr="00E12E7D">
        <w:rPr>
          <w:szCs w:val="24"/>
        </w:rPr>
        <w:t>н</w:t>
      </w:r>
      <w:r w:rsidR="00E12E7D" w:rsidRPr="00E12E7D">
        <w:rPr>
          <w:noProof/>
          <w:szCs w:val="24"/>
        </w:rPr>
        <w:t>алогообложени</w:t>
      </w:r>
      <w:r w:rsidR="00E12E7D">
        <w:rPr>
          <w:noProof/>
          <w:szCs w:val="24"/>
        </w:rPr>
        <w:t>я</w:t>
      </w:r>
      <w:r w:rsidR="00E12E7D" w:rsidRPr="00E12E7D">
        <w:rPr>
          <w:noProof/>
          <w:szCs w:val="24"/>
        </w:rPr>
        <w:t xml:space="preserve"> малого бизнеса, специальных налоговых режимов</w:t>
      </w:r>
      <w:r w:rsidR="00E12E7D">
        <w:t xml:space="preserve"> – 2097 (16,1%); </w:t>
      </w:r>
      <w:r w:rsidR="008E52A7">
        <w:t xml:space="preserve">задолженности по налогам, сборам и взносам в бюджеты государственных внебюджетных фондов </w:t>
      </w:r>
      <w:r w:rsidR="001919B4">
        <w:t>–</w:t>
      </w:r>
      <w:r w:rsidR="00E12E7D">
        <w:t xml:space="preserve"> 1918 </w:t>
      </w:r>
      <w:r w:rsidR="001919B4">
        <w:t>(</w:t>
      </w:r>
      <w:r w:rsidR="00E12E7D">
        <w:t>14,7</w:t>
      </w:r>
      <w:r w:rsidR="001919B4">
        <w:t xml:space="preserve">%); </w:t>
      </w:r>
      <w:r>
        <w:t>а также</w:t>
      </w:r>
      <w:r w:rsidR="00967CDC">
        <w:t xml:space="preserve"> в</w:t>
      </w:r>
      <w:r w:rsidR="00967CDC" w:rsidRPr="00AB014A">
        <w:rPr>
          <w:noProof/>
          <w:szCs w:val="24"/>
        </w:rPr>
        <w:t>озврат</w:t>
      </w:r>
      <w:r w:rsidR="00967CDC">
        <w:rPr>
          <w:noProof/>
          <w:szCs w:val="24"/>
        </w:rPr>
        <w:t>а</w:t>
      </w:r>
      <w:r w:rsidR="00967CDC" w:rsidRPr="00AB014A">
        <w:rPr>
          <w:noProof/>
          <w:szCs w:val="24"/>
        </w:rPr>
        <w:t xml:space="preserve"> или зачет</w:t>
      </w:r>
      <w:r w:rsidR="00967CDC">
        <w:rPr>
          <w:noProof/>
          <w:szCs w:val="24"/>
        </w:rPr>
        <w:t>а</w:t>
      </w:r>
      <w:r w:rsidR="00967CDC" w:rsidRPr="00AB014A">
        <w:rPr>
          <w:noProof/>
          <w:szCs w:val="24"/>
        </w:rPr>
        <w:t xml:space="preserve"> излишне уплаченных или излишне взысканных сумм налогов, сборов, взносов, пеней и штрафов</w:t>
      </w:r>
      <w:r w:rsidR="00967CDC">
        <w:t xml:space="preserve"> – </w:t>
      </w:r>
      <w:r w:rsidR="00E12E7D">
        <w:t>1151</w:t>
      </w:r>
      <w:r w:rsidR="00967CDC">
        <w:t xml:space="preserve">  (</w:t>
      </w:r>
      <w:r w:rsidR="00E12E7D">
        <w:t>8,5</w:t>
      </w:r>
      <w:r w:rsidR="00967CDC">
        <w:t>%)</w:t>
      </w:r>
      <w:r w:rsidR="00EA6CEE">
        <w:t>.</w:t>
      </w:r>
    </w:p>
    <w:sectPr w:rsidR="006D7A74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6" w:rsidRDefault="00557006">
      <w:r>
        <w:separator/>
      </w:r>
    </w:p>
  </w:endnote>
  <w:endnote w:type="continuationSeparator" w:id="0">
    <w:p w:rsidR="00557006" w:rsidRDefault="005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6" w:rsidRDefault="00557006">
      <w:r>
        <w:separator/>
      </w:r>
    </w:p>
  </w:footnote>
  <w:footnote w:type="continuationSeparator" w:id="0">
    <w:p w:rsidR="00557006" w:rsidRDefault="0055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B55146">
      <w:rPr>
        <w:rStyle w:val="a5"/>
        <w:noProof/>
        <w:sz w:val="22"/>
      </w:rPr>
      <w:t>5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F51E21">
      <w:rPr>
        <w:rStyle w:val="a5"/>
        <w:noProof/>
        <w:sz w:val="22"/>
      </w:rPr>
      <w:t>5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918A0"/>
    <w:rsid w:val="000A37DF"/>
    <w:rsid w:val="000C12B6"/>
    <w:rsid w:val="00131673"/>
    <w:rsid w:val="0018434C"/>
    <w:rsid w:val="001919B4"/>
    <w:rsid w:val="001D7FB1"/>
    <w:rsid w:val="001E237F"/>
    <w:rsid w:val="00253045"/>
    <w:rsid w:val="00272974"/>
    <w:rsid w:val="00305418"/>
    <w:rsid w:val="00314252"/>
    <w:rsid w:val="00326872"/>
    <w:rsid w:val="00357435"/>
    <w:rsid w:val="0038787C"/>
    <w:rsid w:val="003D279E"/>
    <w:rsid w:val="003E0D72"/>
    <w:rsid w:val="00466052"/>
    <w:rsid w:val="004F2C4D"/>
    <w:rsid w:val="00547E9D"/>
    <w:rsid w:val="00554350"/>
    <w:rsid w:val="00557006"/>
    <w:rsid w:val="005C4C5B"/>
    <w:rsid w:val="005D7D39"/>
    <w:rsid w:val="00611028"/>
    <w:rsid w:val="00635C74"/>
    <w:rsid w:val="006430EE"/>
    <w:rsid w:val="0064783C"/>
    <w:rsid w:val="00687F7D"/>
    <w:rsid w:val="006A1845"/>
    <w:rsid w:val="006D7A74"/>
    <w:rsid w:val="006E18F4"/>
    <w:rsid w:val="006F185A"/>
    <w:rsid w:val="006F5CCB"/>
    <w:rsid w:val="00747625"/>
    <w:rsid w:val="007547AD"/>
    <w:rsid w:val="007D2125"/>
    <w:rsid w:val="007D3A1A"/>
    <w:rsid w:val="00863F9C"/>
    <w:rsid w:val="00882E62"/>
    <w:rsid w:val="00884545"/>
    <w:rsid w:val="008D34C5"/>
    <w:rsid w:val="008E52A7"/>
    <w:rsid w:val="008E6A05"/>
    <w:rsid w:val="00911661"/>
    <w:rsid w:val="00914C64"/>
    <w:rsid w:val="00965D82"/>
    <w:rsid w:val="00967CDC"/>
    <w:rsid w:val="00971EE4"/>
    <w:rsid w:val="009D248E"/>
    <w:rsid w:val="009D6AC1"/>
    <w:rsid w:val="009F2EE5"/>
    <w:rsid w:val="00A37B95"/>
    <w:rsid w:val="00A75371"/>
    <w:rsid w:val="00AB014A"/>
    <w:rsid w:val="00AB40CB"/>
    <w:rsid w:val="00AF51C5"/>
    <w:rsid w:val="00B055FB"/>
    <w:rsid w:val="00B07461"/>
    <w:rsid w:val="00B22418"/>
    <w:rsid w:val="00B55146"/>
    <w:rsid w:val="00B65407"/>
    <w:rsid w:val="00B94C76"/>
    <w:rsid w:val="00BA7534"/>
    <w:rsid w:val="00C71B9B"/>
    <w:rsid w:val="00CA0422"/>
    <w:rsid w:val="00CB67EC"/>
    <w:rsid w:val="00D14B7C"/>
    <w:rsid w:val="00D57004"/>
    <w:rsid w:val="00DF39FD"/>
    <w:rsid w:val="00E12E7D"/>
    <w:rsid w:val="00E63031"/>
    <w:rsid w:val="00EA6CEE"/>
    <w:rsid w:val="00F35FED"/>
    <w:rsid w:val="00F51E21"/>
    <w:rsid w:val="00F750E1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4020-1307-42D0-973E-4663504E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cp:lastPrinted>2023-04-11T04:20:00Z</cp:lastPrinted>
  <dcterms:created xsi:type="dcterms:W3CDTF">2023-10-11T08:45:00Z</dcterms:created>
  <dcterms:modified xsi:type="dcterms:W3CDTF">2023-10-11T11:42:00Z</dcterms:modified>
</cp:coreProperties>
</file>