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CC" w:rsidRDefault="00FF5CCC" w:rsidP="00FF5C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FF5CCC" w:rsidRDefault="00FF5CCC" w:rsidP="00FF5CCC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Тематика обращений поступивших в Управление </w:t>
      </w:r>
      <w:r>
        <w:rPr>
          <w:b/>
          <w:sz w:val="26"/>
          <w:szCs w:val="26"/>
        </w:rPr>
        <w:t>за</w:t>
      </w:r>
      <w:r>
        <w:rPr>
          <w:b/>
          <w:sz w:val="26"/>
          <w:szCs w:val="26"/>
          <w:lang w:val="ru-RU"/>
        </w:rPr>
        <w:t xml:space="preserve">  июль </w:t>
      </w:r>
      <w:r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  <w:lang w:val="ru-RU"/>
        </w:rPr>
        <w:t>7</w:t>
      </w:r>
      <w:r>
        <w:rPr>
          <w:b/>
          <w:sz w:val="26"/>
          <w:szCs w:val="26"/>
        </w:rPr>
        <w:t xml:space="preserve"> года</w:t>
      </w:r>
    </w:p>
    <w:tbl>
      <w:tblPr>
        <w:tblW w:w="103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446"/>
      </w:tblGrid>
      <w:tr w:rsidR="00FF5CCC" w:rsidTr="00FF5CCC">
        <w:trPr>
          <w:cantSplit/>
          <w:trHeight w:val="322"/>
        </w:trPr>
        <w:tc>
          <w:tcPr>
            <w:tcW w:w="8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center"/>
              <w:rPr>
                <w:lang w:val="ru-RU" w:eastAsia="ru-RU"/>
              </w:rPr>
            </w:pPr>
          </w:p>
          <w:p w:rsidR="00FF5CCC" w:rsidRDefault="00FF5CCC" w:rsidP="00E970C0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5CCC" w:rsidRDefault="00FF5CCC" w:rsidP="00E970C0">
            <w:pPr>
              <w:jc w:val="center"/>
            </w:pPr>
            <w:r>
              <w:rPr>
                <w:lang w:val="ru-RU" w:eastAsia="ru-RU"/>
              </w:rPr>
              <w:t>Количество документо</w:t>
            </w:r>
            <w:bookmarkStart w:id="0" w:name="_GoBack"/>
            <w:bookmarkEnd w:id="0"/>
            <w:r>
              <w:rPr>
                <w:lang w:val="ru-RU" w:eastAsia="ru-RU"/>
              </w:rPr>
              <w:t>в</w:t>
            </w:r>
          </w:p>
        </w:tc>
      </w:tr>
      <w:tr w:rsidR="00FF5CCC" w:rsidTr="00FF5CCC">
        <w:trPr>
          <w:cantSplit/>
          <w:trHeight w:val="437"/>
        </w:trPr>
        <w:tc>
          <w:tcPr>
            <w:tcW w:w="8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58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41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29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25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21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18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15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15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13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13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13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11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9A6CF4" w:rsidRDefault="00FF5CCC" w:rsidP="00E970C0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11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10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8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6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5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82286E" w:rsidRDefault="00FF5CCC" w:rsidP="00E970C0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0003.0008.0086.0761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2</w:t>
            </w:r>
          </w:p>
        </w:tc>
      </w:tr>
      <w:tr w:rsidR="00FF5CCC" w:rsidRPr="006213E1" w:rsidTr="00FF5CCC">
        <w:trPr>
          <w:cantSplit/>
          <w:trHeight w:val="362"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D973E2" w:rsidRDefault="00FF5CCC" w:rsidP="00E970C0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B5808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2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0001.0003.0031.0475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B5808">
              <w:rPr>
                <w:color w:val="000000"/>
                <w:lang w:eastAsia="ru-RU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D973E2" w:rsidRDefault="00FF5CCC" w:rsidP="00E970C0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0003.0008.0086.0774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B5808">
              <w:rPr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D973E2" w:rsidRDefault="00FF5CCC" w:rsidP="00E970C0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0004.0016.0162.0512</w:t>
            </w:r>
            <w:r w:rsidRPr="00FB5808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B5808">
              <w:rPr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</w:t>
            </w:r>
          </w:p>
        </w:tc>
      </w:tr>
      <w:tr w:rsidR="00FF5CCC" w:rsidRPr="006213E1" w:rsidTr="00FF5CCC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Pr="00D973E2" w:rsidRDefault="00FF5CCC" w:rsidP="00E970C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0001.0002.0024.1239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B5808">
              <w:rPr>
                <w:color w:val="000000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snapToGrid w:val="0"/>
              <w:jc w:val="right"/>
            </w:pPr>
            <w:r>
              <w:t>1</w:t>
            </w:r>
          </w:p>
        </w:tc>
      </w:tr>
      <w:tr w:rsidR="00FF5CCC" w:rsidTr="00FF5CCC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5CCC" w:rsidRDefault="00FF5CCC" w:rsidP="00E970C0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5CCC" w:rsidRPr="004D21A5" w:rsidRDefault="00FF5CCC" w:rsidP="00E970C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6D1084" w:rsidRDefault="006D1084"/>
    <w:sectPr w:rsidR="006D1084" w:rsidSect="00FF5CCC">
      <w:headerReference w:type="default" r:id="rId5"/>
      <w:headerReference w:type="firs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F5CC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A21D9B" wp14:editId="2156C7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FF5CCC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FF5CCC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F5C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9D"/>
    <w:rsid w:val="006D1084"/>
    <w:rsid w:val="00F90E9D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5CCC"/>
  </w:style>
  <w:style w:type="paragraph" w:styleId="a4">
    <w:name w:val="header"/>
    <w:basedOn w:val="a"/>
    <w:link w:val="a5"/>
    <w:rsid w:val="00FF5C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FF5C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F5CCC"/>
    <w:pPr>
      <w:jc w:val="center"/>
    </w:pPr>
    <w:rPr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5CCC"/>
  </w:style>
  <w:style w:type="paragraph" w:styleId="a4">
    <w:name w:val="header"/>
    <w:basedOn w:val="a"/>
    <w:link w:val="a5"/>
    <w:rsid w:val="00FF5C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FF5C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F5CCC"/>
    <w:pPr>
      <w:jc w:val="center"/>
    </w:pPr>
    <w:rPr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2017-08-04T11:27:00Z</dcterms:created>
  <dcterms:modified xsi:type="dcterms:W3CDTF">2017-08-04T11:29:00Z</dcterms:modified>
</cp:coreProperties>
</file>