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0B" w:rsidRDefault="00865B3A" w:rsidP="00DD66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5B3A">
        <w:rPr>
          <w:rFonts w:ascii="Times New Roman" w:hAnsi="Times New Roman" w:cs="Times New Roman"/>
          <w:sz w:val="24"/>
          <w:szCs w:val="24"/>
        </w:rPr>
        <w:t>График публичного информирования налогоплательщиков</w:t>
      </w:r>
      <w:r w:rsidR="00DD66F0">
        <w:rPr>
          <w:rFonts w:ascii="Times New Roman" w:hAnsi="Times New Roman" w:cs="Times New Roman"/>
          <w:sz w:val="24"/>
          <w:szCs w:val="24"/>
        </w:rPr>
        <w:t xml:space="preserve"> на </w:t>
      </w:r>
      <w:r w:rsidR="00384822">
        <w:rPr>
          <w:rFonts w:ascii="Times New Roman" w:hAnsi="Times New Roman" w:cs="Times New Roman"/>
          <w:sz w:val="24"/>
          <w:szCs w:val="24"/>
        </w:rPr>
        <w:t>3</w:t>
      </w:r>
      <w:r w:rsidR="00742083">
        <w:rPr>
          <w:rFonts w:ascii="Times New Roman" w:hAnsi="Times New Roman" w:cs="Times New Roman"/>
          <w:sz w:val="24"/>
          <w:szCs w:val="24"/>
        </w:rPr>
        <w:t xml:space="preserve"> квартал 201</w:t>
      </w:r>
      <w:r w:rsidR="009E4677">
        <w:rPr>
          <w:rFonts w:ascii="Times New Roman" w:hAnsi="Times New Roman" w:cs="Times New Roman"/>
          <w:sz w:val="24"/>
          <w:szCs w:val="24"/>
        </w:rPr>
        <w:t>9</w:t>
      </w:r>
      <w:r w:rsidR="00DD66F0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9"/>
        <w:tblW w:w="9662" w:type="dxa"/>
        <w:tblLook w:val="04A0" w:firstRow="1" w:lastRow="0" w:firstColumn="1" w:lastColumn="0" w:noHBand="0" w:noVBand="1"/>
      </w:tblPr>
      <w:tblGrid>
        <w:gridCol w:w="4077"/>
        <w:gridCol w:w="1542"/>
        <w:gridCol w:w="2066"/>
        <w:gridCol w:w="1977"/>
      </w:tblGrid>
      <w:tr w:rsidR="00E1577E" w:rsidTr="00E1577E">
        <w:tc>
          <w:tcPr>
            <w:tcW w:w="4077" w:type="dxa"/>
          </w:tcPr>
          <w:p w:rsidR="00E1577E" w:rsidRDefault="00E1577E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1542" w:type="dxa"/>
          </w:tcPr>
          <w:p w:rsidR="00E1577E" w:rsidRDefault="00E1577E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2066" w:type="dxa"/>
          </w:tcPr>
          <w:p w:rsidR="00E1577E" w:rsidRDefault="00E1577E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и место проведения семинара</w:t>
            </w:r>
          </w:p>
        </w:tc>
        <w:tc>
          <w:tcPr>
            <w:tcW w:w="1977" w:type="dxa"/>
          </w:tcPr>
          <w:p w:rsidR="00E1577E" w:rsidRDefault="00F95DED" w:rsidP="00865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</w:tr>
      <w:tr w:rsidR="00591496" w:rsidTr="00E1577E">
        <w:tc>
          <w:tcPr>
            <w:tcW w:w="4077" w:type="dxa"/>
          </w:tcPr>
          <w:p w:rsidR="00742083" w:rsidRDefault="00742083" w:rsidP="0074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083" w:rsidRDefault="00742083" w:rsidP="0074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1: Имущественные налоги: порядок начисления, сроки уплаты, ставки, льготы. </w:t>
            </w:r>
          </w:p>
          <w:p w:rsidR="00742083" w:rsidRPr="00906DBD" w:rsidRDefault="00742083" w:rsidP="0074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6D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Интернет-сервис «Личный кабинет </w:t>
            </w:r>
            <w:r w:rsidRPr="00906DBD">
              <w:rPr>
                <w:rFonts w:ascii="Times New Roman" w:eastAsia="Calibri" w:hAnsi="Times New Roman" w:cs="Times New Roman"/>
                <w:sz w:val="24"/>
                <w:szCs w:val="24"/>
              </w:rPr>
              <w:t>налогоплательщика физического лица».</w:t>
            </w:r>
          </w:p>
          <w:p w:rsidR="00742083" w:rsidRPr="00906DBD" w:rsidRDefault="00742083" w:rsidP="00742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906DBD">
              <w:rPr>
                <w:rFonts w:ascii="Times New Roman" w:hAnsi="Times New Roman" w:cs="Times New Roman"/>
                <w:sz w:val="24"/>
                <w:szCs w:val="24"/>
              </w:rPr>
              <w:t xml:space="preserve">: Электронные сервисы интернет-сайта ФНС России для физических лиц: возможности и преимущества. </w:t>
            </w:r>
          </w:p>
          <w:p w:rsidR="00591496" w:rsidRPr="007D0AC2" w:rsidRDefault="00591496" w:rsidP="00FC3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понедельник месяца </w:t>
            </w:r>
          </w:p>
          <w:p w:rsidR="00591496" w:rsidRPr="00865B3A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646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646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742083" w:rsidRDefault="00742083" w:rsidP="0017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496" w:rsidRPr="007D0AC2" w:rsidRDefault="00591496" w:rsidP="0017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>Тема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взаимодействие с налоговыми органами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1496" w:rsidRPr="007D0AC2" w:rsidRDefault="00017309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5914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91496"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интернет-сайта ФНС России для </w:t>
            </w:r>
            <w:r w:rsidR="00591496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r w:rsidR="00591496"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 лиц: возможности и преимущества.</w:t>
            </w:r>
          </w:p>
          <w:p w:rsidR="00591496" w:rsidRPr="007D0AC2" w:rsidRDefault="00591496" w:rsidP="0050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вторник месяца </w:t>
            </w:r>
          </w:p>
          <w:p w:rsidR="00591496" w:rsidRPr="00865B3A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742083" w:rsidRDefault="00742083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591496" w:rsidRDefault="00591496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Тема 1: 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Порядок заполнения платежных поручений. Обзор основных ошибок.</w:t>
            </w:r>
          </w:p>
          <w:p w:rsidR="00FC36E0" w:rsidRPr="007D0AC2" w:rsidRDefault="00FC36E0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Тема 2: Порядок применения ККТ</w:t>
            </w:r>
          </w:p>
          <w:p w:rsidR="00591496" w:rsidRPr="007D0AC2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3 среда месяца в 14.00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  <w:tr w:rsidR="00591496" w:rsidTr="00E1577E">
        <w:tc>
          <w:tcPr>
            <w:tcW w:w="4077" w:type="dxa"/>
          </w:tcPr>
          <w:p w:rsidR="00742083" w:rsidRDefault="00742083" w:rsidP="0017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358" w:rsidRDefault="00505358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Преимущества и порядок предоставления отчетности через ТКС</w:t>
            </w:r>
          </w:p>
          <w:p w:rsidR="00E70087" w:rsidRDefault="00E70087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2: 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интернет-сайта ФНС России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предпринимателей:</w:t>
            </w:r>
            <w:r w:rsidRPr="007D0AC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и преимущества.</w:t>
            </w:r>
          </w:p>
          <w:p w:rsidR="00591496" w:rsidRDefault="00591496" w:rsidP="00175CFC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</w:t>
            </w:r>
            <w:r w:rsidR="00E7008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ема 3</w:t>
            </w:r>
            <w:r w:rsidRPr="007D0A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 Легализация «теневой» заработной платы.</w:t>
            </w:r>
          </w:p>
          <w:p w:rsidR="00742083" w:rsidRPr="007D0AC2" w:rsidRDefault="00742083" w:rsidP="00175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 месяца</w:t>
            </w:r>
          </w:p>
          <w:p w:rsidR="00591496" w:rsidRDefault="00591496" w:rsidP="00175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2066" w:type="dxa"/>
          </w:tcPr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Автозаводскому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1496" w:rsidRDefault="00591496" w:rsidP="00812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г.Н.Новгород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ул.Ю.Фучика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77" w:type="dxa"/>
          </w:tcPr>
          <w:p w:rsidR="00591496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295-87-47</w:t>
            </w:r>
          </w:p>
          <w:p w:rsidR="00F95DED" w:rsidRDefault="00F95DED" w:rsidP="000B4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295-94-46</w:t>
            </w:r>
          </w:p>
        </w:tc>
      </w:tr>
    </w:tbl>
    <w:p w:rsidR="00865B3A" w:rsidRPr="00865B3A" w:rsidRDefault="00865B3A" w:rsidP="00865B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5B3A" w:rsidRPr="00865B3A" w:rsidSect="00865B3A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C8B" w:rsidRDefault="00233C8B" w:rsidP="00865B3A">
      <w:pPr>
        <w:spacing w:after="0" w:line="240" w:lineRule="auto"/>
      </w:pPr>
      <w:r>
        <w:separator/>
      </w:r>
    </w:p>
  </w:endnote>
  <w:endnote w:type="continuationSeparator" w:id="0">
    <w:p w:rsidR="00233C8B" w:rsidRDefault="00233C8B" w:rsidP="0086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C8B" w:rsidRDefault="00233C8B" w:rsidP="00865B3A">
      <w:pPr>
        <w:spacing w:after="0" w:line="240" w:lineRule="auto"/>
      </w:pPr>
      <w:r>
        <w:separator/>
      </w:r>
    </w:p>
  </w:footnote>
  <w:footnote w:type="continuationSeparator" w:id="0">
    <w:p w:rsidR="00233C8B" w:rsidRDefault="00233C8B" w:rsidP="008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B3A" w:rsidRDefault="00865B3A">
    <w:pPr>
      <w:pStyle w:val="a3"/>
    </w:pPr>
  </w:p>
  <w:p w:rsidR="00865B3A" w:rsidRDefault="00865B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C6F14"/>
    <w:multiLevelType w:val="hybridMultilevel"/>
    <w:tmpl w:val="10C22B10"/>
    <w:lvl w:ilvl="0" w:tplc="DA6AB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3A"/>
    <w:rsid w:val="00017309"/>
    <w:rsid w:val="000509C9"/>
    <w:rsid w:val="00070CB4"/>
    <w:rsid w:val="000B44D4"/>
    <w:rsid w:val="00105C72"/>
    <w:rsid w:val="00130816"/>
    <w:rsid w:val="00131393"/>
    <w:rsid w:val="001370A9"/>
    <w:rsid w:val="00233C8B"/>
    <w:rsid w:val="002367A7"/>
    <w:rsid w:val="002D55B6"/>
    <w:rsid w:val="00323F38"/>
    <w:rsid w:val="0034620A"/>
    <w:rsid w:val="00373E84"/>
    <w:rsid w:val="00384822"/>
    <w:rsid w:val="003A5BFC"/>
    <w:rsid w:val="003C68EC"/>
    <w:rsid w:val="00481FEB"/>
    <w:rsid w:val="004935AB"/>
    <w:rsid w:val="004B0A05"/>
    <w:rsid w:val="004C1235"/>
    <w:rsid w:val="00505358"/>
    <w:rsid w:val="00521599"/>
    <w:rsid w:val="005440E7"/>
    <w:rsid w:val="00591496"/>
    <w:rsid w:val="005C3390"/>
    <w:rsid w:val="005D3A7B"/>
    <w:rsid w:val="005D7391"/>
    <w:rsid w:val="005E565F"/>
    <w:rsid w:val="00613B93"/>
    <w:rsid w:val="00621B3E"/>
    <w:rsid w:val="006417E7"/>
    <w:rsid w:val="00650A3E"/>
    <w:rsid w:val="006C4EDB"/>
    <w:rsid w:val="006E2A5C"/>
    <w:rsid w:val="0071074F"/>
    <w:rsid w:val="00742083"/>
    <w:rsid w:val="007A66E5"/>
    <w:rsid w:val="007B1832"/>
    <w:rsid w:val="007D0AC2"/>
    <w:rsid w:val="007F4674"/>
    <w:rsid w:val="00865B3A"/>
    <w:rsid w:val="00866621"/>
    <w:rsid w:val="008B6048"/>
    <w:rsid w:val="008C0289"/>
    <w:rsid w:val="008E3E1F"/>
    <w:rsid w:val="009040CE"/>
    <w:rsid w:val="00906DBD"/>
    <w:rsid w:val="00963C37"/>
    <w:rsid w:val="0097503E"/>
    <w:rsid w:val="00995909"/>
    <w:rsid w:val="009E4677"/>
    <w:rsid w:val="00A37E99"/>
    <w:rsid w:val="00A674F2"/>
    <w:rsid w:val="00AE22C3"/>
    <w:rsid w:val="00B1122F"/>
    <w:rsid w:val="00B75117"/>
    <w:rsid w:val="00B875FA"/>
    <w:rsid w:val="00C2497C"/>
    <w:rsid w:val="00C7038F"/>
    <w:rsid w:val="00CB1278"/>
    <w:rsid w:val="00CB4477"/>
    <w:rsid w:val="00DC1C53"/>
    <w:rsid w:val="00DC37C6"/>
    <w:rsid w:val="00DD66F0"/>
    <w:rsid w:val="00E05661"/>
    <w:rsid w:val="00E1577E"/>
    <w:rsid w:val="00E45D0B"/>
    <w:rsid w:val="00E70087"/>
    <w:rsid w:val="00F26AB3"/>
    <w:rsid w:val="00F27B84"/>
    <w:rsid w:val="00F36A24"/>
    <w:rsid w:val="00F763CD"/>
    <w:rsid w:val="00F83DE7"/>
    <w:rsid w:val="00F95DED"/>
    <w:rsid w:val="00FC36E0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B3A"/>
  </w:style>
  <w:style w:type="paragraph" w:styleId="a5">
    <w:name w:val="footer"/>
    <w:basedOn w:val="a"/>
    <w:link w:val="a6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B3A"/>
  </w:style>
  <w:style w:type="paragraph" w:styleId="a7">
    <w:name w:val="Balloon Text"/>
    <w:basedOn w:val="a"/>
    <w:link w:val="a8"/>
    <w:uiPriority w:val="99"/>
    <w:semiHidden/>
    <w:unhideWhenUsed/>
    <w:rsid w:val="0086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B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865B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DD66F0"/>
    <w:pPr>
      <w:tabs>
        <w:tab w:val="num" w:pos="987"/>
      </w:tabs>
      <w:spacing w:after="0" w:line="240" w:lineRule="exact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D66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DD66F0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B3A"/>
  </w:style>
  <w:style w:type="paragraph" w:styleId="a5">
    <w:name w:val="footer"/>
    <w:basedOn w:val="a"/>
    <w:link w:val="a6"/>
    <w:uiPriority w:val="99"/>
    <w:unhideWhenUsed/>
    <w:rsid w:val="0086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5B3A"/>
  </w:style>
  <w:style w:type="paragraph" w:styleId="a7">
    <w:name w:val="Balloon Text"/>
    <w:basedOn w:val="a"/>
    <w:link w:val="a8"/>
    <w:uiPriority w:val="99"/>
    <w:semiHidden/>
    <w:unhideWhenUsed/>
    <w:rsid w:val="0086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B3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6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865B3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rsid w:val="00DD66F0"/>
    <w:pPr>
      <w:tabs>
        <w:tab w:val="num" w:pos="987"/>
      </w:tabs>
      <w:spacing w:after="0" w:line="240" w:lineRule="exact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D66F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DD66F0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240A7-BD65-4565-910E-A30E40C7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Шибанова Наталья Николаевна</dc:creator>
  <cp:lastModifiedBy>Маркелов Юрий Андреевич</cp:lastModifiedBy>
  <cp:revision>2</cp:revision>
  <cp:lastPrinted>2019-06-03T10:06:00Z</cp:lastPrinted>
  <dcterms:created xsi:type="dcterms:W3CDTF">2019-06-17T08:26:00Z</dcterms:created>
  <dcterms:modified xsi:type="dcterms:W3CDTF">2019-06-17T08:26:00Z</dcterms:modified>
</cp:coreProperties>
</file>