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E8" w:rsidRDefault="00585C56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6233E8" w:rsidRDefault="00585C56">
      <w:pPr>
        <w:jc w:val="center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СПРАВКА</w:t>
      </w:r>
    </w:p>
    <w:p w:rsidR="006233E8" w:rsidRDefault="00585C56">
      <w:pPr>
        <w:jc w:val="center"/>
        <w:rPr>
          <w:b/>
          <w:sz w:val="26"/>
        </w:rPr>
      </w:pPr>
      <w:r>
        <w:rPr>
          <w:b/>
          <w:sz w:val="26"/>
        </w:rPr>
        <w:t>по работе с обращениями граждан в территори</w:t>
      </w:r>
      <w:r>
        <w:rPr>
          <w:b/>
          <w:sz w:val="26"/>
        </w:rPr>
        <w:t xml:space="preserve">альных налоговых органах Нижегородской области во 2  квартале 2020 года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244"/>
        <w:gridCol w:w="2552"/>
        <w:gridCol w:w="2693"/>
        <w:gridCol w:w="2126"/>
        <w:gridCol w:w="2410"/>
      </w:tblGrid>
      <w:tr w:rsidR="006233E8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ind w:left="24" w:hanging="24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инспекции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обращений, поставленных на контроль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Нарушение сроков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Принято граждан на личном приеме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 xml:space="preserve">Межрайонная ИФНС </w:t>
            </w:r>
            <w:r>
              <w:rPr>
                <w:sz w:val="20"/>
              </w:rPr>
              <w:t>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 xml:space="preserve">Межрайонная ИФНС </w:t>
            </w:r>
            <w:r>
              <w:rPr>
                <w:sz w:val="20"/>
              </w:rPr>
              <w:t>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>Межрайонная ИФНС России</w:t>
            </w:r>
            <w:r>
              <w:rPr>
                <w:sz w:val="20"/>
              </w:rPr>
              <w:t xml:space="preserve">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 xml:space="preserve">Межрайонная ИФНС России </w:t>
            </w:r>
            <w:r>
              <w:rPr>
                <w:sz w:val="20"/>
              </w:rPr>
              <w:t>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1704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1704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№16  по Нижегородской области 5253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5229 (ЕРЦ)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pStyle w:val="10"/>
              <w:rPr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585C56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17137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17121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585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:rsidR="006233E8" w:rsidRDefault="00585C56">
      <w:pPr>
        <w:ind w:firstLine="567"/>
        <w:jc w:val="both"/>
      </w:pPr>
      <w:r>
        <w:t>Наибольшее количество обращений касались вопросов: налога на доходы физических лиц – 2876 (16,78%); возврата или зачета</w:t>
      </w:r>
      <w:r>
        <w:t xml:space="preserve"> излишне уплаченных и излишне взысканных сумм налогов, сборов, взносов, пеней и штрафов – 2497 (14,57%);  а также задолженности по налогам, сборам и взносам в бюджеты государственных внебюджетных фондов – 2011 (11,73%).</w:t>
      </w:r>
    </w:p>
    <w:sectPr w:rsidR="006233E8">
      <w:headerReference w:type="default" r:id="rId7"/>
      <w:pgSz w:w="16840" w:h="11907"/>
      <w:pgMar w:top="0" w:right="284" w:bottom="0" w:left="28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5C56">
      <w:r>
        <w:separator/>
      </w:r>
    </w:p>
  </w:endnote>
  <w:endnote w:type="continuationSeparator" w:id="0">
    <w:p w:rsidR="00000000" w:rsidRDefault="0058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5C56">
      <w:r>
        <w:separator/>
      </w:r>
    </w:p>
  </w:footnote>
  <w:footnote w:type="continuationSeparator" w:id="0">
    <w:p w:rsidR="00000000" w:rsidRDefault="00585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E8" w:rsidRDefault="00585C56">
    <w:pPr>
      <w:framePr w:wrap="around" w:vAnchor="text" w:hAnchor="margin" w:xAlign="center" w:y="1"/>
    </w:pPr>
    <w:r>
      <w:rPr>
        <w:rStyle w:val="18"/>
        <w:sz w:val="22"/>
      </w:rPr>
      <w:fldChar w:fldCharType="begin"/>
    </w:r>
    <w:r>
      <w:rPr>
        <w:rStyle w:val="18"/>
        <w:sz w:val="22"/>
      </w:rPr>
      <w:instrText xml:space="preserve">PAGE </w:instrText>
    </w:r>
    <w:r>
      <w:rPr>
        <w:rStyle w:val="18"/>
        <w:sz w:val="22"/>
      </w:rPr>
      <w:fldChar w:fldCharType="end"/>
    </w:r>
  </w:p>
  <w:p w:rsidR="006233E8" w:rsidRDefault="006233E8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E8"/>
    <w:rsid w:val="00585C56"/>
    <w:rsid w:val="006233E8"/>
    <w:rsid w:val="008D640B"/>
    <w:rsid w:val="00E2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a3">
    <w:name w:val="caption"/>
    <w:basedOn w:val="a"/>
    <w:next w:val="a"/>
    <w:link w:val="a4"/>
    <w:pPr>
      <w:jc w:val="center"/>
    </w:pPr>
    <w:rPr>
      <w:b/>
      <w:sz w:val="28"/>
    </w:rPr>
  </w:style>
  <w:style w:type="character" w:customStyle="1" w:styleId="a4">
    <w:name w:val="Название объекта Знак"/>
    <w:basedOn w:val="1"/>
    <w:link w:val="a3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Основной текст с отступом Знак1"/>
    <w:basedOn w:val="13"/>
    <w:link w:val="14"/>
    <w:rPr>
      <w:sz w:val="28"/>
    </w:rPr>
  </w:style>
  <w:style w:type="character" w:customStyle="1" w:styleId="14">
    <w:name w:val="Основной текст с отступом Знак1"/>
    <w:basedOn w:val="15"/>
    <w:link w:val="12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25">
    <w:name w:val="Гиперссылка2"/>
    <w:link w:val="ab"/>
    <w:rPr>
      <w:color w:val="0000FF"/>
      <w:u w:val="single"/>
    </w:rPr>
  </w:style>
  <w:style w:type="character" w:styleId="ab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26">
    <w:name w:val="Основной шрифт абзаца2"/>
    <w:link w:val="ac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3">
    <w:name w:val="Обычный1"/>
    <w:link w:val="15"/>
    <w:rPr>
      <w:sz w:val="24"/>
    </w:rPr>
  </w:style>
  <w:style w:type="character" w:customStyle="1" w:styleId="15">
    <w:name w:val="Обычный1"/>
    <w:link w:val="13"/>
    <w:rPr>
      <w:sz w:val="24"/>
    </w:rPr>
  </w:style>
  <w:style w:type="paragraph" w:customStyle="1" w:styleId="ae">
    <w:name w:val="Знак Знак Знак Знак Знак Знак Знак Знак Знак"/>
    <w:basedOn w:val="a"/>
    <w:link w:val="af"/>
    <w:pPr>
      <w:spacing w:after="160" w:line="240" w:lineRule="exact"/>
    </w:pPr>
    <w:rPr>
      <w:sz w:val="28"/>
    </w:rPr>
  </w:style>
  <w:style w:type="character" w:customStyle="1" w:styleId="af">
    <w:name w:val="Знак Знак Знак Знак Знак Знак Знак Знак Знак"/>
    <w:basedOn w:val="1"/>
    <w:link w:val="ae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character" w:customStyle="1" w:styleId="af1">
    <w:name w:val="Основной текст Знак"/>
    <w:basedOn w:val="1"/>
    <w:link w:val="af0"/>
    <w:rPr>
      <w:sz w:val="28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basedOn w:val="a"/>
    <w:link w:val="af5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5">
    <w:name w:val="Название Знак"/>
    <w:basedOn w:val="1"/>
    <w:link w:val="af4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a3">
    <w:name w:val="caption"/>
    <w:basedOn w:val="a"/>
    <w:next w:val="a"/>
    <w:link w:val="a4"/>
    <w:pPr>
      <w:jc w:val="center"/>
    </w:pPr>
    <w:rPr>
      <w:b/>
      <w:sz w:val="28"/>
    </w:rPr>
  </w:style>
  <w:style w:type="character" w:customStyle="1" w:styleId="a4">
    <w:name w:val="Название объекта Знак"/>
    <w:basedOn w:val="1"/>
    <w:link w:val="a3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Основной текст с отступом Знак1"/>
    <w:basedOn w:val="13"/>
    <w:link w:val="14"/>
    <w:rPr>
      <w:sz w:val="28"/>
    </w:rPr>
  </w:style>
  <w:style w:type="character" w:customStyle="1" w:styleId="14">
    <w:name w:val="Основной текст с отступом Знак1"/>
    <w:basedOn w:val="15"/>
    <w:link w:val="12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25">
    <w:name w:val="Гиперссылка2"/>
    <w:link w:val="ab"/>
    <w:rPr>
      <w:color w:val="0000FF"/>
      <w:u w:val="single"/>
    </w:rPr>
  </w:style>
  <w:style w:type="character" w:styleId="ab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26">
    <w:name w:val="Основной шрифт абзаца2"/>
    <w:link w:val="ac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3">
    <w:name w:val="Обычный1"/>
    <w:link w:val="15"/>
    <w:rPr>
      <w:sz w:val="24"/>
    </w:rPr>
  </w:style>
  <w:style w:type="character" w:customStyle="1" w:styleId="15">
    <w:name w:val="Обычный1"/>
    <w:link w:val="13"/>
    <w:rPr>
      <w:sz w:val="24"/>
    </w:rPr>
  </w:style>
  <w:style w:type="paragraph" w:customStyle="1" w:styleId="ae">
    <w:name w:val="Знак Знак Знак Знак Знак Знак Знак Знак Знак"/>
    <w:basedOn w:val="a"/>
    <w:link w:val="af"/>
    <w:pPr>
      <w:spacing w:after="160" w:line="240" w:lineRule="exact"/>
    </w:pPr>
    <w:rPr>
      <w:sz w:val="28"/>
    </w:rPr>
  </w:style>
  <w:style w:type="character" w:customStyle="1" w:styleId="af">
    <w:name w:val="Знак Знак Знак Знак Знак Знак Знак Знак Знак"/>
    <w:basedOn w:val="1"/>
    <w:link w:val="ae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character" w:customStyle="1" w:styleId="af1">
    <w:name w:val="Основной текст Знак"/>
    <w:basedOn w:val="1"/>
    <w:link w:val="af0"/>
    <w:rPr>
      <w:sz w:val="28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basedOn w:val="a"/>
    <w:link w:val="af5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5">
    <w:name w:val="Название Знак"/>
    <w:basedOn w:val="1"/>
    <w:link w:val="af4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dcterms:created xsi:type="dcterms:W3CDTF">2020-07-14T13:50:00Z</dcterms:created>
  <dcterms:modified xsi:type="dcterms:W3CDTF">2020-07-14T13:50:00Z</dcterms:modified>
</cp:coreProperties>
</file>