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3000000">
      <w:pPr>
        <w:sectPr>
          <w:headerReference r:id="rId1" w:type="default"/>
          <w:pgSz w:h="16838" w:w="11906"/>
          <w:pgMar w:bottom="851" w:footer="567" w:gutter="0" w:header="567" w:left="709" w:right="567" w:top="0"/>
          <w:titlePg/>
        </w:sectPr>
      </w:pPr>
    </w:p>
    <w:p w14:paraId="04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>СПРАВКА</w:t>
      </w:r>
    </w:p>
    <w:p w14:paraId="05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>по работе с обращениями граждан в территориальных налоговых органах Нижегородской области в 1  квартале 20</w:t>
      </w:r>
      <w:r>
        <w:rPr>
          <w:b w:val="1"/>
          <w:sz w:val="26"/>
        </w:rPr>
        <w:t>20</w:t>
      </w:r>
      <w:r>
        <w:rPr>
          <w:b w:val="1"/>
          <w:sz w:val="26"/>
        </w:rPr>
        <w:t xml:space="preserve"> года </w:t>
      </w:r>
    </w:p>
    <w:tbl>
      <w:tblPr>
        <w:tblStyle w:val="Style_3"/>
        <w:tblInd w:type="dxa" w:w="3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709"/>
        <w:gridCol w:w="5244"/>
        <w:gridCol w:w="2552"/>
        <w:gridCol w:w="2693"/>
        <w:gridCol w:w="2126"/>
        <w:gridCol w:w="2410"/>
      </w:tblGrid>
      <w:tr>
        <w:trPr>
          <w:trHeight w:hRule="atLeast" w:val="642"/>
        </w:trPr>
        <w:tc>
          <w:tcPr>
            <w:tcW w:type="dxa" w:w="709"/>
          </w:tcPr>
          <w:p w14:paraId="06000000">
            <w:pPr>
              <w:ind/>
              <w:jc w:val="both"/>
            </w:pPr>
            <w:r>
              <w:t xml:space="preserve">№ </w:t>
            </w:r>
            <w:r>
              <w:t>п</w:t>
            </w:r>
            <w:r>
              <w:t>/п</w:t>
            </w:r>
          </w:p>
        </w:tc>
        <w:tc>
          <w:tcPr>
            <w:tcW w:type="dxa" w:w="5244"/>
          </w:tcPr>
          <w:p w14:paraId="07000000">
            <w:pPr>
              <w:pStyle w:val="Style_4"/>
              <w:ind w:hanging="24" w:left="24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инспекции</w:t>
            </w:r>
          </w:p>
        </w:tc>
        <w:tc>
          <w:tcPr>
            <w:tcW w:type="dxa" w:w="2552"/>
          </w:tcPr>
          <w:p w14:paraId="08000000">
            <w:pPr>
              <w:ind/>
              <w:jc w:val="center"/>
            </w:pPr>
            <w:r>
              <w:t>Количество поступивших обращений</w:t>
            </w:r>
          </w:p>
        </w:tc>
        <w:tc>
          <w:tcPr>
            <w:tcW w:type="dxa" w:w="2693"/>
          </w:tcPr>
          <w:p w14:paraId="0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Количество обращений, поставленных на контроль</w:t>
            </w:r>
          </w:p>
        </w:tc>
        <w:tc>
          <w:tcPr>
            <w:tcW w:type="dxa" w:w="2126"/>
          </w:tcPr>
          <w:p w14:paraId="0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Нарушение сроков</w:t>
            </w:r>
          </w:p>
        </w:tc>
        <w:tc>
          <w:tcPr>
            <w:tcW w:type="dxa" w:w="2410"/>
          </w:tcPr>
          <w:p w14:paraId="0B000000">
            <w:pPr>
              <w:ind/>
              <w:jc w:val="center"/>
              <w:rPr>
                <w:sz w:val="26"/>
              </w:rPr>
            </w:pPr>
            <w:r>
              <w:rPr>
                <w:sz w:val="20"/>
              </w:rPr>
              <w:t>Принято граждан на личном приеме</w:t>
            </w:r>
          </w:p>
        </w:tc>
      </w:tr>
      <w:tr>
        <w:tc>
          <w:tcPr>
            <w:tcW w:type="dxa" w:w="709"/>
          </w:tcPr>
          <w:p w14:paraId="0C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</w:p>
        </w:tc>
        <w:tc>
          <w:tcPr>
            <w:tcW w:type="dxa" w:w="5244"/>
          </w:tcPr>
          <w:p w14:paraId="0D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.А</w:t>
            </w:r>
            <w:r>
              <w:rPr>
                <w:sz w:val="20"/>
              </w:rPr>
              <w:t>рзамас</w:t>
            </w:r>
            <w:r>
              <w:rPr>
                <w:sz w:val="20"/>
              </w:rPr>
              <w:t>)</w:t>
            </w:r>
          </w:p>
        </w:tc>
        <w:tc>
          <w:tcPr>
            <w:tcW w:type="dxa" w:w="2552"/>
            <w:vAlign w:val="bottom"/>
          </w:tcPr>
          <w:p w14:paraId="0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type="dxa" w:w="2693"/>
            <w:vAlign w:val="bottom"/>
          </w:tcPr>
          <w:p w14:paraId="0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type="dxa" w:w="2126"/>
          </w:tcPr>
          <w:p w14:paraId="10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1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c>
          <w:tcPr>
            <w:tcW w:type="dxa" w:w="709"/>
          </w:tcPr>
          <w:p w14:paraId="12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</w:t>
            </w:r>
          </w:p>
        </w:tc>
        <w:tc>
          <w:tcPr>
            <w:tcW w:type="dxa" w:w="5244"/>
          </w:tcPr>
          <w:p w14:paraId="13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.Д</w:t>
            </w:r>
            <w:r>
              <w:rPr>
                <w:sz w:val="20"/>
              </w:rPr>
              <w:t>зержинск</w:t>
            </w:r>
            <w:r>
              <w:rPr>
                <w:sz w:val="20"/>
              </w:rPr>
              <w:t>)</w:t>
            </w:r>
          </w:p>
        </w:tc>
        <w:tc>
          <w:tcPr>
            <w:tcW w:type="dxa" w:w="2552"/>
            <w:vAlign w:val="bottom"/>
          </w:tcPr>
          <w:p w14:paraId="1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1668</w:t>
            </w:r>
          </w:p>
        </w:tc>
        <w:tc>
          <w:tcPr>
            <w:tcW w:type="dxa" w:w="2693"/>
            <w:vAlign w:val="bottom"/>
          </w:tcPr>
          <w:p w14:paraId="1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1668</w:t>
            </w:r>
          </w:p>
        </w:tc>
        <w:tc>
          <w:tcPr>
            <w:tcW w:type="dxa" w:w="2126"/>
          </w:tcPr>
          <w:p w14:paraId="16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1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c>
          <w:tcPr>
            <w:tcW w:type="dxa" w:w="709"/>
          </w:tcPr>
          <w:p w14:paraId="18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</w:t>
            </w:r>
          </w:p>
        </w:tc>
        <w:tc>
          <w:tcPr>
            <w:tcW w:type="dxa" w:w="5244"/>
          </w:tcPr>
          <w:p w14:paraId="19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.С</w:t>
            </w:r>
            <w:r>
              <w:rPr>
                <w:sz w:val="20"/>
              </w:rPr>
              <w:t>аров</w:t>
            </w:r>
            <w:r>
              <w:rPr>
                <w:sz w:val="20"/>
              </w:rPr>
              <w:t>)</w:t>
            </w:r>
          </w:p>
        </w:tc>
        <w:tc>
          <w:tcPr>
            <w:tcW w:type="dxa" w:w="2552"/>
            <w:vAlign w:val="bottom"/>
          </w:tcPr>
          <w:p w14:paraId="1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type="dxa" w:w="2693"/>
            <w:vAlign w:val="bottom"/>
          </w:tcPr>
          <w:p w14:paraId="1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type="dxa" w:w="2126"/>
          </w:tcPr>
          <w:p w14:paraId="1C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1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c>
          <w:tcPr>
            <w:tcW w:type="dxa" w:w="709"/>
          </w:tcPr>
          <w:p w14:paraId="1E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</w:t>
            </w:r>
          </w:p>
        </w:tc>
        <w:tc>
          <w:tcPr>
            <w:tcW w:type="dxa" w:w="5244"/>
          </w:tcPr>
          <w:p w14:paraId="1F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.В</w:t>
            </w:r>
            <w:r>
              <w:rPr>
                <w:sz w:val="20"/>
              </w:rPr>
              <w:t>ыкса</w:t>
            </w:r>
            <w:r>
              <w:rPr>
                <w:sz w:val="20"/>
              </w:rPr>
              <w:t>)</w:t>
            </w:r>
          </w:p>
        </w:tc>
        <w:tc>
          <w:tcPr>
            <w:tcW w:type="dxa" w:w="2552"/>
            <w:vAlign w:val="bottom"/>
          </w:tcPr>
          <w:p w14:paraId="2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type="dxa" w:w="2693"/>
            <w:vAlign w:val="bottom"/>
          </w:tcPr>
          <w:p w14:paraId="2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type="dxa" w:w="2126"/>
          </w:tcPr>
          <w:p w14:paraId="22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2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c>
          <w:tcPr>
            <w:tcW w:type="dxa" w:w="709"/>
          </w:tcPr>
          <w:p w14:paraId="24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</w:t>
            </w:r>
          </w:p>
        </w:tc>
        <w:tc>
          <w:tcPr>
            <w:tcW w:type="dxa" w:w="5244"/>
          </w:tcPr>
          <w:p w14:paraId="25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.Г</w:t>
            </w:r>
            <w:r>
              <w:rPr>
                <w:sz w:val="20"/>
              </w:rPr>
              <w:t>ородец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type="dxa" w:w="2552"/>
            <w:vAlign w:val="bottom"/>
          </w:tcPr>
          <w:p w14:paraId="2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type="dxa" w:w="2693"/>
            <w:vAlign w:val="bottom"/>
          </w:tcPr>
          <w:p w14:paraId="2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type="dxa" w:w="2126"/>
          </w:tcPr>
          <w:p w14:paraId="28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2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c>
          <w:tcPr>
            <w:tcW w:type="dxa" w:w="709"/>
          </w:tcPr>
          <w:p w14:paraId="2A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</w:t>
            </w:r>
          </w:p>
        </w:tc>
        <w:tc>
          <w:tcPr>
            <w:tcW w:type="dxa" w:w="5244"/>
          </w:tcPr>
          <w:p w14:paraId="2B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.К</w:t>
            </w:r>
            <w:r>
              <w:rPr>
                <w:sz w:val="20"/>
              </w:rPr>
              <w:t>стово</w:t>
            </w:r>
            <w:r>
              <w:rPr>
                <w:sz w:val="20"/>
              </w:rPr>
              <w:t>)</w:t>
            </w:r>
          </w:p>
        </w:tc>
        <w:tc>
          <w:tcPr>
            <w:tcW w:type="dxa" w:w="2552"/>
            <w:vAlign w:val="bottom"/>
          </w:tcPr>
          <w:p w14:paraId="2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940</w:t>
            </w:r>
          </w:p>
        </w:tc>
        <w:tc>
          <w:tcPr>
            <w:tcW w:type="dxa" w:w="2693"/>
            <w:vAlign w:val="bottom"/>
          </w:tcPr>
          <w:p w14:paraId="2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940</w:t>
            </w:r>
          </w:p>
        </w:tc>
        <w:tc>
          <w:tcPr>
            <w:tcW w:type="dxa" w:w="2126"/>
          </w:tcPr>
          <w:p w14:paraId="2E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2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c>
          <w:tcPr>
            <w:tcW w:type="dxa" w:w="709"/>
          </w:tcPr>
          <w:p w14:paraId="30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</w:t>
            </w:r>
          </w:p>
        </w:tc>
        <w:tc>
          <w:tcPr>
            <w:tcW w:type="dxa" w:w="5244"/>
          </w:tcPr>
          <w:p w14:paraId="31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.П</w:t>
            </w:r>
            <w:r>
              <w:rPr>
                <w:sz w:val="20"/>
              </w:rPr>
              <w:t>авлово</w:t>
            </w:r>
            <w:r>
              <w:rPr>
                <w:sz w:val="20"/>
              </w:rPr>
              <w:t>)</w:t>
            </w:r>
          </w:p>
        </w:tc>
        <w:tc>
          <w:tcPr>
            <w:tcW w:type="dxa" w:w="2552"/>
            <w:vAlign w:val="bottom"/>
          </w:tcPr>
          <w:p w14:paraId="3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822</w:t>
            </w:r>
          </w:p>
        </w:tc>
        <w:tc>
          <w:tcPr>
            <w:tcW w:type="dxa" w:w="2693"/>
            <w:vAlign w:val="bottom"/>
          </w:tcPr>
          <w:p w14:paraId="3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822</w:t>
            </w:r>
          </w:p>
        </w:tc>
        <w:tc>
          <w:tcPr>
            <w:tcW w:type="dxa" w:w="2126"/>
          </w:tcPr>
          <w:p w14:paraId="34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3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c>
          <w:tcPr>
            <w:tcW w:type="dxa" w:w="709"/>
          </w:tcPr>
          <w:p w14:paraId="36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</w:t>
            </w:r>
          </w:p>
        </w:tc>
        <w:tc>
          <w:tcPr>
            <w:tcW w:type="dxa" w:w="5244"/>
          </w:tcPr>
          <w:p w14:paraId="37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.С</w:t>
            </w:r>
            <w:r>
              <w:rPr>
                <w:sz w:val="20"/>
              </w:rPr>
              <w:t>еменов</w:t>
            </w:r>
            <w:r>
              <w:rPr>
                <w:sz w:val="20"/>
              </w:rPr>
              <w:t>)</w:t>
            </w:r>
          </w:p>
        </w:tc>
        <w:tc>
          <w:tcPr>
            <w:tcW w:type="dxa" w:w="2552"/>
            <w:vAlign w:val="bottom"/>
          </w:tcPr>
          <w:p w14:paraId="3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type="dxa" w:w="2693"/>
            <w:vAlign w:val="bottom"/>
          </w:tcPr>
          <w:p w14:paraId="3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type="dxa" w:w="2126"/>
          </w:tcPr>
          <w:p w14:paraId="3A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3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c>
          <w:tcPr>
            <w:tcW w:type="dxa" w:w="709"/>
          </w:tcPr>
          <w:p w14:paraId="3C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</w:t>
            </w:r>
          </w:p>
        </w:tc>
        <w:tc>
          <w:tcPr>
            <w:tcW w:type="dxa" w:w="5244"/>
          </w:tcPr>
          <w:p w14:paraId="3D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.Л</w:t>
            </w:r>
            <w:r>
              <w:rPr>
                <w:sz w:val="20"/>
              </w:rPr>
              <w:t>ысково</w:t>
            </w:r>
            <w:r>
              <w:rPr>
                <w:sz w:val="20"/>
              </w:rPr>
              <w:t>)</w:t>
            </w:r>
          </w:p>
        </w:tc>
        <w:tc>
          <w:tcPr>
            <w:tcW w:type="dxa" w:w="2552"/>
            <w:vAlign w:val="bottom"/>
          </w:tcPr>
          <w:p w14:paraId="3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type="dxa" w:w="2693"/>
            <w:vAlign w:val="bottom"/>
          </w:tcPr>
          <w:p w14:paraId="3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type="dxa" w:w="2126"/>
          </w:tcPr>
          <w:p w14:paraId="40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4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c>
          <w:tcPr>
            <w:tcW w:type="dxa" w:w="709"/>
          </w:tcPr>
          <w:p w14:paraId="42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5244"/>
          </w:tcPr>
          <w:p w14:paraId="43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.С</w:t>
            </w:r>
            <w:r>
              <w:rPr>
                <w:sz w:val="20"/>
              </w:rPr>
              <w:t>ергач</w:t>
            </w:r>
            <w:r>
              <w:rPr>
                <w:sz w:val="20"/>
              </w:rPr>
              <w:t>)</w:t>
            </w:r>
          </w:p>
        </w:tc>
        <w:tc>
          <w:tcPr>
            <w:tcW w:type="dxa" w:w="2552"/>
            <w:vAlign w:val="bottom"/>
          </w:tcPr>
          <w:p w14:paraId="4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type="dxa" w:w="2693"/>
            <w:vAlign w:val="bottom"/>
          </w:tcPr>
          <w:p w14:paraId="4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type="dxa" w:w="2126"/>
          </w:tcPr>
          <w:p w14:paraId="46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4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c>
          <w:tcPr>
            <w:tcW w:type="dxa" w:w="709"/>
          </w:tcPr>
          <w:p w14:paraId="48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11</w:t>
            </w:r>
          </w:p>
        </w:tc>
        <w:tc>
          <w:tcPr>
            <w:tcW w:type="dxa" w:w="5244"/>
          </w:tcPr>
          <w:p w14:paraId="49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.У</w:t>
            </w:r>
            <w:r>
              <w:rPr>
                <w:sz w:val="20"/>
              </w:rPr>
              <w:t>рень</w:t>
            </w:r>
            <w:r>
              <w:rPr>
                <w:sz w:val="20"/>
              </w:rPr>
              <w:t>)</w:t>
            </w:r>
          </w:p>
        </w:tc>
        <w:tc>
          <w:tcPr>
            <w:tcW w:type="dxa" w:w="2552"/>
            <w:vAlign w:val="bottom"/>
          </w:tcPr>
          <w:p w14:paraId="4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type="dxa" w:w="2693"/>
            <w:vAlign w:val="bottom"/>
          </w:tcPr>
          <w:p w14:paraId="4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type="dxa" w:w="2126"/>
          </w:tcPr>
          <w:p w14:paraId="4C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4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c>
          <w:tcPr>
            <w:tcW w:type="dxa" w:w="709"/>
          </w:tcPr>
          <w:p w14:paraId="4E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12</w:t>
            </w:r>
          </w:p>
        </w:tc>
        <w:tc>
          <w:tcPr>
            <w:tcW w:type="dxa" w:w="5244"/>
          </w:tcPr>
          <w:p w14:paraId="4F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type="dxa" w:w="2552"/>
            <w:vAlign w:val="bottom"/>
          </w:tcPr>
          <w:p w14:paraId="5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type="dxa" w:w="2693"/>
            <w:vAlign w:val="bottom"/>
          </w:tcPr>
          <w:p w14:paraId="5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type="dxa" w:w="2126"/>
          </w:tcPr>
          <w:p w14:paraId="52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5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c>
          <w:tcPr>
            <w:tcW w:type="dxa" w:w="709"/>
          </w:tcPr>
          <w:p w14:paraId="54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13</w:t>
            </w:r>
          </w:p>
        </w:tc>
        <w:tc>
          <w:tcPr>
            <w:tcW w:type="dxa" w:w="5244"/>
          </w:tcPr>
          <w:p w14:paraId="55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type="dxa" w:w="2552"/>
            <w:vAlign w:val="bottom"/>
          </w:tcPr>
          <w:p w14:paraId="5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1535</w:t>
            </w:r>
          </w:p>
        </w:tc>
        <w:tc>
          <w:tcPr>
            <w:tcW w:type="dxa" w:w="2693"/>
            <w:vAlign w:val="bottom"/>
          </w:tcPr>
          <w:p w14:paraId="5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1535</w:t>
            </w:r>
          </w:p>
        </w:tc>
        <w:tc>
          <w:tcPr>
            <w:tcW w:type="dxa" w:w="2126"/>
          </w:tcPr>
          <w:p w14:paraId="58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5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c>
          <w:tcPr>
            <w:tcW w:type="dxa" w:w="709"/>
          </w:tcPr>
          <w:p w14:paraId="5A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14</w:t>
            </w:r>
          </w:p>
        </w:tc>
        <w:tc>
          <w:tcPr>
            <w:tcW w:type="dxa" w:w="5244"/>
          </w:tcPr>
          <w:p w14:paraId="5B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 xml:space="preserve">ИФНС России по </w:t>
            </w:r>
            <w:r>
              <w:rPr>
                <w:sz w:val="20"/>
              </w:rPr>
              <w:t>Канавинскому</w:t>
            </w:r>
            <w:r>
              <w:rPr>
                <w:sz w:val="20"/>
              </w:rPr>
              <w:t xml:space="preserve"> району 5257</w:t>
            </w:r>
          </w:p>
        </w:tc>
        <w:tc>
          <w:tcPr>
            <w:tcW w:type="dxa" w:w="2552"/>
            <w:vAlign w:val="bottom"/>
          </w:tcPr>
          <w:p w14:paraId="5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1148</w:t>
            </w:r>
          </w:p>
        </w:tc>
        <w:tc>
          <w:tcPr>
            <w:tcW w:type="dxa" w:w="2693"/>
            <w:vAlign w:val="bottom"/>
          </w:tcPr>
          <w:p w14:paraId="5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1148</w:t>
            </w:r>
          </w:p>
        </w:tc>
        <w:tc>
          <w:tcPr>
            <w:tcW w:type="dxa" w:w="2126"/>
          </w:tcPr>
          <w:p w14:paraId="5E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5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c>
          <w:tcPr>
            <w:tcW w:type="dxa" w:w="709"/>
          </w:tcPr>
          <w:p w14:paraId="60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15</w:t>
            </w:r>
          </w:p>
        </w:tc>
        <w:tc>
          <w:tcPr>
            <w:tcW w:type="dxa" w:w="5244"/>
          </w:tcPr>
          <w:p w14:paraId="61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type="dxa" w:w="2552"/>
            <w:vAlign w:val="bottom"/>
          </w:tcPr>
          <w:p w14:paraId="6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896</w:t>
            </w:r>
          </w:p>
        </w:tc>
        <w:tc>
          <w:tcPr>
            <w:tcW w:type="dxa" w:w="2693"/>
            <w:vAlign w:val="bottom"/>
          </w:tcPr>
          <w:p w14:paraId="6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896</w:t>
            </w:r>
          </w:p>
        </w:tc>
        <w:tc>
          <w:tcPr>
            <w:tcW w:type="dxa" w:w="2126"/>
          </w:tcPr>
          <w:p w14:paraId="64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6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c>
          <w:tcPr>
            <w:tcW w:type="dxa" w:w="709"/>
          </w:tcPr>
          <w:p w14:paraId="66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16</w:t>
            </w:r>
          </w:p>
        </w:tc>
        <w:tc>
          <w:tcPr>
            <w:tcW w:type="dxa" w:w="5244"/>
          </w:tcPr>
          <w:p w14:paraId="67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type="dxa" w:w="2552"/>
            <w:vAlign w:val="bottom"/>
          </w:tcPr>
          <w:p w14:paraId="6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827</w:t>
            </w:r>
          </w:p>
        </w:tc>
        <w:tc>
          <w:tcPr>
            <w:tcW w:type="dxa" w:w="2693"/>
            <w:vAlign w:val="bottom"/>
          </w:tcPr>
          <w:p w14:paraId="6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827</w:t>
            </w:r>
          </w:p>
        </w:tc>
        <w:tc>
          <w:tcPr>
            <w:tcW w:type="dxa" w:w="2126"/>
          </w:tcPr>
          <w:p w14:paraId="6A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6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c>
          <w:tcPr>
            <w:tcW w:type="dxa" w:w="709"/>
          </w:tcPr>
          <w:p w14:paraId="6C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17</w:t>
            </w:r>
          </w:p>
        </w:tc>
        <w:tc>
          <w:tcPr>
            <w:tcW w:type="dxa" w:w="5244"/>
          </w:tcPr>
          <w:p w14:paraId="6D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type="dxa" w:w="2552"/>
            <w:vAlign w:val="bottom"/>
          </w:tcPr>
          <w:p w14:paraId="6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1638</w:t>
            </w:r>
          </w:p>
        </w:tc>
        <w:tc>
          <w:tcPr>
            <w:tcW w:type="dxa" w:w="2693"/>
            <w:vAlign w:val="bottom"/>
          </w:tcPr>
          <w:p w14:paraId="6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1617</w:t>
            </w:r>
          </w:p>
        </w:tc>
        <w:tc>
          <w:tcPr>
            <w:tcW w:type="dxa" w:w="2126"/>
          </w:tcPr>
          <w:p w14:paraId="70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7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c>
          <w:tcPr>
            <w:tcW w:type="dxa" w:w="709"/>
          </w:tcPr>
          <w:p w14:paraId="72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18</w:t>
            </w:r>
          </w:p>
        </w:tc>
        <w:tc>
          <w:tcPr>
            <w:tcW w:type="dxa" w:w="5244"/>
          </w:tcPr>
          <w:p w14:paraId="73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 xml:space="preserve">ИФНС России по </w:t>
            </w:r>
            <w:r>
              <w:rPr>
                <w:sz w:val="20"/>
              </w:rPr>
              <w:t>Приокскому</w:t>
            </w:r>
            <w:r>
              <w:rPr>
                <w:sz w:val="20"/>
              </w:rPr>
              <w:t xml:space="preserve"> району 5261 </w:t>
            </w:r>
          </w:p>
        </w:tc>
        <w:tc>
          <w:tcPr>
            <w:tcW w:type="dxa" w:w="2552"/>
            <w:vAlign w:val="bottom"/>
          </w:tcPr>
          <w:p w14:paraId="7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819</w:t>
            </w:r>
          </w:p>
        </w:tc>
        <w:tc>
          <w:tcPr>
            <w:tcW w:type="dxa" w:w="2693"/>
            <w:vAlign w:val="bottom"/>
          </w:tcPr>
          <w:p w14:paraId="7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819</w:t>
            </w:r>
          </w:p>
        </w:tc>
        <w:tc>
          <w:tcPr>
            <w:tcW w:type="dxa" w:w="2126"/>
          </w:tcPr>
          <w:p w14:paraId="76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7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c>
          <w:tcPr>
            <w:tcW w:type="dxa" w:w="709"/>
          </w:tcPr>
          <w:p w14:paraId="78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19</w:t>
            </w:r>
          </w:p>
        </w:tc>
        <w:tc>
          <w:tcPr>
            <w:tcW w:type="dxa" w:w="5244"/>
          </w:tcPr>
          <w:p w14:paraId="79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type="dxa" w:w="2552"/>
            <w:vAlign w:val="bottom"/>
          </w:tcPr>
          <w:p w14:paraId="7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type="dxa" w:w="2693"/>
            <w:vAlign w:val="bottom"/>
          </w:tcPr>
          <w:p w14:paraId="7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type="dxa" w:w="2126"/>
          </w:tcPr>
          <w:p w14:paraId="7C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7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>
        <w:tc>
          <w:tcPr>
            <w:tcW w:type="dxa" w:w="709"/>
          </w:tcPr>
          <w:p w14:paraId="7E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</w:t>
            </w:r>
          </w:p>
        </w:tc>
        <w:tc>
          <w:tcPr>
            <w:tcW w:type="dxa" w:w="5244"/>
          </w:tcPr>
          <w:p w14:paraId="7F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 xml:space="preserve">ИФНС России по </w:t>
            </w:r>
            <w:r>
              <w:rPr>
                <w:sz w:val="20"/>
              </w:rPr>
              <w:t>Сормовскому</w:t>
            </w:r>
            <w:r>
              <w:rPr>
                <w:sz w:val="20"/>
              </w:rPr>
              <w:t xml:space="preserve"> району 5263</w:t>
            </w:r>
          </w:p>
        </w:tc>
        <w:tc>
          <w:tcPr>
            <w:tcW w:type="dxa" w:w="2552"/>
            <w:vAlign w:val="bottom"/>
          </w:tcPr>
          <w:p w14:paraId="8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1231</w:t>
            </w:r>
          </w:p>
        </w:tc>
        <w:tc>
          <w:tcPr>
            <w:tcW w:type="dxa" w:w="2693"/>
            <w:vAlign w:val="bottom"/>
          </w:tcPr>
          <w:p w14:paraId="8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1231</w:t>
            </w:r>
          </w:p>
        </w:tc>
        <w:tc>
          <w:tcPr>
            <w:tcW w:type="dxa" w:w="2126"/>
          </w:tcPr>
          <w:p w14:paraId="82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8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c>
          <w:tcPr>
            <w:tcW w:type="dxa" w:w="709"/>
          </w:tcPr>
          <w:p w14:paraId="84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21</w:t>
            </w:r>
          </w:p>
        </w:tc>
        <w:tc>
          <w:tcPr>
            <w:tcW w:type="dxa" w:w="5244"/>
          </w:tcPr>
          <w:p w14:paraId="85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>Межрайонная</w:t>
            </w:r>
            <w:r>
              <w:rPr>
                <w:sz w:val="20"/>
              </w:rPr>
              <w:t xml:space="preserve"> ИФНС России</w:t>
            </w:r>
            <w:r>
              <w:rPr>
                <w:sz w:val="20"/>
              </w:rPr>
              <w:t xml:space="preserve"> №16 </w:t>
            </w:r>
            <w:r>
              <w:rPr>
                <w:sz w:val="20"/>
              </w:rPr>
              <w:t xml:space="preserve"> по </w:t>
            </w:r>
            <w:r>
              <w:rPr>
                <w:sz w:val="20"/>
              </w:rPr>
              <w:t>Нижегородской области</w:t>
            </w:r>
            <w:r>
              <w:rPr>
                <w:sz w:val="20"/>
              </w:rPr>
              <w:t xml:space="preserve"> 5253</w:t>
            </w:r>
          </w:p>
        </w:tc>
        <w:tc>
          <w:tcPr>
            <w:tcW w:type="dxa" w:w="2552"/>
            <w:vAlign w:val="bottom"/>
          </w:tcPr>
          <w:p w14:paraId="8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2693"/>
            <w:vAlign w:val="bottom"/>
          </w:tcPr>
          <w:p w14:paraId="8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2126"/>
          </w:tcPr>
          <w:p w14:paraId="88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8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c>
          <w:tcPr>
            <w:tcW w:type="dxa" w:w="709"/>
          </w:tcPr>
          <w:p w14:paraId="8A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22</w:t>
            </w:r>
          </w:p>
        </w:tc>
        <w:tc>
          <w:tcPr>
            <w:tcW w:type="dxa" w:w="5244"/>
          </w:tcPr>
          <w:p w14:paraId="8B000000">
            <w:pPr>
              <w:pStyle w:val="Style_4"/>
              <w:rPr>
                <w:sz w:val="20"/>
              </w:rPr>
            </w:pPr>
            <w:r>
              <w:rPr>
                <w:sz w:val="20"/>
              </w:rPr>
              <w:t>Межрайонная</w:t>
            </w:r>
            <w:r>
              <w:rPr>
                <w:sz w:val="20"/>
              </w:rPr>
              <w:t xml:space="preserve"> ИФНС России №15 по Нижегородской области 5229 (ЕРЦ)</w:t>
            </w:r>
          </w:p>
        </w:tc>
        <w:tc>
          <w:tcPr>
            <w:tcW w:type="dxa" w:w="2552"/>
            <w:vAlign w:val="bottom"/>
          </w:tcPr>
          <w:p w14:paraId="8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type="dxa" w:w="2693"/>
            <w:vAlign w:val="bottom"/>
          </w:tcPr>
          <w:p w14:paraId="8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type="dxa" w:w="2126"/>
          </w:tcPr>
          <w:p w14:paraId="8E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8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c>
          <w:tcPr>
            <w:tcW w:type="dxa" w:w="5953"/>
            <w:gridSpan w:val="2"/>
          </w:tcPr>
          <w:p w14:paraId="90000000">
            <w:pPr>
              <w:pStyle w:val="Style_4"/>
              <w:rPr>
                <w:sz w:val="20"/>
              </w:rPr>
            </w:pPr>
            <w:r>
              <w:rPr>
                <w:b w:val="1"/>
                <w:sz w:val="20"/>
              </w:rPr>
              <w:t>Итого</w:t>
            </w:r>
          </w:p>
        </w:tc>
        <w:tc>
          <w:tcPr>
            <w:tcW w:type="dxa" w:w="2552"/>
          </w:tcPr>
          <w:p w14:paraId="91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16668</w:t>
            </w:r>
          </w:p>
        </w:tc>
        <w:tc>
          <w:tcPr>
            <w:tcW w:type="dxa" w:w="2693"/>
            <w:vAlign w:val="bottom"/>
          </w:tcPr>
          <w:p w14:paraId="92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</w:t>
            </w:r>
            <w:r>
              <w:rPr>
                <w:b w:val="1"/>
                <w:sz w:val="20"/>
              </w:rPr>
              <w:t>6646</w:t>
            </w:r>
          </w:p>
        </w:tc>
        <w:tc>
          <w:tcPr>
            <w:tcW w:type="dxa" w:w="2126"/>
          </w:tcPr>
          <w:p w14:paraId="93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2410"/>
          </w:tcPr>
          <w:p w14:paraId="94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177</w:t>
            </w:r>
          </w:p>
        </w:tc>
      </w:tr>
    </w:tbl>
    <w:p w14:paraId="95000000">
      <w:pPr>
        <w:ind w:firstLine="567"/>
        <w:jc w:val="both"/>
        <w:rPr>
          <w:color w:val="FF0000"/>
        </w:rPr>
      </w:pPr>
      <w:r>
        <w:t xml:space="preserve">Наибольшее количество обращений касались вопросов: </w:t>
      </w:r>
      <w:r>
        <w:t>учета налогоплательщиков, получения и отказа от ИНН – 3159  (18,9%); налога на доходы физических лиц – 2509 (</w:t>
      </w:r>
      <w:r>
        <w:t>15,0%</w:t>
      </w:r>
      <w:r>
        <w:t>)</w:t>
      </w:r>
      <w:r>
        <w:t>;</w:t>
      </w:r>
      <w:r>
        <w:t xml:space="preserve"> </w:t>
      </w:r>
      <w:r>
        <w:t xml:space="preserve">а также </w:t>
      </w:r>
      <w:r>
        <w:t>задолженности по налогам, сборам и взносам в бюджеты государственных внебюджетных фондов – 2452 (14,7%)</w:t>
      </w:r>
      <w:r>
        <w:t>.</w:t>
      </w:r>
    </w:p>
    <w:sectPr>
      <w:headerReference r:id="rId2" w:type="default"/>
      <w:pgSz w:h="11907" w:w="16840"/>
      <w:pgMar w:bottom="0" w:footer="567" w:gutter="0" w:header="567" w:left="284" w:right="284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rPr>
        <w:rStyle w:val="Style_1_ch"/>
        <w:sz w:val="22"/>
      </w:rPr>
      <w:fldChar w:fldCharType="begin"/>
    </w:r>
    <w:r>
      <w:rPr>
        <w:rStyle w:val="Style_1_ch"/>
        <w:sz w:val="22"/>
      </w:rPr>
      <w:instrText xml:space="preserve">PAGE </w:instrText>
    </w:r>
    <w:r>
      <w:rPr>
        <w:rStyle w:val="Style_1_ch"/>
        <w:sz w:val="22"/>
      </w:rPr>
      <w:fldChar w:fldCharType="separate"/>
    </w:r>
    <w:r>
      <w:rPr>
        <w:rStyle w:val="Style_1_ch"/>
        <w:sz w:val="22"/>
      </w:rPr>
      <w:fldChar w:fldCharType="end"/>
    </w:r>
  </w:p>
  <w:p w14:paraId="01000000">
    <w:pPr>
      <w:pStyle w:val="Style_2"/>
      <w:ind w:right="360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 w14:paraId="02000000">
    <w:pPr>
      <w:pStyle w:val="Style_2"/>
      <w:ind w:right="360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Balloon Text"/>
    <w:basedOn w:val="Style_5"/>
    <w:link w:val="Style_6_ch"/>
    <w:rPr>
      <w:rFonts w:ascii="Tahoma" w:hAnsi="Tahoma"/>
      <w:sz w:val="16"/>
    </w:rPr>
  </w:style>
  <w:style w:styleId="Style_6_ch" w:type="character">
    <w:name w:val="Balloon Text"/>
    <w:basedOn w:val="Style_5_ch"/>
    <w:link w:val="Style_6"/>
    <w:rPr>
      <w:rFonts w:ascii="Tahoma" w:hAnsi="Tahoma"/>
      <w:sz w:val="16"/>
    </w:rPr>
  </w:style>
  <w:style w:styleId="Style_7" w:type="paragraph">
    <w:name w:val="toc 2"/>
    <w:next w:val="Style_5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heading 7"/>
    <w:basedOn w:val="Style_5"/>
    <w:next w:val="Style_5"/>
    <w:link w:val="Style_9_ch"/>
    <w:uiPriority w:val="9"/>
    <w:qFormat/>
    <w:pPr>
      <w:keepNext w:val="1"/>
      <w:ind/>
      <w:outlineLvl w:val="6"/>
    </w:pPr>
    <w:rPr>
      <w:i w:val="1"/>
      <w:sz w:val="26"/>
    </w:rPr>
  </w:style>
  <w:style w:styleId="Style_9_ch" w:type="character">
    <w:name w:val="heading 7"/>
    <w:basedOn w:val="Style_5_ch"/>
    <w:link w:val="Style_9"/>
    <w:rPr>
      <w:i w:val="1"/>
      <w:sz w:val="26"/>
    </w:rPr>
  </w:style>
  <w:style w:styleId="Style_10" w:type="paragraph">
    <w:name w:val="toc 6"/>
    <w:next w:val="Style_5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5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" w:type="paragraph">
    <w:name w:val="Номер страницы1"/>
    <w:basedOn w:val="Style_12"/>
    <w:link w:val="Style_1_ch"/>
  </w:style>
  <w:style w:styleId="Style_1_ch" w:type="character">
    <w:name w:val="Номер страницы1"/>
    <w:basedOn w:val="Style_12_ch"/>
    <w:link w:val="Style_1"/>
  </w:style>
  <w:style w:styleId="Style_13" w:type="paragraph">
    <w:name w:val="Body Text 2"/>
    <w:basedOn w:val="Style_5"/>
    <w:link w:val="Style_13_ch"/>
    <w:pPr>
      <w:ind/>
      <w:jc w:val="center"/>
    </w:pPr>
    <w:rPr>
      <w:sz w:val="28"/>
    </w:rPr>
  </w:style>
  <w:style w:styleId="Style_13_ch" w:type="character">
    <w:name w:val="Body Text 2"/>
    <w:basedOn w:val="Style_5_ch"/>
    <w:link w:val="Style_13"/>
    <w:rPr>
      <w:sz w:val="28"/>
    </w:rPr>
  </w:style>
  <w:style w:styleId="Style_14" w:type="paragraph">
    <w:name w:val="heading 3"/>
    <w:next w:val="Style_5"/>
    <w:link w:val="Style_14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4_ch" w:type="character">
    <w:name w:val="heading 3"/>
    <w:link w:val="Style_14"/>
    <w:rPr>
      <w:rFonts w:ascii="XO Thames" w:hAnsi="XO Thames"/>
      <w:b w:val="1"/>
      <w:i w:val="1"/>
    </w:rPr>
  </w:style>
  <w:style w:styleId="Style_15" w:type="paragraph">
    <w:name w:val="Гиперссылка1"/>
    <w:link w:val="Style_15_ch"/>
    <w:rPr>
      <w:color w:val="0000FF"/>
      <w:u w:val="single"/>
    </w:rPr>
  </w:style>
  <w:style w:styleId="Style_15_ch" w:type="character">
    <w:name w:val="Гиперссылка1"/>
    <w:link w:val="Style_15"/>
    <w:rPr>
      <w:color w:val="0000FF"/>
      <w:u w:val="single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6" w:type="paragraph">
    <w:name w:val="Основной текст 21"/>
    <w:basedOn w:val="Style_5"/>
    <w:link w:val="Style_16_ch"/>
    <w:pPr>
      <w:ind/>
      <w:jc w:val="center"/>
    </w:pPr>
    <w:rPr>
      <w:sz w:val="28"/>
    </w:rPr>
  </w:style>
  <w:style w:styleId="Style_16_ch" w:type="character">
    <w:name w:val="Основной текст 21"/>
    <w:basedOn w:val="Style_5_ch"/>
    <w:link w:val="Style_16"/>
    <w:rPr>
      <w:sz w:val="28"/>
    </w:rPr>
  </w:style>
  <w:style w:styleId="Style_17" w:type="paragraph">
    <w:name w:val="Body Text"/>
    <w:basedOn w:val="Style_5"/>
    <w:link w:val="Style_17_ch"/>
    <w:pPr>
      <w:ind/>
      <w:jc w:val="both"/>
    </w:pPr>
    <w:rPr>
      <w:sz w:val="28"/>
    </w:rPr>
  </w:style>
  <w:style w:styleId="Style_17_ch" w:type="character">
    <w:name w:val="Body Text"/>
    <w:basedOn w:val="Style_5_ch"/>
    <w:link w:val="Style_17"/>
    <w:rPr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footer"/>
    <w:basedOn w:val="Style_5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5_ch"/>
    <w:link w:val="Style_19"/>
  </w:style>
  <w:style w:styleId="Style_20" w:type="paragraph">
    <w:name w:val="toc 3"/>
    <w:next w:val="Style_5"/>
    <w:link w:val="Style_20_ch"/>
    <w:uiPriority w:val="39"/>
    <w:pPr>
      <w:ind w:firstLine="0" w:left="400"/>
    </w:pPr>
  </w:style>
  <w:style w:styleId="Style_20_ch" w:type="character">
    <w:name w:val="toc 3"/>
    <w:link w:val="Style_20"/>
  </w:style>
  <w:style w:styleId="Style_21" w:type="paragraph">
    <w:name w:val="heading 5"/>
    <w:basedOn w:val="Style_5"/>
    <w:next w:val="Style_5"/>
    <w:link w:val="Style_21_ch"/>
    <w:uiPriority w:val="9"/>
    <w:qFormat/>
    <w:pPr>
      <w:keepNext w:val="1"/>
      <w:ind w:firstLine="0" w:left="459"/>
      <w:outlineLvl w:val="4"/>
    </w:pPr>
    <w:rPr>
      <w:sz w:val="28"/>
    </w:rPr>
  </w:style>
  <w:style w:styleId="Style_21_ch" w:type="character">
    <w:name w:val="heading 5"/>
    <w:basedOn w:val="Style_5_ch"/>
    <w:link w:val="Style_21"/>
    <w:rPr>
      <w:sz w:val="28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ind/>
      <w:jc w:val="both"/>
      <w:outlineLvl w:val="0"/>
    </w:pPr>
  </w:style>
  <w:style w:styleId="Style_4_ch" w:type="character">
    <w:name w:val="heading 1"/>
    <w:basedOn w:val="Style_5_ch"/>
    <w:link w:val="Style_4"/>
  </w:style>
  <w:style w:styleId="Style_2" w:type="paragraph">
    <w:name w:val="header"/>
    <w:basedOn w:val="Style_5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header"/>
    <w:basedOn w:val="Style_5_ch"/>
    <w:link w:val="Style_2"/>
  </w:style>
  <w:style w:styleId="Style_22" w:type="paragraph">
    <w:name w:val="caption"/>
    <w:basedOn w:val="Style_5"/>
    <w:next w:val="Style_5"/>
    <w:link w:val="Style_22_ch"/>
    <w:pPr>
      <w:ind/>
      <w:jc w:val="center"/>
    </w:pPr>
    <w:rPr>
      <w:b w:val="1"/>
      <w:sz w:val="28"/>
    </w:rPr>
  </w:style>
  <w:style w:styleId="Style_22_ch" w:type="character">
    <w:name w:val="caption"/>
    <w:basedOn w:val="Style_5_ch"/>
    <w:link w:val="Style_22"/>
    <w:rPr>
      <w:b w:val="1"/>
      <w:sz w:val="28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5"/>
    <w:link w:val="Style_25_ch"/>
    <w:uiPriority w:val="39"/>
    <w:rPr>
      <w:rFonts w:ascii="XO Thames" w:hAnsi="XO Thames"/>
      <w:b w:val="1"/>
    </w:rPr>
  </w:style>
  <w:style w:styleId="Style_25_ch" w:type="character">
    <w:name w:val="toc 1"/>
    <w:link w:val="Style_25"/>
    <w:rPr>
      <w:rFonts w:ascii="XO Thames" w:hAnsi="XO Thames"/>
      <w:b w:val="1"/>
    </w:rPr>
  </w:style>
  <w:style w:styleId="Style_26" w:type="paragraph">
    <w:name w:val="Header and Footer"/>
    <w:link w:val="Style_26_ch"/>
    <w:pPr>
      <w:spacing w:line="360" w:lineRule="auto"/>
      <w:ind/>
    </w:pPr>
    <w:rPr>
      <w:rFonts w:ascii="XO Thames" w:hAnsi="XO Thames"/>
    </w:rPr>
  </w:style>
  <w:style w:styleId="Style_26_ch" w:type="character">
    <w:name w:val="Header and Footer"/>
    <w:link w:val="Style_26"/>
    <w:rPr>
      <w:rFonts w:ascii="XO Thames" w:hAnsi="XO Thames"/>
    </w:rPr>
  </w:style>
  <w:style w:styleId="Style_27" w:type="paragraph">
    <w:name w:val="Обычный1"/>
    <w:link w:val="Style_27_ch"/>
    <w:rPr>
      <w:sz w:val="24"/>
    </w:rPr>
  </w:style>
  <w:style w:styleId="Style_27_ch" w:type="character">
    <w:name w:val="Обычный1"/>
    <w:link w:val="Style_27"/>
    <w:rPr>
      <w:sz w:val="24"/>
    </w:rPr>
  </w:style>
  <w:style w:styleId="Style_28" w:type="paragraph">
    <w:name w:val="toc 9"/>
    <w:next w:val="Style_5"/>
    <w:link w:val="Style_28_ch"/>
    <w:uiPriority w:val="39"/>
    <w:pPr>
      <w:ind w:firstLine="0" w:left="1600"/>
    </w:pPr>
  </w:style>
  <w:style w:styleId="Style_28_ch" w:type="character">
    <w:name w:val="toc 9"/>
    <w:link w:val="Style_28"/>
  </w:style>
  <w:style w:styleId="Style_29" w:type="paragraph">
    <w:name w:val="toc 8"/>
    <w:next w:val="Style_5"/>
    <w:link w:val="Style_29_ch"/>
    <w:uiPriority w:val="39"/>
    <w:pPr>
      <w:ind w:firstLine="0" w:left="1400"/>
    </w:pPr>
  </w:style>
  <w:style w:styleId="Style_29_ch" w:type="character">
    <w:name w:val="toc 8"/>
    <w:link w:val="Style_29"/>
  </w:style>
  <w:style w:styleId="Style_30" w:type="paragraph">
    <w:name w:val="Body Text Indent"/>
    <w:basedOn w:val="Style_5"/>
    <w:link w:val="Style_30_ch"/>
    <w:pPr>
      <w:ind w:firstLine="709"/>
      <w:jc w:val="both"/>
    </w:pPr>
    <w:rPr>
      <w:sz w:val="28"/>
    </w:rPr>
  </w:style>
  <w:style w:styleId="Style_30_ch" w:type="character">
    <w:name w:val="Body Text Indent"/>
    <w:basedOn w:val="Style_5_ch"/>
    <w:link w:val="Style_30"/>
    <w:rPr>
      <w:sz w:val="28"/>
    </w:rPr>
  </w:style>
  <w:style w:styleId="Style_31" w:type="paragraph">
    <w:name w:val="Знак Знак Знак Знак Знак Знак Знак Знак Знак"/>
    <w:basedOn w:val="Style_5"/>
    <w:link w:val="Style_31_ch"/>
    <w:pPr>
      <w:spacing w:after="160" w:line="240" w:lineRule="exact"/>
      <w:ind/>
    </w:pPr>
    <w:rPr>
      <w:sz w:val="28"/>
    </w:rPr>
  </w:style>
  <w:style w:styleId="Style_31_ch" w:type="character">
    <w:name w:val="Знак Знак Знак Знак Знак Знак Знак Знак Знак"/>
    <w:basedOn w:val="Style_5_ch"/>
    <w:link w:val="Style_31"/>
    <w:rPr>
      <w:sz w:val="28"/>
    </w:rPr>
  </w:style>
  <w:style w:styleId="Style_32" w:type="paragraph">
    <w:name w:val="toc 5"/>
    <w:next w:val="Style_5"/>
    <w:link w:val="Style_32_ch"/>
    <w:uiPriority w:val="39"/>
    <w:pPr>
      <w:ind w:firstLine="0" w:left="800"/>
    </w:pPr>
  </w:style>
  <w:style w:styleId="Style_32_ch" w:type="character">
    <w:name w:val="toc 5"/>
    <w:link w:val="Style_32"/>
  </w:style>
  <w:style w:styleId="Style_33" w:type="paragraph">
    <w:name w:val="Subtitle"/>
    <w:next w:val="Style_5"/>
    <w:link w:val="Style_33_ch"/>
    <w:uiPriority w:val="11"/>
    <w:qFormat/>
    <w:rPr>
      <w:rFonts w:ascii="XO Thames" w:hAnsi="XO Thames"/>
      <w:i w:val="1"/>
      <w:color w:val="616161"/>
      <w:sz w:val="24"/>
    </w:rPr>
  </w:style>
  <w:style w:styleId="Style_33_ch" w:type="character">
    <w:name w:val="Subtitle"/>
    <w:link w:val="Style_33"/>
    <w:rPr>
      <w:rFonts w:ascii="XO Thames" w:hAnsi="XO Thames"/>
      <w:i w:val="1"/>
      <w:color w:val="616161"/>
      <w:sz w:val="24"/>
    </w:rPr>
  </w:style>
  <w:style w:styleId="Style_34" w:type="paragraph">
    <w:name w:val="toc 10"/>
    <w:next w:val="Style_5"/>
    <w:link w:val="Style_34_ch"/>
    <w:uiPriority w:val="39"/>
    <w:pPr>
      <w:ind w:firstLine="0" w:left="1800"/>
    </w:pPr>
  </w:style>
  <w:style w:styleId="Style_34_ch" w:type="character">
    <w:name w:val="toc 10"/>
    <w:link w:val="Style_34"/>
  </w:style>
  <w:style w:styleId="Style_35" w:type="paragraph">
    <w:name w:val="Title"/>
    <w:basedOn w:val="Style_5"/>
    <w:link w:val="Style_35_ch"/>
    <w:uiPriority w:val="10"/>
    <w:qFormat/>
    <w:pPr>
      <w:ind w:hanging="1134" w:right="-908"/>
      <w:jc w:val="center"/>
    </w:pPr>
    <w:rPr>
      <w:b w:val="1"/>
      <w:sz w:val="36"/>
    </w:rPr>
  </w:style>
  <w:style w:styleId="Style_35_ch" w:type="character">
    <w:name w:val="Title"/>
    <w:basedOn w:val="Style_5_ch"/>
    <w:link w:val="Style_35"/>
    <w:rPr>
      <w:b w:val="1"/>
      <w:sz w:val="36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6_ch" w:type="character">
    <w:name w:val="heading 4"/>
    <w:link w:val="Style_36"/>
    <w:rPr>
      <w:rFonts w:ascii="XO Thames" w:hAnsi="XO Thames"/>
      <w:b w:val="1"/>
      <w:color w:val="595959"/>
      <w:sz w:val="26"/>
    </w:rPr>
  </w:style>
  <w:style w:styleId="Style_37" w:type="paragraph">
    <w:name w:val="heading 2"/>
    <w:next w:val="Style_5"/>
    <w:link w:val="Style_3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7_ch" w:type="character">
    <w:name w:val="heading 2"/>
    <w:link w:val="Style_37"/>
    <w:rPr>
      <w:rFonts w:ascii="XO Thames" w:hAnsi="XO Thames"/>
      <w:b w:val="1"/>
      <w:color w:val="00A0FF"/>
      <w:sz w:val="26"/>
    </w:rPr>
  </w:style>
  <w:style w:styleId="Style_38" w:type="paragraph">
    <w:name w:val="heading 6"/>
    <w:basedOn w:val="Style_5"/>
    <w:next w:val="Style_5"/>
    <w:link w:val="Style_38_ch"/>
    <w:uiPriority w:val="9"/>
    <w:qFormat/>
    <w:pPr>
      <w:keepNext w:val="1"/>
      <w:ind/>
      <w:jc w:val="center"/>
      <w:outlineLvl w:val="5"/>
    </w:pPr>
    <w:rPr>
      <w:sz w:val="28"/>
    </w:rPr>
  </w:style>
  <w:style w:styleId="Style_38_ch" w:type="character">
    <w:name w:val="heading 6"/>
    <w:basedOn w:val="Style_5_ch"/>
    <w:link w:val="Style_38"/>
    <w:rPr>
      <w:sz w:val="28"/>
    </w:rPr>
  </w:style>
  <w:style w:styleId="Style_39" w:type="table">
    <w:name w:val="Table Grid"/>
    <w:basedOn w:val="Style_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