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4A" w:rsidRDefault="00D7214A" w:rsidP="00D7214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7214A" w:rsidRDefault="00D7214A" w:rsidP="00D7214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апреле  2021 года </w:t>
      </w:r>
    </w:p>
    <w:p w:rsidR="00D7214A" w:rsidRPr="00191C3A" w:rsidRDefault="00D7214A" w:rsidP="00D7214A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D7214A" w:rsidRPr="00191C3A" w:rsidTr="00E92CC3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14A" w:rsidRPr="00191C3A" w:rsidTr="00E92C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640A8A" w:rsidRDefault="00D7214A" w:rsidP="00E92CC3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640A8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7214A" w:rsidRPr="00191C3A" w:rsidTr="00E92CC3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8E2527" w:rsidRDefault="00D7214A" w:rsidP="00E92CC3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191C3A" w:rsidRDefault="00D7214A" w:rsidP="00E92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14A" w:rsidTr="00E92CC3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Default="00D7214A" w:rsidP="00E92CC3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3F3AEB" w:rsidRDefault="00D7214A" w:rsidP="00E92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3F3AEB" w:rsidRDefault="00D7214A" w:rsidP="00E92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14A" w:rsidRPr="003F3AEB" w:rsidRDefault="00D7214A" w:rsidP="00E92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14A" w:rsidRPr="003F3AEB" w:rsidRDefault="00D7214A" w:rsidP="00E92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</w:tbl>
    <w:p w:rsidR="00D7214A" w:rsidRDefault="00D7214A" w:rsidP="00D7214A">
      <w:pPr>
        <w:jc w:val="center"/>
        <w:rPr>
          <w:sz w:val="20"/>
          <w:szCs w:val="20"/>
        </w:rPr>
      </w:pPr>
    </w:p>
    <w:p w:rsidR="00D7214A" w:rsidRDefault="00D7214A" w:rsidP="00D7214A">
      <w:pPr>
        <w:jc w:val="both"/>
      </w:pPr>
      <w:r>
        <w:rPr>
          <w:sz w:val="20"/>
          <w:szCs w:val="20"/>
        </w:rPr>
        <w:t>Наибольшее количество обращений касались вопросов:</w:t>
      </w:r>
      <w:r w:rsidRPr="005F7271"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доходы физических лиц  </w:t>
      </w:r>
      <w:r w:rsidRPr="0013244F">
        <w:rPr>
          <w:sz w:val="20"/>
          <w:szCs w:val="20"/>
        </w:rPr>
        <w:t>–</w:t>
      </w:r>
      <w:r>
        <w:rPr>
          <w:sz w:val="20"/>
          <w:szCs w:val="20"/>
        </w:rPr>
        <w:t xml:space="preserve">1793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25,3 %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13244F">
        <w:rPr>
          <w:sz w:val="20"/>
          <w:szCs w:val="20"/>
        </w:rPr>
        <w:t>задолженности по налогам, сборам и взносам в бюджеты государственных внебюджетных фондов –</w:t>
      </w:r>
      <w:r>
        <w:rPr>
          <w:sz w:val="20"/>
          <w:szCs w:val="20"/>
        </w:rPr>
        <w:t xml:space="preserve">  1484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21%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F0419E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>
        <w:rPr>
          <w:sz w:val="20"/>
          <w:szCs w:val="20"/>
        </w:rPr>
        <w:t xml:space="preserve"> – 1290 (18,2%). </w:t>
      </w:r>
    </w:p>
    <w:p w:rsidR="000D5EC8" w:rsidRDefault="000D5EC8">
      <w:bookmarkStart w:id="0" w:name="_GoBack"/>
      <w:bookmarkEnd w:id="0"/>
    </w:p>
    <w:sectPr w:rsidR="000D5EC8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D721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D7214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D7214A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5A"/>
    <w:rsid w:val="000D5EC8"/>
    <w:rsid w:val="009F535A"/>
    <w:rsid w:val="00D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7214A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7214A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214A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7214A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14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7214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7214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7214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721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7214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7214A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7214A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214A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7214A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14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7214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7214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7214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721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7214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2021-05-07T05:15:00Z</dcterms:created>
  <dcterms:modified xsi:type="dcterms:W3CDTF">2021-05-07T05:16:00Z</dcterms:modified>
</cp:coreProperties>
</file>