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</w:pPr>
      <w:r>
        <w:t xml:space="preserve">СПРАВКА </w:t>
      </w:r>
    </w:p>
    <w:p w14:paraId="02000000">
      <w:pPr>
        <w:ind/>
        <w:jc w:val="center"/>
      </w:pPr>
      <w:r>
        <w:t xml:space="preserve">о входящей </w:t>
      </w:r>
      <w:r>
        <w:t>корреспонденции по тематике обращений граждан и ИП в феврале 2020 года</w:t>
      </w:r>
    </w:p>
    <w:tbl>
      <w:tblPr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73"/>
        <w:gridCol w:w="1559"/>
      </w:tblGrid>
      <w:tr>
        <w:trPr>
          <w:trHeight w:hRule="atLeast" w:val="207"/>
        </w:trPr>
        <w:tc>
          <w:tcPr>
            <w:tcW w:type="dxa" w:w="9073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ind/>
              <w:jc w:val="center"/>
              <w:rPr>
                <w:sz w:val="18"/>
              </w:rPr>
            </w:pPr>
          </w:p>
          <w:p w14:paraId="04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тематики документа</w:t>
            </w:r>
          </w:p>
        </w:tc>
        <w:tc>
          <w:tcPr>
            <w:tcW w:type="dxa" w:w="1559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9073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right"/>
            </w:pPr>
            <w:r>
              <w:t>38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r>
              <w:t>0003.0008.0086.0545 Налог на доходы физических лиц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</w:pPr>
            <w:r>
              <w:t>34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r>
              <w:t>0003.0008.0086.0560 Уклонение от налогообложения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right"/>
            </w:pPr>
            <w:r>
              <w:t>33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r>
              <w:t>0003.0008.0086.0556 Контроль и надзор в налоговой сфере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right"/>
            </w:pPr>
            <w:r>
              <w:t>19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right"/>
            </w:pPr>
            <w:r>
              <w:t>18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right"/>
            </w:pPr>
            <w:r>
              <w:t>17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right"/>
            </w:pPr>
            <w:r>
              <w:t>14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r>
              <w:t>0003.0008.0086.0552 Организация работы с налогоплательщиками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right"/>
            </w:pPr>
            <w:r>
              <w:t>13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t>0003.0008.0086.0544 Налог на имущество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right"/>
            </w:pPr>
            <w:r>
              <w:t>12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right"/>
            </w:pPr>
            <w:r>
              <w:t>11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r>
              <w:t>0003.0008.0086.0567 Надзор в области организации и проведения азартных игр и лотерей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right"/>
            </w:pPr>
            <w:r>
              <w:t>11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right"/>
            </w:pPr>
            <w:r>
              <w:t>9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right"/>
            </w:pPr>
            <w:r>
              <w:t>8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r>
              <w:t>0003.0008.0086.0540 Земельный налог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right"/>
            </w:pPr>
            <w:r>
              <w:t>7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right"/>
            </w:pPr>
            <w:r>
              <w:t>6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r>
              <w:t>0003.0008.0086.0543 Транспортный налог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right"/>
            </w:pPr>
            <w:r>
              <w:t>4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r>
              <w:t>0003.0008.0086.0549 Юридические вопросы по налогам и сборам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right"/>
            </w:pPr>
            <w:r>
              <w:t>3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right"/>
            </w:pPr>
            <w:r>
              <w:t>2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r>
              <w:t>0001.0002.0027.0131 Прекращение рассмотрения обращения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r>
              <w:t>0002.0006.0065.0257 Выплата заработной платы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r>
              <w:t>0003.0008.0086.0547 Госпошлины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right"/>
            </w:pPr>
            <w:r>
              <w:t>1</w:t>
            </w:r>
          </w:p>
        </w:tc>
      </w:tr>
      <w:tr>
        <w:tc>
          <w:tcPr>
            <w:tcW w:type="dxa" w:w="90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r>
              <w:t>ИТОГО:</w:t>
            </w:r>
          </w:p>
        </w:tc>
        <w:tc>
          <w:tcPr>
            <w:tcW w:type="dxa" w:w="15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right"/>
            </w:pPr>
            <w:r>
              <w:t>321</w:t>
            </w:r>
          </w:p>
        </w:tc>
      </w:tr>
    </w:tbl>
    <w:p w14:paraId="44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