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8C" w:rsidRDefault="00AD688C">
      <w:pPr>
        <w:pStyle w:val="ConsPlusNormal"/>
        <w:jc w:val="both"/>
      </w:pPr>
    </w:p>
    <w:p w:rsidR="00AD688C" w:rsidRDefault="00AD688C">
      <w:pPr>
        <w:pStyle w:val="ConsPlusTitle"/>
        <w:jc w:val="center"/>
      </w:pPr>
      <w:r>
        <w:t>ЦЕНТРАЛЬНЫЙ БАНК РОССИЙСКОЙ ФЕДЕРАЦИИ</w:t>
      </w:r>
    </w:p>
    <w:p w:rsidR="00AD688C" w:rsidRDefault="00AD688C">
      <w:pPr>
        <w:pStyle w:val="ConsPlusTitle"/>
        <w:jc w:val="center"/>
      </w:pPr>
    </w:p>
    <w:p w:rsidR="00AD688C" w:rsidRDefault="00AD688C">
      <w:pPr>
        <w:pStyle w:val="ConsPlusTitle"/>
        <w:jc w:val="center"/>
      </w:pPr>
      <w:r>
        <w:t>УКАЗАНИЕ</w:t>
      </w:r>
    </w:p>
    <w:p w:rsidR="00AD688C" w:rsidRDefault="00AD688C">
      <w:pPr>
        <w:pStyle w:val="ConsPlusTitle"/>
        <w:jc w:val="center"/>
      </w:pPr>
      <w:r>
        <w:t>от 11 декабря 2015 г. N 3894-У</w:t>
      </w:r>
    </w:p>
    <w:p w:rsidR="00AD688C" w:rsidRDefault="00AD688C">
      <w:pPr>
        <w:pStyle w:val="ConsPlusTitle"/>
        <w:jc w:val="center"/>
      </w:pPr>
    </w:p>
    <w:p w:rsidR="00AD688C" w:rsidRDefault="00AD688C">
      <w:pPr>
        <w:pStyle w:val="ConsPlusTitle"/>
        <w:jc w:val="center"/>
      </w:pPr>
      <w:r>
        <w:t>О СТАВКЕ</w:t>
      </w:r>
    </w:p>
    <w:p w:rsidR="00AD688C" w:rsidRDefault="00AD688C">
      <w:pPr>
        <w:pStyle w:val="ConsPlusTitle"/>
        <w:jc w:val="center"/>
      </w:pPr>
      <w:r>
        <w:t>РЕФИНАНСИРОВАНИЯ БАНКА РОССИИ И КЛЮЧЕВОЙ СТАВКЕ</w:t>
      </w:r>
    </w:p>
    <w:p w:rsidR="00AD688C" w:rsidRDefault="00AD688C">
      <w:pPr>
        <w:pStyle w:val="ConsPlusTitle"/>
        <w:jc w:val="center"/>
      </w:pPr>
      <w:r>
        <w:t>БАНКА РОССИИ</w:t>
      </w:r>
    </w:p>
    <w:p w:rsidR="00AD688C" w:rsidRDefault="00AD688C">
      <w:pPr>
        <w:pStyle w:val="ConsPlusNormal"/>
        <w:jc w:val="both"/>
      </w:pPr>
    </w:p>
    <w:p w:rsidR="00AD688C" w:rsidRDefault="00AD688C">
      <w:pPr>
        <w:pStyle w:val="ConsPlusNormal"/>
        <w:ind w:firstLine="540"/>
        <w:jc w:val="both"/>
      </w:pPr>
      <w:r>
        <w:t xml:space="preserve">1. В соответствии с решением Совета директоров Банка России (протокол </w:t>
      </w:r>
      <w:proofErr w:type="gramStart"/>
      <w:r>
        <w:t>заседания Совета директоров Банка России</w:t>
      </w:r>
      <w:proofErr w:type="gramEnd"/>
      <w:r>
        <w:t xml:space="preserve"> от 11 декабря 2015 года N 37) с 1 января 2016 года значение ставки рефинансирования Банка России приравнивается к значению ключевой ставки Банка России, определенному на соответствующую дату.</w:t>
      </w:r>
    </w:p>
    <w:p w:rsidR="00AD688C" w:rsidRDefault="00AD688C">
      <w:pPr>
        <w:pStyle w:val="ConsPlusNormal"/>
        <w:ind w:firstLine="540"/>
        <w:jc w:val="both"/>
      </w:pPr>
      <w:r>
        <w:t>2. С 1 января 2016 года Банком России не устанавливается самостоятельное значение ставки рефинансирования Банка России.</w:t>
      </w:r>
    </w:p>
    <w:p w:rsidR="00AD688C" w:rsidRDefault="00AD688C">
      <w:pPr>
        <w:pStyle w:val="ConsPlusNormal"/>
        <w:ind w:firstLine="540"/>
        <w:jc w:val="both"/>
      </w:pPr>
      <w:r>
        <w:t>3. Настоящее Указание вступает в силу со дня его подписания и подлежит официальному опубликованию в "Вестнике Банка России".</w:t>
      </w:r>
    </w:p>
    <w:p w:rsidR="00AD688C" w:rsidRDefault="00AD688C">
      <w:pPr>
        <w:pStyle w:val="ConsPlusNormal"/>
        <w:jc w:val="both"/>
      </w:pPr>
    </w:p>
    <w:p w:rsidR="00AD688C" w:rsidRDefault="00AD688C">
      <w:pPr>
        <w:pStyle w:val="ConsPlusNormal"/>
        <w:jc w:val="right"/>
      </w:pPr>
      <w:r>
        <w:t>Председатель Центрального банка</w:t>
      </w:r>
    </w:p>
    <w:p w:rsidR="00AD688C" w:rsidRDefault="00AD688C">
      <w:pPr>
        <w:pStyle w:val="ConsPlusNormal"/>
        <w:jc w:val="right"/>
      </w:pPr>
      <w:r>
        <w:t>Российской Федерации</w:t>
      </w:r>
    </w:p>
    <w:p w:rsidR="00AD688C" w:rsidRDefault="00AD688C">
      <w:pPr>
        <w:pStyle w:val="ConsPlusNormal"/>
        <w:jc w:val="right"/>
      </w:pPr>
      <w:r>
        <w:t>Э.С.НАБИУЛЛИНА</w:t>
      </w:r>
      <w:bookmarkStart w:id="0" w:name="_GoBack"/>
      <w:bookmarkEnd w:id="0"/>
    </w:p>
    <w:sectPr w:rsidR="00AD688C" w:rsidSect="007C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8C"/>
    <w:rsid w:val="007149C9"/>
    <w:rsid w:val="00747364"/>
    <w:rsid w:val="00AD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8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8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2</cp:revision>
  <dcterms:created xsi:type="dcterms:W3CDTF">2016-07-04T14:53:00Z</dcterms:created>
  <dcterms:modified xsi:type="dcterms:W3CDTF">2016-07-04T14:54:00Z</dcterms:modified>
</cp:coreProperties>
</file>