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D8" w:rsidRPr="00782BD8" w:rsidRDefault="00782BD8">
      <w:pPr>
        <w:pStyle w:val="ConsPlusNormal"/>
        <w:outlineLvl w:val="0"/>
      </w:pPr>
      <w:bookmarkStart w:id="0" w:name="_GoBack"/>
      <w:bookmarkEnd w:id="0"/>
      <w:r w:rsidRPr="00782BD8">
        <w:t>Зарегистрировано в Минюсте России 21 декабря 2017 г. N 49351</w:t>
      </w:r>
    </w:p>
    <w:p w:rsidR="00782BD8" w:rsidRPr="00782BD8" w:rsidRDefault="00782B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Title"/>
        <w:jc w:val="center"/>
      </w:pPr>
      <w:r w:rsidRPr="00782BD8">
        <w:t>МИНИСТЕРСТВО ФИНАНСОВ РОССИЙСКОЙ ФЕДЕРАЦИИ</w:t>
      </w:r>
    </w:p>
    <w:p w:rsidR="00782BD8" w:rsidRPr="00782BD8" w:rsidRDefault="00782BD8">
      <w:pPr>
        <w:pStyle w:val="ConsPlusTitle"/>
        <w:jc w:val="both"/>
      </w:pPr>
    </w:p>
    <w:p w:rsidR="00782BD8" w:rsidRPr="00782BD8" w:rsidRDefault="00782BD8">
      <w:pPr>
        <w:pStyle w:val="ConsPlusTitle"/>
        <w:jc w:val="center"/>
      </w:pPr>
      <w:r w:rsidRPr="00782BD8">
        <w:t>ФЕДЕРАЛЬНАЯ НАЛОГОВАЯ СЛУЖБА</w:t>
      </w:r>
    </w:p>
    <w:p w:rsidR="00782BD8" w:rsidRPr="00782BD8" w:rsidRDefault="00782BD8">
      <w:pPr>
        <w:pStyle w:val="ConsPlusTitle"/>
        <w:jc w:val="both"/>
      </w:pPr>
    </w:p>
    <w:p w:rsidR="00782BD8" w:rsidRPr="00782BD8" w:rsidRDefault="00782BD8">
      <w:pPr>
        <w:pStyle w:val="ConsPlusTitle"/>
        <w:jc w:val="center"/>
      </w:pPr>
      <w:r w:rsidRPr="00782BD8">
        <w:t>ПРИКАЗ</w:t>
      </w:r>
    </w:p>
    <w:p w:rsidR="00782BD8" w:rsidRPr="00782BD8" w:rsidRDefault="00782BD8">
      <w:pPr>
        <w:pStyle w:val="ConsPlusTitle"/>
        <w:jc w:val="center"/>
      </w:pPr>
      <w:r w:rsidRPr="00782BD8">
        <w:t>от 24 октября 2017 г. N ММВ-7-11/820@</w:t>
      </w:r>
    </w:p>
    <w:p w:rsidR="00782BD8" w:rsidRPr="00782BD8" w:rsidRDefault="00782BD8">
      <w:pPr>
        <w:pStyle w:val="ConsPlusTitle"/>
        <w:jc w:val="both"/>
      </w:pPr>
    </w:p>
    <w:p w:rsidR="00782BD8" w:rsidRPr="00782BD8" w:rsidRDefault="00782BD8">
      <w:pPr>
        <w:pStyle w:val="ConsPlusTitle"/>
        <w:jc w:val="center"/>
      </w:pPr>
      <w:r w:rsidRPr="00782BD8">
        <w:t>О ВНЕСЕНИИ ИЗМЕНЕНИЙ</w:t>
      </w:r>
    </w:p>
    <w:p w:rsidR="00782BD8" w:rsidRPr="00782BD8" w:rsidRDefault="00782BD8">
      <w:pPr>
        <w:pStyle w:val="ConsPlusTitle"/>
        <w:jc w:val="center"/>
      </w:pPr>
      <w:r w:rsidRPr="00782BD8">
        <w:t>В ПРИЛОЖЕНИЯ N 1</w:t>
      </w:r>
      <w:proofErr w:type="gramStart"/>
      <w:r w:rsidRPr="00782BD8">
        <w:t xml:space="preserve"> И</w:t>
      </w:r>
      <w:proofErr w:type="gramEnd"/>
      <w:r w:rsidRPr="00782BD8">
        <w:t xml:space="preserve"> N 2 К ПРИКАЗУ ФНС РОССИИ ОТ 10.09.2015</w:t>
      </w:r>
    </w:p>
    <w:p w:rsidR="00782BD8" w:rsidRPr="00782BD8" w:rsidRDefault="00782BD8">
      <w:pPr>
        <w:pStyle w:val="ConsPlusTitle"/>
        <w:jc w:val="center"/>
      </w:pPr>
      <w:r w:rsidRPr="00782BD8">
        <w:t>N ММВ-7-11/387@ "ОБ УТВЕРЖДЕНИИ КОДОВ ВИДОВ ДОХОДОВ</w:t>
      </w:r>
    </w:p>
    <w:p w:rsidR="00782BD8" w:rsidRPr="00782BD8" w:rsidRDefault="00782BD8">
      <w:pPr>
        <w:pStyle w:val="ConsPlusTitle"/>
        <w:jc w:val="center"/>
      </w:pPr>
      <w:r w:rsidRPr="00782BD8">
        <w:t>И ВЫЧЕТОВ"</w:t>
      </w: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ind w:firstLine="540"/>
        <w:jc w:val="both"/>
      </w:pPr>
      <w:proofErr w:type="gramStart"/>
      <w:r w:rsidRPr="00782BD8">
        <w:t>В соответствии со статьей 230 части второй Налогового кодекса Российской Федерации (Собрание законодательства Российской Федерации, 2000, N 32, ст. 3340; 2017, N 31 (ч. I), ст. 4803) и пунктом 1 Положения о Федеральной налоговой службе, утвержденного постановлением Правительства Российской Федерации от 30.09.2004 N 506 (Собрание законодательства Российской Федерации, 2004, N 40, ст. 3961;</w:t>
      </w:r>
      <w:proofErr w:type="gramEnd"/>
      <w:r w:rsidRPr="00782BD8">
        <w:t xml:space="preserve"> </w:t>
      </w:r>
      <w:proofErr w:type="gramStart"/>
      <w:r w:rsidRPr="00782BD8">
        <w:t>2017, N 29, ст. 4375), приказываю:</w:t>
      </w:r>
      <w:proofErr w:type="gramEnd"/>
    </w:p>
    <w:p w:rsidR="00782BD8" w:rsidRPr="00782BD8" w:rsidRDefault="00782BD8">
      <w:pPr>
        <w:pStyle w:val="ConsPlusNormal"/>
        <w:spacing w:before="220"/>
        <w:ind w:firstLine="540"/>
        <w:jc w:val="both"/>
      </w:pPr>
      <w:r w:rsidRPr="00782BD8">
        <w:t xml:space="preserve">1. </w:t>
      </w:r>
      <w:proofErr w:type="gramStart"/>
      <w:r w:rsidRPr="00782BD8">
        <w:t>Внести изменения в приложения N 1 и N 2, утвержденные приказом ФНС России от 10.09.2015 N ММВ-7-11/387@ "Об утверждении кодов видов доходов и вычетов" (зарегистрирован Министерством юстиции Российской Федерации 13.11.2015, регистрационный N 39705), с изменениями, внесенными приказом ФНС России от 22.11.2016 N ММВ-7-11/633@ (зарегистрирован Министерством юстиции Российской Федерации 14.11.2016, регистрационный N 44708), согласно приложению к настоящему приказу.</w:t>
      </w:r>
      <w:proofErr w:type="gramEnd"/>
    </w:p>
    <w:p w:rsidR="00782BD8" w:rsidRPr="00782BD8" w:rsidRDefault="00782BD8">
      <w:pPr>
        <w:pStyle w:val="ConsPlusNormal"/>
        <w:spacing w:before="220"/>
        <w:ind w:firstLine="540"/>
        <w:jc w:val="both"/>
      </w:pPr>
      <w:r w:rsidRPr="00782BD8">
        <w:t xml:space="preserve">2. </w:t>
      </w:r>
      <w:proofErr w:type="gramStart"/>
      <w:r w:rsidRPr="00782BD8">
        <w:t>Контроль за</w:t>
      </w:r>
      <w:proofErr w:type="gramEnd"/>
      <w:r w:rsidRPr="00782BD8">
        <w:t xml:space="preserve">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jc w:val="right"/>
      </w:pPr>
      <w:r w:rsidRPr="00782BD8">
        <w:t>Руководитель</w:t>
      </w:r>
    </w:p>
    <w:p w:rsidR="00782BD8" w:rsidRPr="00782BD8" w:rsidRDefault="00782BD8">
      <w:pPr>
        <w:pStyle w:val="ConsPlusNormal"/>
        <w:jc w:val="right"/>
      </w:pPr>
      <w:r w:rsidRPr="00782BD8">
        <w:t>Федеральной налоговой службы</w:t>
      </w:r>
    </w:p>
    <w:p w:rsidR="00782BD8" w:rsidRPr="00782BD8" w:rsidRDefault="00782BD8">
      <w:pPr>
        <w:pStyle w:val="ConsPlusNormal"/>
        <w:jc w:val="right"/>
      </w:pPr>
      <w:r w:rsidRPr="00782BD8">
        <w:t>М.В.МИШУСТИН</w:t>
      </w: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jc w:val="right"/>
        <w:outlineLvl w:val="0"/>
      </w:pPr>
      <w:r w:rsidRPr="00782BD8">
        <w:t>Приложение</w:t>
      </w:r>
    </w:p>
    <w:p w:rsidR="00782BD8" w:rsidRPr="00782BD8" w:rsidRDefault="00782BD8">
      <w:pPr>
        <w:pStyle w:val="ConsPlusNormal"/>
        <w:jc w:val="right"/>
      </w:pPr>
      <w:r w:rsidRPr="00782BD8">
        <w:t>к приказу ФНС России</w:t>
      </w:r>
    </w:p>
    <w:p w:rsidR="00782BD8" w:rsidRPr="00782BD8" w:rsidRDefault="00782BD8">
      <w:pPr>
        <w:pStyle w:val="ConsPlusNormal"/>
        <w:jc w:val="right"/>
      </w:pPr>
      <w:r w:rsidRPr="00782BD8">
        <w:t>от 24.10.2017 N ММВ-7-11/820@</w:t>
      </w: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Title"/>
        <w:jc w:val="center"/>
      </w:pPr>
      <w:bookmarkStart w:id="1" w:name="P32"/>
      <w:bookmarkEnd w:id="1"/>
      <w:r w:rsidRPr="00782BD8">
        <w:t>ИЗМЕНЕНИЯ,</w:t>
      </w:r>
    </w:p>
    <w:p w:rsidR="00782BD8" w:rsidRPr="00782BD8" w:rsidRDefault="00782BD8">
      <w:pPr>
        <w:pStyle w:val="ConsPlusTitle"/>
        <w:jc w:val="center"/>
      </w:pPr>
      <w:r w:rsidRPr="00782BD8">
        <w:t>ВНОСИМЫЕ В ПРИЛОЖЕНИЯ N 1</w:t>
      </w:r>
      <w:proofErr w:type="gramStart"/>
      <w:r w:rsidRPr="00782BD8">
        <w:t xml:space="preserve"> И</w:t>
      </w:r>
      <w:proofErr w:type="gramEnd"/>
      <w:r w:rsidRPr="00782BD8">
        <w:t xml:space="preserve"> N 2 К ПРИКАЗУ ФНС РОССИИ</w:t>
      </w:r>
    </w:p>
    <w:p w:rsidR="00782BD8" w:rsidRPr="00782BD8" w:rsidRDefault="00782BD8">
      <w:pPr>
        <w:pStyle w:val="ConsPlusTitle"/>
        <w:jc w:val="center"/>
      </w:pPr>
      <w:r w:rsidRPr="00782BD8">
        <w:t>ОТ 10.09.2015 N ММВ-7-11/387@ "ОБ УТВЕРЖДЕНИИ КОДОВ</w:t>
      </w:r>
    </w:p>
    <w:p w:rsidR="00782BD8" w:rsidRPr="00782BD8" w:rsidRDefault="00782BD8">
      <w:pPr>
        <w:pStyle w:val="ConsPlusTitle"/>
        <w:jc w:val="center"/>
      </w:pPr>
      <w:r w:rsidRPr="00782BD8">
        <w:t>ВИДОВ ДОХОДОВ И ВЫЧЕТОВ"</w:t>
      </w: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ind w:firstLine="540"/>
        <w:jc w:val="both"/>
      </w:pPr>
      <w:r w:rsidRPr="00782BD8">
        <w:t>1. Приложение N 1 "Коды видов доходов налогоплательщика" дополнить строками следующего содержания:</w:t>
      </w:r>
    </w:p>
    <w:p w:rsidR="00782BD8" w:rsidRPr="00782BD8" w:rsidRDefault="00782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8414"/>
      </w:tblGrid>
      <w:tr w:rsidR="00782BD8" w:rsidRPr="00782BD8">
        <w:tc>
          <w:tcPr>
            <w:tcW w:w="1186" w:type="dxa"/>
          </w:tcPr>
          <w:p w:rsidR="00782BD8" w:rsidRPr="00782BD8" w:rsidRDefault="00782BD8">
            <w:pPr>
              <w:pStyle w:val="ConsPlusNormal"/>
            </w:pPr>
            <w:r w:rsidRPr="00782BD8">
              <w:t>2013</w:t>
            </w:r>
          </w:p>
        </w:tc>
        <w:tc>
          <w:tcPr>
            <w:tcW w:w="8414" w:type="dxa"/>
          </w:tcPr>
          <w:p w:rsidR="00782BD8" w:rsidRPr="00782BD8" w:rsidRDefault="00782BD8">
            <w:pPr>
              <w:pStyle w:val="ConsPlusNormal"/>
              <w:jc w:val="both"/>
            </w:pPr>
            <w:r w:rsidRPr="00782BD8">
              <w:t>Сумма компенсации за неиспользованный отпуск</w:t>
            </w:r>
          </w:p>
        </w:tc>
      </w:tr>
      <w:tr w:rsidR="00782BD8" w:rsidRPr="00782BD8">
        <w:tc>
          <w:tcPr>
            <w:tcW w:w="1186" w:type="dxa"/>
          </w:tcPr>
          <w:p w:rsidR="00782BD8" w:rsidRPr="00782BD8" w:rsidRDefault="00782BD8">
            <w:pPr>
              <w:pStyle w:val="ConsPlusNormal"/>
            </w:pPr>
            <w:r w:rsidRPr="00782BD8">
              <w:t>2014</w:t>
            </w:r>
          </w:p>
        </w:tc>
        <w:tc>
          <w:tcPr>
            <w:tcW w:w="8414" w:type="dxa"/>
          </w:tcPr>
          <w:p w:rsidR="00782BD8" w:rsidRPr="00782BD8" w:rsidRDefault="00782BD8">
            <w:pPr>
              <w:pStyle w:val="ConsPlusNormal"/>
              <w:jc w:val="both"/>
            </w:pPr>
            <w:proofErr w:type="gramStart"/>
            <w:r w:rsidRPr="00782BD8">
              <w:t xml:space="preserve">Сумма выплаты в виде выходного пособия, среднего месячного заработка на период трудоустройства, компенсации руководителю, заместителям руководителя и главному бухгалтеру организации в части, превышающей в целом трехкратный размер среднего месячного заработка или шестикратный размер среднего месячного заработка для </w:t>
            </w:r>
            <w:r w:rsidRPr="00782BD8">
              <w:lastRenderedPageBreak/>
              <w:t>работников, уволенных из организаций, расположенных в районах Крайнего Севера и приравненных к ним местностях</w:t>
            </w:r>
            <w:proofErr w:type="gramEnd"/>
          </w:p>
        </w:tc>
      </w:tr>
      <w:tr w:rsidR="00782BD8" w:rsidRPr="00782BD8">
        <w:tc>
          <w:tcPr>
            <w:tcW w:w="1186" w:type="dxa"/>
          </w:tcPr>
          <w:p w:rsidR="00782BD8" w:rsidRPr="00782BD8" w:rsidRDefault="00782BD8">
            <w:pPr>
              <w:pStyle w:val="ConsPlusNormal"/>
            </w:pPr>
            <w:r w:rsidRPr="00782BD8">
              <w:lastRenderedPageBreak/>
              <w:t>2301</w:t>
            </w:r>
          </w:p>
        </w:tc>
        <w:tc>
          <w:tcPr>
            <w:tcW w:w="8414" w:type="dxa"/>
          </w:tcPr>
          <w:p w:rsidR="00782BD8" w:rsidRPr="00782BD8" w:rsidRDefault="00782BD8">
            <w:pPr>
              <w:pStyle w:val="ConsPlusNormal"/>
              <w:jc w:val="both"/>
            </w:pPr>
            <w:r w:rsidRPr="00782BD8">
              <w:t>Суммы штрафов и неустойки, выплачиваемые организацией на основании решения суда за несоблюдение в добровольном порядке удовлетворения требований потребителей в соответствии с Законом Российской Федерации от 07.02.1992 N 2300-1 "О защите прав потребителей" &lt;1&gt;</w:t>
            </w:r>
          </w:p>
        </w:tc>
      </w:tr>
      <w:tr w:rsidR="00782BD8" w:rsidRPr="00782BD8">
        <w:tc>
          <w:tcPr>
            <w:tcW w:w="1186" w:type="dxa"/>
          </w:tcPr>
          <w:p w:rsidR="00782BD8" w:rsidRPr="00782BD8" w:rsidRDefault="00782BD8">
            <w:pPr>
              <w:pStyle w:val="ConsPlusNormal"/>
            </w:pPr>
            <w:r w:rsidRPr="00782BD8">
              <w:t>2611</w:t>
            </w:r>
          </w:p>
        </w:tc>
        <w:tc>
          <w:tcPr>
            <w:tcW w:w="8414" w:type="dxa"/>
          </w:tcPr>
          <w:p w:rsidR="00782BD8" w:rsidRPr="00782BD8" w:rsidRDefault="00782BD8">
            <w:pPr>
              <w:pStyle w:val="ConsPlusNormal"/>
              <w:jc w:val="both"/>
            </w:pPr>
            <w:r w:rsidRPr="00782BD8">
              <w:t>Сумма списанного в установленном порядке &lt;2&gt; безнадежного долга с баланса организации</w:t>
            </w:r>
          </w:p>
        </w:tc>
      </w:tr>
      <w:tr w:rsidR="00782BD8" w:rsidRPr="00782BD8">
        <w:tc>
          <w:tcPr>
            <w:tcW w:w="1186" w:type="dxa"/>
          </w:tcPr>
          <w:p w:rsidR="00782BD8" w:rsidRPr="00782BD8" w:rsidRDefault="00782BD8">
            <w:pPr>
              <w:pStyle w:val="ConsPlusNormal"/>
            </w:pPr>
            <w:r w:rsidRPr="00782BD8">
              <w:t>3023</w:t>
            </w:r>
          </w:p>
        </w:tc>
        <w:tc>
          <w:tcPr>
            <w:tcW w:w="8414" w:type="dxa"/>
          </w:tcPr>
          <w:p w:rsidR="00782BD8" w:rsidRPr="00782BD8" w:rsidRDefault="00782BD8">
            <w:pPr>
              <w:pStyle w:val="ConsPlusNormal"/>
              <w:jc w:val="both"/>
            </w:pPr>
            <w:r w:rsidRPr="00782BD8">
              <w:t>Сумма дохода в виде процента (купона), получаемого налогоплательщиком по обращающимся облигациям российских организаций, номинированным в рублях и эмитированным после 1 января 2017 года</w:t>
            </w:r>
          </w:p>
        </w:tc>
      </w:tr>
    </w:tbl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ind w:firstLine="540"/>
        <w:jc w:val="both"/>
      </w:pPr>
      <w:r w:rsidRPr="00782BD8">
        <w:t>--------------------------------</w:t>
      </w:r>
    </w:p>
    <w:p w:rsidR="00782BD8" w:rsidRPr="00782BD8" w:rsidRDefault="00782BD8">
      <w:pPr>
        <w:pStyle w:val="ConsPlusNormal"/>
        <w:spacing w:before="220"/>
        <w:ind w:firstLine="540"/>
        <w:jc w:val="both"/>
      </w:pPr>
      <w:r w:rsidRPr="00782BD8">
        <w:t>&lt;1&gt; Ведомости СНД и ВС РФ, 1992, N 15, ст. 766; Собрание законодательства Российской Федерации, 2017, N 18, ст. 2665.</w:t>
      </w:r>
    </w:p>
    <w:p w:rsidR="00782BD8" w:rsidRPr="00782BD8" w:rsidRDefault="00782BD8">
      <w:pPr>
        <w:pStyle w:val="ConsPlusNormal"/>
        <w:spacing w:before="220"/>
        <w:ind w:firstLine="540"/>
        <w:jc w:val="both"/>
      </w:pPr>
      <w:r w:rsidRPr="00782BD8">
        <w:t xml:space="preserve">&lt;2&gt; "Положение о порядке формирования кредитными организациями резервов на возможные потери по ссудам, ссудной и приравненной к ней задолженности", утвержденное Центральным Банком Российской Федерации" от 28.06.2017 N 590-П, зарегистрировано Министерством юстиции Российской Федерации 12.07.2017, </w:t>
      </w:r>
      <w:proofErr w:type="gramStart"/>
      <w:r w:rsidRPr="00782BD8">
        <w:t>регистрационный</w:t>
      </w:r>
      <w:proofErr w:type="gramEnd"/>
      <w:r w:rsidRPr="00782BD8">
        <w:t xml:space="preserve"> N 47364.</w:t>
      </w:r>
    </w:p>
    <w:p w:rsidR="00782BD8" w:rsidRPr="00782BD8" w:rsidRDefault="00782BD8">
      <w:pPr>
        <w:pStyle w:val="ConsPlusNormal"/>
        <w:jc w:val="both"/>
      </w:pPr>
    </w:p>
    <w:p w:rsidR="00782BD8" w:rsidRPr="00782BD8" w:rsidRDefault="00782BD8">
      <w:pPr>
        <w:pStyle w:val="ConsPlusNormal"/>
        <w:ind w:firstLine="540"/>
        <w:jc w:val="both"/>
      </w:pPr>
      <w:r w:rsidRPr="00782BD8">
        <w:t>строку 1011 после слов "по долговому обязательству любого вида" дополнить словами ", за исключением сумм дохода в виде процента (купона), получаемого налогоплательщиком по обращающимся облигациям российских организаций, номинированным в рублях и эмитированным после 1 января 2017 года"</w:t>
      </w:r>
    </w:p>
    <w:p w:rsidR="00782BD8" w:rsidRPr="00782BD8" w:rsidRDefault="00782BD8">
      <w:pPr>
        <w:pStyle w:val="ConsPlusNormal"/>
        <w:spacing w:before="220"/>
        <w:ind w:firstLine="540"/>
        <w:jc w:val="both"/>
      </w:pPr>
      <w:r w:rsidRPr="00782BD8">
        <w:t>2. Приложение N 2 "Коды видов вычетов налогоплательщика" дополнить строкой следующего содержания:</w:t>
      </w:r>
    </w:p>
    <w:p w:rsidR="00782BD8" w:rsidRPr="00782BD8" w:rsidRDefault="00782B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8414"/>
      </w:tblGrid>
      <w:tr w:rsidR="00782BD8" w:rsidRPr="00782BD8"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782BD8" w:rsidRPr="00782BD8" w:rsidRDefault="00782BD8">
            <w:pPr>
              <w:pStyle w:val="ConsPlusNormal"/>
            </w:pPr>
            <w:r w:rsidRPr="00782BD8">
              <w:t>619</w:t>
            </w:r>
          </w:p>
        </w:tc>
        <w:tc>
          <w:tcPr>
            <w:tcW w:w="8414" w:type="dxa"/>
            <w:tcBorders>
              <w:top w:val="single" w:sz="4" w:space="0" w:color="auto"/>
              <w:bottom w:val="single" w:sz="4" w:space="0" w:color="auto"/>
            </w:tcBorders>
          </w:tcPr>
          <w:p w:rsidR="00782BD8" w:rsidRPr="00782BD8" w:rsidRDefault="00782BD8">
            <w:pPr>
              <w:pStyle w:val="ConsPlusNormal"/>
              <w:jc w:val="both"/>
            </w:pPr>
            <w:r w:rsidRPr="00782BD8">
              <w:t>Вычет в сумме положительного финансового результата, полученного по операциям, учитываемым на индивидуальном инвестиционном счете</w:t>
            </w:r>
          </w:p>
        </w:tc>
      </w:tr>
    </w:tbl>
    <w:p w:rsidR="00782BD8" w:rsidRPr="00782BD8" w:rsidRDefault="00782BD8">
      <w:pPr>
        <w:pStyle w:val="ConsPlusNormal"/>
        <w:jc w:val="both"/>
      </w:pPr>
    </w:p>
    <w:sectPr w:rsidR="00782BD8" w:rsidRPr="00782BD8" w:rsidSect="00EC31A4">
      <w:pgSz w:w="11907" w:h="16840" w:code="9"/>
      <w:pgMar w:top="567" w:right="1077" w:bottom="284" w:left="851" w:header="709" w:footer="709" w:gutter="0"/>
      <w:paperSrc w:first="262" w:other="27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D8"/>
    <w:rsid w:val="00782BD8"/>
    <w:rsid w:val="008F0F07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2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2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2018-02-01T12:36:00Z</dcterms:created>
  <dcterms:modified xsi:type="dcterms:W3CDTF">2018-02-01T12:37:00Z</dcterms:modified>
</cp:coreProperties>
</file>