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F95" w:rsidRPr="00E91F95" w:rsidRDefault="00E91F95">
      <w:pPr>
        <w:pStyle w:val="ConsPlusNormal"/>
        <w:outlineLvl w:val="0"/>
      </w:pPr>
      <w:r w:rsidRPr="00E91F95">
        <w:t>Зарегистрировано в Минюсте России 15 декабря 2017 г. N 49257</w:t>
      </w:r>
    </w:p>
    <w:p w:rsidR="00E91F95" w:rsidRPr="00E91F95" w:rsidRDefault="00E91F95">
      <w:pPr>
        <w:pStyle w:val="ConsPlusNormal"/>
        <w:pBdr>
          <w:top w:val="single" w:sz="6" w:space="0" w:color="auto"/>
        </w:pBdr>
        <w:spacing w:before="100" w:after="100"/>
        <w:jc w:val="both"/>
        <w:rPr>
          <w:sz w:val="2"/>
          <w:szCs w:val="2"/>
        </w:rPr>
      </w:pPr>
    </w:p>
    <w:p w:rsidR="00E91F95" w:rsidRPr="00E91F95" w:rsidRDefault="00E91F95">
      <w:pPr>
        <w:pStyle w:val="ConsPlusNormal"/>
        <w:jc w:val="both"/>
      </w:pPr>
    </w:p>
    <w:p w:rsidR="00E91F95" w:rsidRPr="00E91F95" w:rsidRDefault="00E91F95">
      <w:pPr>
        <w:pStyle w:val="ConsPlusTitle"/>
        <w:jc w:val="center"/>
      </w:pPr>
      <w:r w:rsidRPr="00E91F95">
        <w:t>МИНИСТЕРСТВО ФИНАНСОВ РОССИЙСКОЙ ФЕДЕРАЦИИ</w:t>
      </w:r>
    </w:p>
    <w:p w:rsidR="00E91F95" w:rsidRPr="00E91F95" w:rsidRDefault="00E91F95">
      <w:pPr>
        <w:pStyle w:val="ConsPlusTitle"/>
        <w:jc w:val="both"/>
      </w:pPr>
    </w:p>
    <w:p w:rsidR="00E91F95" w:rsidRPr="00E91F95" w:rsidRDefault="00E91F95">
      <w:pPr>
        <w:pStyle w:val="ConsPlusTitle"/>
        <w:jc w:val="center"/>
      </w:pPr>
      <w:r w:rsidRPr="00E91F95">
        <w:t>ФЕДЕРАЛЬНАЯ НАЛОГОВАЯ СЛУЖБА</w:t>
      </w:r>
    </w:p>
    <w:p w:rsidR="00E91F95" w:rsidRPr="00E91F95" w:rsidRDefault="00E91F95">
      <w:pPr>
        <w:pStyle w:val="ConsPlusTitle"/>
        <w:jc w:val="both"/>
      </w:pPr>
    </w:p>
    <w:p w:rsidR="00E91F95" w:rsidRPr="00E91F95" w:rsidRDefault="00E91F95">
      <w:pPr>
        <w:pStyle w:val="ConsPlusTitle"/>
        <w:jc w:val="center"/>
      </w:pPr>
      <w:r w:rsidRPr="00E91F95">
        <w:t>ПРИКАЗ</w:t>
      </w:r>
    </w:p>
    <w:p w:rsidR="00E91F95" w:rsidRPr="00E91F95" w:rsidRDefault="00E91F95">
      <w:pPr>
        <w:pStyle w:val="ConsPlusTitle"/>
        <w:jc w:val="center"/>
      </w:pPr>
      <w:r w:rsidRPr="00E91F95">
        <w:t>от 22 августа 2017 г. N ММВ-7-17/617@</w:t>
      </w:r>
    </w:p>
    <w:p w:rsidR="00E91F95" w:rsidRPr="00E91F95" w:rsidRDefault="00E91F95">
      <w:pPr>
        <w:pStyle w:val="ConsPlusTitle"/>
        <w:jc w:val="both"/>
      </w:pPr>
    </w:p>
    <w:p w:rsidR="00E91F95" w:rsidRPr="00E91F95" w:rsidRDefault="00E91F95">
      <w:pPr>
        <w:pStyle w:val="ConsPlusTitle"/>
        <w:jc w:val="center"/>
      </w:pPr>
      <w:r w:rsidRPr="00E91F95">
        <w:t>ОБ УТВЕРЖДЕНИИ ПОРЯДКА</w:t>
      </w:r>
    </w:p>
    <w:p w:rsidR="00E91F95" w:rsidRPr="00E91F95" w:rsidRDefault="00E91F95">
      <w:pPr>
        <w:pStyle w:val="ConsPlusTitle"/>
        <w:jc w:val="center"/>
      </w:pPr>
      <w:r w:rsidRPr="00E91F95">
        <w:t>ВЕДЕНИЯ ЛИЧНОГО КАБИНЕТА НАЛОГОПЛАТЕЛЬЩИКА</w:t>
      </w:r>
    </w:p>
    <w:p w:rsidR="00E91F95" w:rsidRPr="00E91F95" w:rsidRDefault="00E91F95">
      <w:pPr>
        <w:pStyle w:val="ConsPlusNormal"/>
        <w:jc w:val="both"/>
      </w:pPr>
    </w:p>
    <w:p w:rsidR="00E91F95" w:rsidRPr="00E91F95" w:rsidRDefault="00E91F95">
      <w:pPr>
        <w:pStyle w:val="ConsPlusNormal"/>
        <w:ind w:firstLine="540"/>
        <w:jc w:val="both"/>
      </w:pPr>
      <w:proofErr w:type="gramStart"/>
      <w:r w:rsidRPr="00E91F95">
        <w:t>В соответствии с пунктами 1 и 2 статьи 11.2 Налогового кодекса Российской Федерации (Собрание законодательства Российской Федерации, 1998, N 31, ст. 3824; 2014, N 45, ст. 6157; 2016; N 18, ст. 2506; N 27 (ч. 1), ст. 4177;</w:t>
      </w:r>
      <w:proofErr w:type="gramEnd"/>
      <w:r w:rsidRPr="00E91F95">
        <w:t xml:space="preserve"> 2017, N 30, ст. 4453), пунктом 1 и подпунктом 5.9.37 пункта 5 Положения о Федеральной налоговой службе, утвержденным постановлением Правительства Российской Федерации от 30 сентября 2004 г. N 506 "Об утверждении Положения о Федеральной налоговой службе" (Собрание законодательства Российской Федерации, 2004, N 40, ст. 3961; 2005, N 8, ст. 654; 2006, N 23, ст. 2510; 2009, N 9, ст. 1119; 2014, N 51, ст. 7456; 2015, N 15, ст. 2286; 2016, N 17, ст. 2399; N 47, ст. 6654; 2017, N 15 (ч. 1), ст. 2194; N 29, ст. 4375) приказываю:</w:t>
      </w:r>
    </w:p>
    <w:p w:rsidR="00E91F95" w:rsidRPr="00E91F95" w:rsidRDefault="00E91F95">
      <w:pPr>
        <w:pStyle w:val="ConsPlusNormal"/>
        <w:spacing w:before="220"/>
        <w:ind w:firstLine="540"/>
        <w:jc w:val="both"/>
      </w:pPr>
      <w:r w:rsidRPr="00E91F95">
        <w:t>1. Утвердить порядок ведения личного кабинета налогоплательщика согласно приложению к настоящему приказу.</w:t>
      </w:r>
    </w:p>
    <w:p w:rsidR="00E91F95" w:rsidRPr="00E91F95" w:rsidRDefault="00E91F95">
      <w:pPr>
        <w:pStyle w:val="ConsPlusNormal"/>
        <w:spacing w:before="220"/>
        <w:ind w:firstLine="540"/>
        <w:jc w:val="both"/>
      </w:pPr>
      <w:r w:rsidRPr="00E91F95">
        <w:t>2. Признать утратившим силу приказ ФНС России от 30 июня 2015 г. N ММВ-7-17/260@ "Об утверждении порядка ведения личного кабинета налогоплательщика" (зарегистрирован Министерством юстиции Российской Федерации 28 июля 2015 г., регистрационный номер 38229).</w:t>
      </w:r>
    </w:p>
    <w:p w:rsidR="00E91F95" w:rsidRPr="00E91F95" w:rsidRDefault="00E91F95">
      <w:pPr>
        <w:pStyle w:val="ConsPlusNormal"/>
        <w:spacing w:before="220"/>
        <w:ind w:firstLine="540"/>
        <w:jc w:val="both"/>
      </w:pPr>
      <w:r w:rsidRPr="00E91F95">
        <w:t>3. Руководителям (исполняющим обязанности руководителя) управлений Федеральной налоговой службы по субъектам Российской Федерации довести настоящий приказ до нижестоящих налоговых органов.</w:t>
      </w:r>
    </w:p>
    <w:p w:rsidR="00E91F95" w:rsidRPr="00E91F95" w:rsidRDefault="00E91F95">
      <w:pPr>
        <w:pStyle w:val="ConsPlusNormal"/>
        <w:spacing w:before="220"/>
        <w:ind w:firstLine="540"/>
        <w:jc w:val="both"/>
      </w:pPr>
      <w:r w:rsidRPr="00E91F95">
        <w:t xml:space="preserve">4. </w:t>
      </w:r>
      <w:proofErr w:type="gramStart"/>
      <w:r w:rsidRPr="00E91F95">
        <w:t>Контроль за</w:t>
      </w:r>
      <w:proofErr w:type="gramEnd"/>
      <w:r w:rsidRPr="00E91F95">
        <w:t xml:space="preserve"> исполнением настоящего приказа возложить на заместителя руководителя Федеральной налоговой службы, координирующего вопросы взаимодействия с налогоплательщиками, оказания налогоплательщикам соответствующих сервисных услуг.</w:t>
      </w:r>
    </w:p>
    <w:p w:rsidR="00E91F95" w:rsidRPr="00E91F95" w:rsidRDefault="00E91F95">
      <w:pPr>
        <w:pStyle w:val="ConsPlusNormal"/>
        <w:jc w:val="both"/>
      </w:pPr>
    </w:p>
    <w:p w:rsidR="00E91F95" w:rsidRPr="00E91F95" w:rsidRDefault="00E91F95">
      <w:pPr>
        <w:pStyle w:val="ConsPlusNormal"/>
        <w:jc w:val="right"/>
      </w:pPr>
      <w:r w:rsidRPr="00E91F95">
        <w:t>Руководитель</w:t>
      </w:r>
    </w:p>
    <w:p w:rsidR="00E91F95" w:rsidRPr="00E91F95" w:rsidRDefault="00E91F95">
      <w:pPr>
        <w:pStyle w:val="ConsPlusNormal"/>
        <w:jc w:val="right"/>
      </w:pPr>
      <w:r w:rsidRPr="00E91F95">
        <w:t>Федеральной налоговой службы</w:t>
      </w:r>
    </w:p>
    <w:p w:rsidR="00E91F95" w:rsidRPr="00E91F95" w:rsidRDefault="00E91F95">
      <w:pPr>
        <w:pStyle w:val="ConsPlusNormal"/>
        <w:jc w:val="right"/>
      </w:pPr>
      <w:r w:rsidRPr="00E91F95">
        <w:t>М.В.МИШУСТИН</w:t>
      </w:r>
    </w:p>
    <w:p w:rsidR="00E91F95" w:rsidRPr="00E91F95" w:rsidRDefault="00E91F95">
      <w:pPr>
        <w:pStyle w:val="ConsPlusNormal"/>
        <w:jc w:val="both"/>
      </w:pPr>
    </w:p>
    <w:p w:rsidR="00E91F95" w:rsidRPr="00E91F95" w:rsidRDefault="00E91F95">
      <w:pPr>
        <w:pStyle w:val="ConsPlusNormal"/>
        <w:jc w:val="both"/>
      </w:pPr>
    </w:p>
    <w:p w:rsidR="00E91F95" w:rsidRPr="00E91F95" w:rsidRDefault="00E91F95">
      <w:pPr>
        <w:pStyle w:val="ConsPlusNormal"/>
        <w:jc w:val="both"/>
      </w:pPr>
    </w:p>
    <w:p w:rsidR="00E91F95" w:rsidRPr="00E91F95" w:rsidRDefault="00E91F95">
      <w:pPr>
        <w:pStyle w:val="ConsPlusNormal"/>
        <w:jc w:val="both"/>
      </w:pPr>
    </w:p>
    <w:p w:rsidR="00E91F95" w:rsidRPr="00E91F95" w:rsidRDefault="00E91F95">
      <w:pPr>
        <w:pStyle w:val="ConsPlusNormal"/>
        <w:jc w:val="both"/>
      </w:pPr>
    </w:p>
    <w:p w:rsidR="00E91F95" w:rsidRPr="00E91F95" w:rsidRDefault="00E91F95">
      <w:pPr>
        <w:pStyle w:val="ConsPlusNormal"/>
        <w:jc w:val="right"/>
        <w:outlineLvl w:val="0"/>
      </w:pPr>
      <w:r w:rsidRPr="00E91F95">
        <w:t>Приложение</w:t>
      </w:r>
    </w:p>
    <w:p w:rsidR="00E91F95" w:rsidRPr="00E91F95" w:rsidRDefault="00E91F95">
      <w:pPr>
        <w:pStyle w:val="ConsPlusNormal"/>
        <w:jc w:val="right"/>
      </w:pPr>
      <w:r w:rsidRPr="00E91F95">
        <w:t>к приказу ФНС России</w:t>
      </w:r>
    </w:p>
    <w:p w:rsidR="00E91F95" w:rsidRPr="00E91F95" w:rsidRDefault="00E91F95">
      <w:pPr>
        <w:pStyle w:val="ConsPlusNormal"/>
        <w:jc w:val="right"/>
      </w:pPr>
      <w:r w:rsidRPr="00E91F95">
        <w:t>от 22.08.2017 N ММВ-7-17/617@</w:t>
      </w:r>
    </w:p>
    <w:p w:rsidR="00E91F95" w:rsidRPr="00E91F95" w:rsidRDefault="00E91F95">
      <w:pPr>
        <w:pStyle w:val="ConsPlusNormal"/>
        <w:jc w:val="both"/>
      </w:pPr>
    </w:p>
    <w:p w:rsidR="00E91F95" w:rsidRPr="00E91F95" w:rsidRDefault="00E91F95">
      <w:pPr>
        <w:pStyle w:val="ConsPlusTitle"/>
        <w:jc w:val="center"/>
      </w:pPr>
      <w:bookmarkStart w:id="0" w:name="P32"/>
      <w:bookmarkEnd w:id="0"/>
      <w:r w:rsidRPr="00E91F95">
        <w:t>ПОРЯДОК ВЕДЕНИЯ ЛИЧНОГО КАБИНЕТА НАЛОГОПЛАТЕЛЬЩИКА</w:t>
      </w:r>
    </w:p>
    <w:p w:rsidR="00E91F95" w:rsidRPr="00E91F95" w:rsidRDefault="00E91F95">
      <w:pPr>
        <w:pStyle w:val="ConsPlusNormal"/>
        <w:jc w:val="both"/>
      </w:pPr>
    </w:p>
    <w:p w:rsidR="00E91F95" w:rsidRPr="00E91F95" w:rsidRDefault="00E91F95">
      <w:pPr>
        <w:pStyle w:val="ConsPlusTitle"/>
        <w:jc w:val="center"/>
        <w:outlineLvl w:val="1"/>
      </w:pPr>
      <w:r w:rsidRPr="00E91F95">
        <w:t>I. Общие положения</w:t>
      </w:r>
    </w:p>
    <w:p w:rsidR="00E91F95" w:rsidRPr="00E91F95" w:rsidRDefault="00E91F95">
      <w:pPr>
        <w:pStyle w:val="ConsPlusNormal"/>
        <w:jc w:val="both"/>
      </w:pPr>
    </w:p>
    <w:p w:rsidR="00E91F95" w:rsidRPr="00E91F95" w:rsidRDefault="00E91F95">
      <w:pPr>
        <w:pStyle w:val="ConsPlusNormal"/>
        <w:ind w:firstLine="540"/>
        <w:jc w:val="both"/>
      </w:pPr>
      <w:r w:rsidRPr="00E91F95">
        <w:t xml:space="preserve">1. </w:t>
      </w:r>
      <w:proofErr w:type="gramStart"/>
      <w:r w:rsidRPr="00E91F95">
        <w:t>Настоящий порядок ведения личного кабинета налогоплательщика, размещенного в информационно-телекоммуникационной сети "Интернет" на официальном сайте Федеральной налоговой службы www.nalog.ru (далее - официальный сайт ФНС России), разработан в соответствии с пунктом 1 и пунктом 2 статьи 11.2 Налогового кодекса Российской Федерации (Собрание законодательства Российской Федерации, 1998, N 31, ст. 3824; 2014, N 45, ст. 6157;</w:t>
      </w:r>
      <w:proofErr w:type="gramEnd"/>
      <w:r w:rsidRPr="00E91F95">
        <w:t xml:space="preserve"> </w:t>
      </w:r>
      <w:proofErr w:type="gramStart"/>
      <w:r w:rsidRPr="00E91F95">
        <w:t xml:space="preserve">2016; N 18, ст. 2506; N 27 (ч. 1), ст. 4177; 2017, N 30, ст. 4453) (далее - Кодекс), пунктом 1 и подпунктом 5.9.37 пункта 5 Положения о Федеральной налоговой службе, утвержденным постановлением Правительства </w:t>
      </w:r>
      <w:r w:rsidRPr="00E91F95">
        <w:lastRenderedPageBreak/>
        <w:t>Российской Федерации от 30 сентября 2004 г. N 506 "Об утверждении Положения о Федеральной налоговой службе" (Собрание законодательства Российской Федерации, 2004, N 40, ст. 3961;</w:t>
      </w:r>
      <w:proofErr w:type="gramEnd"/>
      <w:r w:rsidRPr="00E91F95">
        <w:t xml:space="preserve"> 2005, N 8, ст. 654; 2006, N 23, ст. 2510; 2009, N 9, ст. 1119; 2014, N 51, ст. 7456; 2015, N 15, ст. 2286; 2016, N 17, ст. 2399; N 47, ст. 6654; 2017, N 15 (ч. 1), ст. 2194; </w:t>
      </w:r>
      <w:proofErr w:type="gramStart"/>
      <w:r w:rsidRPr="00E91F95">
        <w:t>N 29, ст. 4375) в целях реализации налогоплательщиками (плательщиками сборов, плательщиками страховых взносов) - физическими лицами (далее - физические лица) и налоговыми органами своих прав и обязанностей, установленных Кодексом.</w:t>
      </w:r>
      <w:proofErr w:type="gramEnd"/>
    </w:p>
    <w:p w:rsidR="00E91F95" w:rsidRPr="00E91F95" w:rsidRDefault="00E91F95">
      <w:pPr>
        <w:pStyle w:val="ConsPlusNormal"/>
        <w:spacing w:before="220"/>
        <w:ind w:firstLine="540"/>
        <w:jc w:val="both"/>
      </w:pPr>
      <w:r w:rsidRPr="00E91F95">
        <w:t>2. Формирование и ведение личного кабинета налогоплательщика, а также обеспечение доступа к нему осуществляется ФНС России в соответствии с настоящим Порядком.</w:t>
      </w:r>
    </w:p>
    <w:p w:rsidR="00E91F95" w:rsidRPr="00E91F95" w:rsidRDefault="00E91F95">
      <w:pPr>
        <w:pStyle w:val="ConsPlusNormal"/>
        <w:spacing w:before="220"/>
        <w:ind w:firstLine="540"/>
        <w:jc w:val="both"/>
      </w:pPr>
      <w:r w:rsidRPr="00E91F95">
        <w:t>3. Передача документов (информации), сведений и их получение через личный кабинет налогоплательщика, их актуализация, защита и хранение осуществляются с учетом требований законодательства Российской Федерации об информации, информационных технологиях и о защите информации и законодательства Российской Федерации в области персональных данных.</w:t>
      </w:r>
    </w:p>
    <w:p w:rsidR="00E91F95" w:rsidRPr="00E91F95" w:rsidRDefault="00E91F95">
      <w:pPr>
        <w:pStyle w:val="ConsPlusNormal"/>
        <w:spacing w:before="220"/>
        <w:ind w:firstLine="540"/>
        <w:jc w:val="both"/>
      </w:pPr>
      <w:r w:rsidRPr="00E91F95">
        <w:t>4. При ведении личного кабинета налогоплательщика ФНС России обеспечивает:</w:t>
      </w:r>
    </w:p>
    <w:p w:rsidR="00E91F95" w:rsidRPr="00E91F95" w:rsidRDefault="00E91F95">
      <w:pPr>
        <w:pStyle w:val="ConsPlusNormal"/>
        <w:spacing w:before="220"/>
        <w:ind w:firstLine="540"/>
        <w:jc w:val="both"/>
      </w:pPr>
      <w:r w:rsidRPr="00E91F95">
        <w:t>1) бесперебойную работу личного кабинета налогоплательщика с использованием программно-технических средств ФНС России;</w:t>
      </w:r>
    </w:p>
    <w:p w:rsidR="00E91F95" w:rsidRPr="00E91F95" w:rsidRDefault="00E91F95">
      <w:pPr>
        <w:pStyle w:val="ConsPlusNormal"/>
        <w:spacing w:before="220"/>
        <w:ind w:firstLine="540"/>
        <w:jc w:val="both"/>
      </w:pPr>
      <w:r w:rsidRPr="00E91F95">
        <w:t>2) доступ к личному кабинету налогоплательщика;</w:t>
      </w:r>
    </w:p>
    <w:p w:rsidR="00E91F95" w:rsidRPr="00E91F95" w:rsidRDefault="00E91F95">
      <w:pPr>
        <w:pStyle w:val="ConsPlusNormal"/>
        <w:spacing w:before="220"/>
        <w:ind w:firstLine="540"/>
        <w:jc w:val="both"/>
      </w:pPr>
      <w:r w:rsidRPr="00E91F95">
        <w:t>3) актуализацию документов (информации), сведений, их защиту и хранение в личном кабинете налогоплательщика за последние три года, предшествующие текущему году.</w:t>
      </w:r>
    </w:p>
    <w:p w:rsidR="00E91F95" w:rsidRPr="00E91F95" w:rsidRDefault="00E91F95">
      <w:pPr>
        <w:pStyle w:val="ConsPlusNormal"/>
        <w:spacing w:before="220"/>
        <w:ind w:firstLine="540"/>
        <w:jc w:val="both"/>
      </w:pPr>
      <w:r w:rsidRPr="00E91F95">
        <w:t xml:space="preserve">5. </w:t>
      </w:r>
      <w:proofErr w:type="gramStart"/>
      <w:r w:rsidRPr="00E91F95">
        <w:t>В процессе электронного документооборота используются следующие технологические электронные документы, форма и формат которых утверждаются ФНС России в соответствии с пунктом 7 статьи 23 Кодекса (Собрание законодательства Российской Федерации, 1998, N 31, ст. 3824; 2010, N 31, ст. 4198; 2012, N 27, ст. 3588; 2014, N 14, ст. 1544; N 45, ст. 6157;</w:t>
      </w:r>
      <w:proofErr w:type="gramEnd"/>
      <w:r w:rsidRPr="00E91F95">
        <w:t xml:space="preserve"> 2016, N 27 (ч. 1), ст. 4176; N 49, ст. 6844; 2017, N 30, ст. 4453):</w:t>
      </w:r>
    </w:p>
    <w:p w:rsidR="00E91F95" w:rsidRPr="00E91F95" w:rsidRDefault="00E91F95">
      <w:pPr>
        <w:pStyle w:val="ConsPlusNormal"/>
        <w:spacing w:before="220"/>
        <w:ind w:firstLine="540"/>
        <w:jc w:val="both"/>
      </w:pPr>
      <w:r w:rsidRPr="00E91F95">
        <w:t>1) подтверждение даты отправки;</w:t>
      </w:r>
    </w:p>
    <w:p w:rsidR="00E91F95" w:rsidRPr="00E91F95" w:rsidRDefault="00E91F95">
      <w:pPr>
        <w:pStyle w:val="ConsPlusNormal"/>
        <w:spacing w:before="220"/>
        <w:ind w:firstLine="540"/>
        <w:jc w:val="both"/>
      </w:pPr>
      <w:r w:rsidRPr="00E91F95">
        <w:t>2) квитанция о приеме.</w:t>
      </w:r>
    </w:p>
    <w:p w:rsidR="00E91F95" w:rsidRPr="00E91F95" w:rsidRDefault="00E91F95">
      <w:pPr>
        <w:pStyle w:val="ConsPlusNormal"/>
        <w:jc w:val="both"/>
      </w:pPr>
    </w:p>
    <w:p w:rsidR="00E91F95" w:rsidRPr="00E91F95" w:rsidRDefault="00E91F95">
      <w:pPr>
        <w:pStyle w:val="ConsPlusTitle"/>
        <w:jc w:val="center"/>
        <w:outlineLvl w:val="1"/>
      </w:pPr>
      <w:r w:rsidRPr="00E91F95">
        <w:t>II. Перечень документов (информации), сведений, размещаемых</w:t>
      </w:r>
    </w:p>
    <w:p w:rsidR="00E91F95" w:rsidRPr="00E91F95" w:rsidRDefault="00E91F95">
      <w:pPr>
        <w:pStyle w:val="ConsPlusTitle"/>
        <w:jc w:val="center"/>
      </w:pPr>
      <w:r w:rsidRPr="00E91F95">
        <w:t>налоговыми органами в личном кабинете налогоплательщика</w:t>
      </w:r>
    </w:p>
    <w:p w:rsidR="00E91F95" w:rsidRPr="00E91F95" w:rsidRDefault="00E91F95">
      <w:pPr>
        <w:pStyle w:val="ConsPlusNormal"/>
        <w:jc w:val="both"/>
      </w:pPr>
    </w:p>
    <w:p w:rsidR="00E91F95" w:rsidRPr="00E91F95" w:rsidRDefault="00E91F95">
      <w:pPr>
        <w:pStyle w:val="ConsPlusNormal"/>
        <w:ind w:firstLine="540"/>
        <w:jc w:val="both"/>
      </w:pPr>
      <w:r w:rsidRPr="00E91F95">
        <w:t>6. В личном кабинете налогоплательщика размещаются следующие документы (информация), сведения:</w:t>
      </w:r>
    </w:p>
    <w:p w:rsidR="00E91F95" w:rsidRPr="00E91F95" w:rsidRDefault="00E91F95">
      <w:pPr>
        <w:pStyle w:val="ConsPlusNormal"/>
        <w:spacing w:before="220"/>
        <w:ind w:firstLine="540"/>
        <w:jc w:val="both"/>
      </w:pPr>
      <w:proofErr w:type="gramStart"/>
      <w:r w:rsidRPr="00E91F95">
        <w:t>1) об объектах недвижимого имущества, о транспортных средствах, признаваемых объектами налогообложения по соответствующим налогам, сведения о которых поступили в налоговые органы от органов, указанных в статье 85 Кодекса (Собрание законодательства Российской Федерации, 1998, N 31, ст. 3824; 2003, N 52 (ч. 1), ст. 5037; 2006, N 31 (ч. 1), ст. 3436;</w:t>
      </w:r>
      <w:proofErr w:type="gramEnd"/>
      <w:r w:rsidRPr="00E91F95">
        <w:t xml:space="preserve"> </w:t>
      </w:r>
      <w:proofErr w:type="gramStart"/>
      <w:r w:rsidRPr="00E91F95">
        <w:t>2009, N 48, ст. 5733; 2010, N 31, ст. 4198; 2012, N 27, ст. 3588; 2014, N 40 (ч. 2), ст. 5315; N 45, ст. 6157; N 48, ст. 6660; 2015, N 18, ст. 2616; 2016, N 27 (ч. 1), ст. 4176; N 49, ст. 6844; 2017, N 30, ст. 4453);</w:t>
      </w:r>
      <w:proofErr w:type="gramEnd"/>
    </w:p>
    <w:p w:rsidR="00E91F95" w:rsidRPr="00E91F95" w:rsidRDefault="00E91F95">
      <w:pPr>
        <w:pStyle w:val="ConsPlusNormal"/>
        <w:spacing w:before="220"/>
        <w:ind w:firstLine="540"/>
        <w:jc w:val="both"/>
      </w:pPr>
      <w:r w:rsidRPr="00E91F95">
        <w:t>2) о льготах физического лица;</w:t>
      </w:r>
    </w:p>
    <w:p w:rsidR="00E91F95" w:rsidRPr="00E91F95" w:rsidRDefault="00E91F95">
      <w:pPr>
        <w:pStyle w:val="ConsPlusNormal"/>
        <w:spacing w:before="220"/>
        <w:ind w:firstLine="540"/>
        <w:jc w:val="both"/>
      </w:pPr>
      <w:r w:rsidRPr="00E91F95">
        <w:t>3) о подлежащих уплате физическим лицом суммах налога, пеней, штрафов, процентов, обязанность по исчислению которых возложена на налоговые органы;</w:t>
      </w:r>
    </w:p>
    <w:p w:rsidR="00E91F95" w:rsidRPr="00E91F95" w:rsidRDefault="00E91F95">
      <w:pPr>
        <w:pStyle w:val="ConsPlusNormal"/>
        <w:spacing w:before="220"/>
        <w:ind w:firstLine="540"/>
        <w:jc w:val="both"/>
      </w:pPr>
      <w:r w:rsidRPr="00E91F95">
        <w:t>4) о суммах страховых взносов, исчисленных к уплате физическим лицом;</w:t>
      </w:r>
    </w:p>
    <w:p w:rsidR="00E91F95" w:rsidRPr="00E91F95" w:rsidRDefault="00E91F95">
      <w:pPr>
        <w:pStyle w:val="ConsPlusNormal"/>
        <w:spacing w:before="220"/>
        <w:ind w:firstLine="540"/>
        <w:jc w:val="both"/>
      </w:pPr>
      <w:r w:rsidRPr="00E91F95">
        <w:t>5) о суммах налога, сбора, страховых взносов, пеней, штрафов, процентов, уплаченных физическим лицом;</w:t>
      </w:r>
    </w:p>
    <w:p w:rsidR="00E91F95" w:rsidRPr="00E91F95" w:rsidRDefault="00E91F95">
      <w:pPr>
        <w:pStyle w:val="ConsPlusNormal"/>
        <w:spacing w:before="220"/>
        <w:ind w:firstLine="540"/>
        <w:jc w:val="both"/>
      </w:pPr>
      <w:r w:rsidRPr="00E91F95">
        <w:t>6) о состоянии расчетов с бюджетом по налогам, сборам, страховым взносам, пеням, штрафам, процентам;</w:t>
      </w:r>
    </w:p>
    <w:p w:rsidR="00E91F95" w:rsidRPr="00E91F95" w:rsidRDefault="00E91F95">
      <w:pPr>
        <w:pStyle w:val="ConsPlusNormal"/>
        <w:spacing w:before="220"/>
        <w:ind w:firstLine="540"/>
        <w:jc w:val="both"/>
      </w:pPr>
      <w:proofErr w:type="gramStart"/>
      <w:r w:rsidRPr="00E91F95">
        <w:t xml:space="preserve">7) содержащиеся в справках о доходах физических лиц по форме 2-НДФЛ и налоговых декларациях </w:t>
      </w:r>
      <w:r w:rsidRPr="00E91F95">
        <w:lastRenderedPageBreak/>
        <w:t>по налогу на доходы физических лиц по форме 3-НДФЛ;</w:t>
      </w:r>
      <w:proofErr w:type="gramEnd"/>
    </w:p>
    <w:p w:rsidR="00E91F95" w:rsidRPr="00E91F95" w:rsidRDefault="00E91F95">
      <w:pPr>
        <w:pStyle w:val="ConsPlusNormal"/>
        <w:spacing w:before="220"/>
        <w:ind w:firstLine="540"/>
        <w:jc w:val="both"/>
      </w:pPr>
      <w:r w:rsidRPr="00E91F95">
        <w:t>8) о доходах физического лица, выплаченных ему налоговым агентом, от операций с ценными бумагами, операций с производными финансовыми инструментами, а также при осуществлении выплат по ценным бумагам российских эмитентов;</w:t>
      </w:r>
    </w:p>
    <w:p w:rsidR="00E91F95" w:rsidRPr="00E91F95" w:rsidRDefault="00E91F95">
      <w:pPr>
        <w:pStyle w:val="ConsPlusNormal"/>
        <w:spacing w:before="220"/>
        <w:ind w:firstLine="540"/>
        <w:jc w:val="both"/>
      </w:pPr>
      <w:r w:rsidRPr="00E91F95">
        <w:t>9) о ходе проведения и результатах камеральной налоговой проверки налоговой декларации по налогу на доходы физических лиц по форме 3-НДФЛ;</w:t>
      </w:r>
    </w:p>
    <w:p w:rsidR="00E91F95" w:rsidRPr="00E91F95" w:rsidRDefault="00E91F95">
      <w:pPr>
        <w:pStyle w:val="ConsPlusNormal"/>
        <w:spacing w:before="220"/>
        <w:ind w:firstLine="540"/>
        <w:jc w:val="both"/>
      </w:pPr>
      <w:r w:rsidRPr="00E91F95">
        <w:t>10) о вступивших в законную силу судебных актах, принятых по результатам рассмотрения дел, в которых налоговые органы являлись истцом или ответчиком;</w:t>
      </w:r>
    </w:p>
    <w:p w:rsidR="00E91F95" w:rsidRPr="00E91F95" w:rsidRDefault="00E91F95">
      <w:pPr>
        <w:pStyle w:val="ConsPlusNormal"/>
        <w:spacing w:before="220"/>
        <w:ind w:firstLine="540"/>
        <w:jc w:val="both"/>
      </w:pPr>
      <w:r w:rsidRPr="00E91F95">
        <w:t>11) о платежных документах, сформированных физическим лицом и переданных в налоговые органы через личный кабинет налогоплательщика;</w:t>
      </w:r>
    </w:p>
    <w:p w:rsidR="00E91F95" w:rsidRPr="00E91F95" w:rsidRDefault="00E91F95">
      <w:pPr>
        <w:pStyle w:val="ConsPlusNormal"/>
        <w:spacing w:before="220"/>
        <w:ind w:firstLine="540"/>
        <w:jc w:val="both"/>
      </w:pPr>
      <w:proofErr w:type="gramStart"/>
      <w:r w:rsidRPr="00E91F95">
        <w:t>12) используемые налоговыми органами при реализации своих полномочий в отношениях, регулируемых законодательством о налогах и сборах, размещение которых осуществляется налоговым органом в личном кабинете налогоплательщика;</w:t>
      </w:r>
      <w:proofErr w:type="gramEnd"/>
    </w:p>
    <w:p w:rsidR="00E91F95" w:rsidRPr="00E91F95" w:rsidRDefault="00E91F95">
      <w:pPr>
        <w:pStyle w:val="ConsPlusNormal"/>
        <w:spacing w:before="220"/>
        <w:ind w:firstLine="540"/>
        <w:jc w:val="both"/>
      </w:pPr>
      <w:proofErr w:type="gramStart"/>
      <w:r w:rsidRPr="00E91F95">
        <w:t>13) содержащиеся в согласии налогоплательщика (плательщика страховых взносов) на признание сведений, составляющих налоговую тайну, общедоступными, форма которого утверждена приказом ФНС России от 15 ноября 2016 г. N ММВ-7-17/615@ "Об утверждении формы, формата согласия налогоплательщика (плательщика страховых взносов) на признание сведений, составляющих налоговую тайну, общедоступными, порядка заполнения формы, а также порядка его представления в налоговые органы" (зарегистрирован Министерством юстиции Российской</w:t>
      </w:r>
      <w:proofErr w:type="gramEnd"/>
      <w:r w:rsidRPr="00E91F95">
        <w:t xml:space="preserve"> </w:t>
      </w:r>
      <w:proofErr w:type="gramStart"/>
      <w:r w:rsidRPr="00E91F95">
        <w:t>Федерации 19 декабря 2016 г., регистрационный номер 44786);</w:t>
      </w:r>
      <w:proofErr w:type="gramEnd"/>
    </w:p>
    <w:p w:rsidR="00E91F95" w:rsidRPr="00E91F95" w:rsidRDefault="00E91F95">
      <w:pPr>
        <w:pStyle w:val="ConsPlusNormal"/>
        <w:spacing w:before="220"/>
        <w:ind w:firstLine="540"/>
        <w:jc w:val="both"/>
      </w:pPr>
      <w:proofErr w:type="gramStart"/>
      <w:r w:rsidRPr="00E91F95">
        <w:t>14) подтверждающие статус налогового резидента Российской Федерации;</w:t>
      </w:r>
      <w:proofErr w:type="gramEnd"/>
    </w:p>
    <w:p w:rsidR="00E91F95" w:rsidRPr="00E91F95" w:rsidRDefault="00E91F95">
      <w:pPr>
        <w:pStyle w:val="ConsPlusNormal"/>
        <w:spacing w:before="220"/>
        <w:ind w:firstLine="540"/>
        <w:jc w:val="both"/>
      </w:pPr>
      <w:r w:rsidRPr="00E91F95">
        <w:t>15) иные документы (информация), сведения налоговых органов, предусмотренные законодательством о налогах и сборах и используемых налоговыми органами для реализации своих прав и обязанностей, установленных Кодексом.</w:t>
      </w:r>
    </w:p>
    <w:p w:rsidR="00E91F95" w:rsidRPr="00E91F95" w:rsidRDefault="00E91F95">
      <w:pPr>
        <w:pStyle w:val="ConsPlusNormal"/>
        <w:jc w:val="both"/>
      </w:pPr>
    </w:p>
    <w:p w:rsidR="00E91F95" w:rsidRPr="00E91F95" w:rsidRDefault="00E91F95">
      <w:pPr>
        <w:pStyle w:val="ConsPlusTitle"/>
        <w:jc w:val="center"/>
        <w:outlineLvl w:val="1"/>
      </w:pPr>
      <w:r w:rsidRPr="00E91F95">
        <w:t>III. Перечень документов (информации),</w:t>
      </w:r>
    </w:p>
    <w:p w:rsidR="00E91F95" w:rsidRPr="00E91F95" w:rsidRDefault="00E91F95">
      <w:pPr>
        <w:pStyle w:val="ConsPlusTitle"/>
        <w:jc w:val="center"/>
      </w:pPr>
      <w:r w:rsidRPr="00E91F95">
        <w:t>сведений, передаваемых физическим лицом в налоговые органы</w:t>
      </w:r>
    </w:p>
    <w:p w:rsidR="00E91F95" w:rsidRPr="00E91F95" w:rsidRDefault="00E91F95">
      <w:pPr>
        <w:pStyle w:val="ConsPlusTitle"/>
        <w:jc w:val="center"/>
      </w:pPr>
      <w:r w:rsidRPr="00E91F95">
        <w:t>через личный кабинет налогоплательщика</w:t>
      </w:r>
    </w:p>
    <w:p w:rsidR="00E91F95" w:rsidRPr="00E91F95" w:rsidRDefault="00E91F95">
      <w:pPr>
        <w:pStyle w:val="ConsPlusNormal"/>
        <w:jc w:val="both"/>
      </w:pPr>
    </w:p>
    <w:p w:rsidR="00E91F95" w:rsidRPr="00E91F95" w:rsidRDefault="00E91F95">
      <w:pPr>
        <w:pStyle w:val="ConsPlusNormal"/>
        <w:ind w:firstLine="540"/>
        <w:jc w:val="both"/>
      </w:pPr>
      <w:r w:rsidRPr="00E91F95">
        <w:t>7. Физическим лицом передается в налоговый орган через личный кабинет налогоплательщика:</w:t>
      </w:r>
    </w:p>
    <w:p w:rsidR="00E91F95" w:rsidRPr="00E91F95" w:rsidRDefault="00E91F95">
      <w:pPr>
        <w:pStyle w:val="ConsPlusNormal"/>
        <w:spacing w:before="220"/>
        <w:ind w:firstLine="540"/>
        <w:jc w:val="both"/>
      </w:pPr>
      <w:r w:rsidRPr="00E91F95">
        <w:t xml:space="preserve">1) согласие налогоплательщика (плательщика страховых взносов) на признание сведений, составляющих налоговую тайну, </w:t>
      </w:r>
      <w:proofErr w:type="gramStart"/>
      <w:r w:rsidRPr="00E91F95">
        <w:t>общедоступными</w:t>
      </w:r>
      <w:proofErr w:type="gramEnd"/>
      <w:r w:rsidRPr="00E91F95">
        <w:t>;</w:t>
      </w:r>
    </w:p>
    <w:p w:rsidR="00E91F95" w:rsidRPr="00E91F95" w:rsidRDefault="00E91F95">
      <w:pPr>
        <w:pStyle w:val="ConsPlusNormal"/>
        <w:spacing w:before="220"/>
        <w:ind w:firstLine="540"/>
        <w:jc w:val="both"/>
      </w:pPr>
      <w:r w:rsidRPr="00E91F95">
        <w:t>2) заявление о предоставлении документа, подтверждающего статус налогового резидента Российской Федерации;</w:t>
      </w:r>
    </w:p>
    <w:p w:rsidR="00E91F95" w:rsidRPr="00E91F95" w:rsidRDefault="00E91F95">
      <w:pPr>
        <w:pStyle w:val="ConsPlusNormal"/>
        <w:spacing w:before="220"/>
        <w:ind w:firstLine="540"/>
        <w:jc w:val="both"/>
      </w:pPr>
      <w:r w:rsidRPr="00E91F95">
        <w:t>3) документы, представление которых в налоговый орган через личный кабинет налогоплательщика предусмотрено Кодексом;</w:t>
      </w:r>
    </w:p>
    <w:p w:rsidR="00E91F95" w:rsidRPr="00E91F95" w:rsidRDefault="00E91F95">
      <w:pPr>
        <w:pStyle w:val="ConsPlusNormal"/>
        <w:spacing w:before="220"/>
        <w:ind w:firstLine="540"/>
        <w:jc w:val="both"/>
      </w:pPr>
      <w:r w:rsidRPr="00E91F95">
        <w:t>4) уведомление о необходимости получения документов на бумажном носителе;</w:t>
      </w:r>
    </w:p>
    <w:p w:rsidR="00E91F95" w:rsidRPr="00E91F95" w:rsidRDefault="00E91F95">
      <w:pPr>
        <w:pStyle w:val="ConsPlusNormal"/>
        <w:spacing w:before="220"/>
        <w:ind w:firstLine="540"/>
        <w:jc w:val="both"/>
      </w:pPr>
      <w:r w:rsidRPr="00E91F95">
        <w:t>5) иные документы (информация), сведения физического лица, предусмотренные законодательством о налогах и сборах и используемые физическим лицом для реализации своих прав и обязанностей, установленных Кодексом.</w:t>
      </w:r>
    </w:p>
    <w:p w:rsidR="00E91F95" w:rsidRPr="00E91F95" w:rsidRDefault="00E91F95">
      <w:pPr>
        <w:pStyle w:val="ConsPlusNormal"/>
        <w:jc w:val="both"/>
      </w:pPr>
    </w:p>
    <w:p w:rsidR="00E91F95" w:rsidRPr="00E91F95" w:rsidRDefault="00E91F95">
      <w:pPr>
        <w:pStyle w:val="ConsPlusTitle"/>
        <w:jc w:val="center"/>
        <w:outlineLvl w:val="1"/>
      </w:pPr>
      <w:r w:rsidRPr="00E91F95">
        <w:t xml:space="preserve">IV. Получение физическим лицом доступа к </w:t>
      </w:r>
      <w:proofErr w:type="gramStart"/>
      <w:r w:rsidRPr="00E91F95">
        <w:t>личному</w:t>
      </w:r>
      <w:proofErr w:type="gramEnd"/>
    </w:p>
    <w:p w:rsidR="00E91F95" w:rsidRPr="00E91F95" w:rsidRDefault="00E91F95">
      <w:pPr>
        <w:pStyle w:val="ConsPlusTitle"/>
        <w:jc w:val="center"/>
      </w:pPr>
      <w:r w:rsidRPr="00E91F95">
        <w:t>кабинету налогоплательщика</w:t>
      </w:r>
    </w:p>
    <w:p w:rsidR="00E91F95" w:rsidRPr="00E91F95" w:rsidRDefault="00E91F95">
      <w:pPr>
        <w:pStyle w:val="ConsPlusNormal"/>
        <w:jc w:val="both"/>
      </w:pPr>
    </w:p>
    <w:p w:rsidR="00E91F95" w:rsidRPr="00E91F95" w:rsidRDefault="00E91F95">
      <w:pPr>
        <w:pStyle w:val="ConsPlusNormal"/>
        <w:ind w:firstLine="540"/>
        <w:jc w:val="both"/>
      </w:pPr>
      <w:r w:rsidRPr="00E91F95">
        <w:t>8. Получение физическим лицом доступа к личному кабинету налогоплательщика осуществляется с использованием:</w:t>
      </w:r>
    </w:p>
    <w:p w:rsidR="00E91F95" w:rsidRPr="00E91F95" w:rsidRDefault="00E91F95">
      <w:pPr>
        <w:pStyle w:val="ConsPlusNormal"/>
        <w:spacing w:before="220"/>
        <w:ind w:firstLine="540"/>
        <w:jc w:val="both"/>
      </w:pPr>
      <w:r w:rsidRPr="00E91F95">
        <w:t xml:space="preserve">1) логина и пароля, </w:t>
      </w:r>
      <w:proofErr w:type="gramStart"/>
      <w:r w:rsidRPr="00E91F95">
        <w:t>полученных</w:t>
      </w:r>
      <w:proofErr w:type="gramEnd"/>
      <w:r w:rsidRPr="00E91F95">
        <w:t xml:space="preserve"> в соответствии с настоящим Порядком;</w:t>
      </w:r>
    </w:p>
    <w:p w:rsidR="00E91F95" w:rsidRPr="00E91F95" w:rsidRDefault="00E91F95">
      <w:pPr>
        <w:pStyle w:val="ConsPlusNormal"/>
        <w:spacing w:before="220"/>
        <w:ind w:firstLine="540"/>
        <w:jc w:val="both"/>
      </w:pPr>
      <w:bookmarkStart w:id="1" w:name="P83"/>
      <w:bookmarkEnd w:id="1"/>
      <w:r w:rsidRPr="00E91F95">
        <w:lastRenderedPageBreak/>
        <w:t>2) усиленной квалифицированной электронной подписи физического лица;</w:t>
      </w:r>
    </w:p>
    <w:p w:rsidR="00E91F95" w:rsidRPr="00E91F95" w:rsidRDefault="00E91F95">
      <w:pPr>
        <w:pStyle w:val="ConsPlusNormal"/>
        <w:spacing w:before="220"/>
        <w:ind w:firstLine="540"/>
        <w:jc w:val="both"/>
      </w:pPr>
      <w:bookmarkStart w:id="2" w:name="P84"/>
      <w:bookmarkEnd w:id="2"/>
      <w:proofErr w:type="gramStart"/>
      <w:r w:rsidRPr="00E91F95">
        <w:t>3) идентификатора сведений о физическом лице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соответствии с Положением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rsidRPr="00E91F95">
        <w:t xml:space="preserve"> </w:t>
      </w:r>
      <w:proofErr w:type="gramStart"/>
      <w:r w:rsidRPr="00E91F95">
        <w:t>и муниципальных услуг в электронной форме", утвержденным приказом Министерства связи и массовых коммуникаций Российской Федерации от 13 апреля 2012 г. N 107 (зарегистрирован Министерством юстиции Российской Федерации 26 апреля 2012 г., регистрационный номер 23952), с изменениями, внесенными приказом Министерства связи и массовых коммуникаций Российской Федерации от 31 августа 2012 г. N 218 "О внесении изменений в Положение о федеральной государственной</w:t>
      </w:r>
      <w:proofErr w:type="gramEnd"/>
      <w:r w:rsidRPr="00E91F95">
        <w:t xml:space="preserve"> </w:t>
      </w:r>
      <w:proofErr w:type="gramStart"/>
      <w:r w:rsidRPr="00E91F95">
        <w:t>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(зарегистрирован Министерством юстиции Российской Федерации 27 сентября 2012 г., регистрационный номер 25546), приказом Министерства связи и массовых коммуникаций Российской Федерации от 23 июля 2015 г. N 278 "О внесении изменений в Положение о федеральной государственной информационной</w:t>
      </w:r>
      <w:proofErr w:type="gramEnd"/>
      <w:r w:rsidRPr="00E91F95">
        <w:t xml:space="preserve"> </w:t>
      </w:r>
      <w:proofErr w:type="gramStart"/>
      <w:r w:rsidRPr="00E91F95">
        <w:t>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(зарегистрирован Министерством юстиции Российской Федерации 26 октября 2015 г., регистрационный номер 39470) и приказом Министерства связи и массовых коммуникаций Российской Федерации от 7 июля 2016 г. N 307 "О внесении изменений в Положение о федеральной государственной информационной</w:t>
      </w:r>
      <w:proofErr w:type="gramEnd"/>
      <w:r w:rsidRPr="00E91F95">
        <w:t xml:space="preserve"> системе "Единая система идентификац</w:t>
      </w:r>
      <w:proofErr w:type="gramStart"/>
      <w:r w:rsidRPr="00E91F95">
        <w:t>ии и ау</w:t>
      </w:r>
      <w:proofErr w:type="gramEnd"/>
      <w:r w:rsidRPr="00E91F95">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(зарегистрирован Министерством юстиции Российской Федерации 21 ноября 2016 г., регистрационный номер 44379).</w:t>
      </w:r>
    </w:p>
    <w:p w:rsidR="00E91F95" w:rsidRPr="00E91F95" w:rsidRDefault="00E91F95">
      <w:pPr>
        <w:pStyle w:val="ConsPlusNormal"/>
        <w:spacing w:before="220"/>
        <w:ind w:firstLine="540"/>
        <w:jc w:val="both"/>
      </w:pPr>
      <w:r w:rsidRPr="00E91F95">
        <w:t>Авторизация с помощью учетной записи ЕСИА осуществляется при наличии предварительного подтверждения достоверности и полноты введенной информации для завершения регистрации физического лица в регистре физических лиц ЕСИА с условием подтверждения личности одним из следующих способов:</w:t>
      </w:r>
    </w:p>
    <w:p w:rsidR="00E91F95" w:rsidRPr="00E91F95" w:rsidRDefault="00E91F95">
      <w:pPr>
        <w:pStyle w:val="ConsPlusNormal"/>
        <w:spacing w:before="220"/>
        <w:ind w:firstLine="540"/>
        <w:jc w:val="both"/>
      </w:pPr>
      <w:r w:rsidRPr="00E91F95">
        <w:t>а) путем подписания введенной информации усиленной квалификационной электронной подписью;</w:t>
      </w:r>
    </w:p>
    <w:p w:rsidR="00E91F95" w:rsidRPr="00E91F95" w:rsidRDefault="00E91F95">
      <w:pPr>
        <w:pStyle w:val="ConsPlusNormal"/>
        <w:spacing w:before="220"/>
        <w:ind w:firstLine="540"/>
        <w:jc w:val="both"/>
      </w:pPr>
      <w:r w:rsidRPr="00E91F95">
        <w:t>б) с использованием кода активации в ЕСИА.</w:t>
      </w:r>
    </w:p>
    <w:p w:rsidR="00E91F95" w:rsidRPr="00E91F95" w:rsidRDefault="00E91F95">
      <w:pPr>
        <w:pStyle w:val="ConsPlusNormal"/>
        <w:spacing w:before="220"/>
        <w:ind w:firstLine="540"/>
        <w:jc w:val="both"/>
      </w:pPr>
      <w:r w:rsidRPr="00E91F95">
        <w:t>В случаях, указанных в подпунктах 2 и 3 настоящего пункта, регистрационная карта для получения доступа к личному кабинету налогоплательщика (далее - Регистрационная карта) формируется автоматически.</w:t>
      </w:r>
    </w:p>
    <w:p w:rsidR="00E91F95" w:rsidRPr="00E91F95" w:rsidRDefault="00E91F95">
      <w:pPr>
        <w:pStyle w:val="ConsPlusNormal"/>
        <w:spacing w:before="220"/>
        <w:ind w:firstLine="540"/>
        <w:jc w:val="both"/>
      </w:pPr>
      <w:r w:rsidRPr="00E91F95">
        <w:t xml:space="preserve">9. </w:t>
      </w:r>
      <w:proofErr w:type="gramStart"/>
      <w:r w:rsidRPr="00E91F95">
        <w:t>Для получения физическим лицом доступа к личному кабинету налогоплательщика с использованием логина и пароля физическим лицом или его представителем представляется заявление на получение доступа к личному кабинету налогоплательщика по форме согласно приложению N 1 к настоящему Порядку (далее - Заявление на получение доступа) в любой налоговый орган по своему выбору (за исключением территориальных органов ФНС России, к функциям которых не относится</w:t>
      </w:r>
      <w:proofErr w:type="gramEnd"/>
      <w:r w:rsidRPr="00E91F95">
        <w:t xml:space="preserve"> взаимодействие с физическими лицами) и документ, удостоверяющий личность физического лица &lt;1&gt;.</w:t>
      </w:r>
    </w:p>
    <w:p w:rsidR="00E91F95" w:rsidRPr="00E91F95" w:rsidRDefault="00E91F95">
      <w:pPr>
        <w:pStyle w:val="ConsPlusNormal"/>
        <w:spacing w:before="220"/>
        <w:ind w:firstLine="540"/>
        <w:jc w:val="both"/>
      </w:pPr>
      <w:r w:rsidRPr="00E91F95">
        <w:t>--------------------------------</w:t>
      </w:r>
    </w:p>
    <w:p w:rsidR="00E91F95" w:rsidRPr="00E91F95" w:rsidRDefault="00E91F95">
      <w:pPr>
        <w:pStyle w:val="ConsPlusNormal"/>
        <w:spacing w:before="220"/>
        <w:ind w:firstLine="540"/>
        <w:jc w:val="both"/>
      </w:pPr>
      <w:r w:rsidRPr="00E91F95">
        <w:t>&lt;1</w:t>
      </w:r>
      <w:proofErr w:type="gramStart"/>
      <w:r w:rsidRPr="00E91F95">
        <w:t>&gt; П</w:t>
      </w:r>
      <w:proofErr w:type="gramEnd"/>
      <w:r w:rsidRPr="00E91F95">
        <w:t>ри обращении физического лица в налоговый орган через представителя физического лица представляется документ, удостоверяющий личность представителя физического лица.</w:t>
      </w:r>
    </w:p>
    <w:p w:rsidR="00E91F95" w:rsidRPr="00E91F95" w:rsidRDefault="00E91F95">
      <w:pPr>
        <w:pStyle w:val="ConsPlusNormal"/>
        <w:jc w:val="both"/>
      </w:pPr>
    </w:p>
    <w:p w:rsidR="00E91F95" w:rsidRPr="00E91F95" w:rsidRDefault="00E91F95">
      <w:pPr>
        <w:pStyle w:val="ConsPlusNormal"/>
        <w:ind w:firstLine="540"/>
        <w:jc w:val="both"/>
      </w:pPr>
      <w:r w:rsidRPr="00E91F95">
        <w:t>В случае</w:t>
      </w:r>
      <w:proofErr w:type="gramStart"/>
      <w:r w:rsidRPr="00E91F95">
        <w:t>,</w:t>
      </w:r>
      <w:proofErr w:type="gramEnd"/>
      <w:r w:rsidRPr="00E91F95">
        <w:t xml:space="preserve"> если физическое лицо обращается в налоговый орган через своего представителя, полномочия представителя должны быть документально подтверждены в соответствии со статьями 27 и </w:t>
      </w:r>
      <w:r w:rsidRPr="00E91F95">
        <w:lastRenderedPageBreak/>
        <w:t>29 Кодекса (Собрание законодательства Российской Федерации, 1998, N 31, ст. 3824; 1999, N 28, ст. 3487; 2003, N 27 (ч. 1), ст. 2700; 2009, N 30, ст. 3739; 2011, N 47, ст. 6611; 2017, N 30, ст. 4453), а также статьями 182 и 185 Гражданского кодекса Российской Федерации (Собрание законодательства Российской Федерации, 1994, N 32, ст. 3301; 2013, N 19, ст. 2327; 2017, N 31 (ч. 1), ст. 4808).</w:t>
      </w:r>
    </w:p>
    <w:p w:rsidR="00E91F95" w:rsidRPr="00E91F95" w:rsidRDefault="00E91F95">
      <w:pPr>
        <w:pStyle w:val="ConsPlusNormal"/>
        <w:spacing w:before="220"/>
        <w:ind w:firstLine="540"/>
        <w:jc w:val="both"/>
      </w:pPr>
      <w:r w:rsidRPr="00E91F95">
        <w:t xml:space="preserve">10. </w:t>
      </w:r>
      <w:proofErr w:type="gramStart"/>
      <w:r w:rsidRPr="00E91F95">
        <w:t>Для обеспечения получения физическим лицом доступа к личному кабинету налогоплательщика налоговый орган на основании Заявления на получение доступа представляет физическому лицу Регистрационную карту по форме согласно приложению N 3 к настоящему Порядку, в которой указывается логин и первично присвоенный физическому лицу пароль (далее - первичный пароль).</w:t>
      </w:r>
      <w:proofErr w:type="gramEnd"/>
    </w:p>
    <w:p w:rsidR="00E91F95" w:rsidRPr="00E91F95" w:rsidRDefault="00E91F95">
      <w:pPr>
        <w:pStyle w:val="ConsPlusNormal"/>
        <w:spacing w:before="220"/>
        <w:ind w:firstLine="540"/>
        <w:jc w:val="both"/>
      </w:pPr>
      <w:r w:rsidRPr="00E91F95">
        <w:t>11. Регистрационная карта представляется налоговым органом физическому лицу следующими способами &lt;2&gt;:</w:t>
      </w:r>
    </w:p>
    <w:p w:rsidR="00E91F95" w:rsidRPr="00E91F95" w:rsidRDefault="00E91F95">
      <w:pPr>
        <w:pStyle w:val="ConsPlusNormal"/>
        <w:spacing w:before="220"/>
        <w:ind w:firstLine="540"/>
        <w:jc w:val="both"/>
      </w:pPr>
      <w:r w:rsidRPr="00E91F95">
        <w:t>--------------------------------</w:t>
      </w:r>
    </w:p>
    <w:p w:rsidR="00E91F95" w:rsidRPr="00E91F95" w:rsidRDefault="00E91F95">
      <w:pPr>
        <w:pStyle w:val="ConsPlusNormal"/>
        <w:spacing w:before="220"/>
        <w:ind w:firstLine="540"/>
        <w:jc w:val="both"/>
      </w:pPr>
      <w:r w:rsidRPr="00E91F95">
        <w:t>&lt;2&gt; Способ получения Регистрационной карты указывается физическим лицом в Заявлении на получение доступа.</w:t>
      </w:r>
    </w:p>
    <w:p w:rsidR="00E91F95" w:rsidRPr="00E91F95" w:rsidRDefault="00E91F95">
      <w:pPr>
        <w:pStyle w:val="ConsPlusNormal"/>
        <w:jc w:val="both"/>
      </w:pPr>
    </w:p>
    <w:p w:rsidR="00E91F95" w:rsidRPr="00E91F95" w:rsidRDefault="00E91F95">
      <w:pPr>
        <w:pStyle w:val="ConsPlusNormal"/>
        <w:ind w:firstLine="540"/>
        <w:jc w:val="both"/>
      </w:pPr>
      <w:r w:rsidRPr="00E91F95">
        <w:t>1) непосредственно в налоговом органе &lt;3&gt;. При этом Регистрационная карта представляется налоговым органом в течение 15 минут после получения Заявления на получение доступа или по просьбе физического лица в течение 15 минут при повторном его посещении указанного налогового органа;</w:t>
      </w:r>
    </w:p>
    <w:p w:rsidR="00E91F95" w:rsidRPr="00E91F95" w:rsidRDefault="00E91F95">
      <w:pPr>
        <w:pStyle w:val="ConsPlusNormal"/>
        <w:spacing w:before="220"/>
        <w:ind w:firstLine="540"/>
        <w:jc w:val="both"/>
      </w:pPr>
      <w:r w:rsidRPr="00E91F95">
        <w:t>--------------------------------</w:t>
      </w:r>
    </w:p>
    <w:p w:rsidR="00E91F95" w:rsidRPr="00E91F95" w:rsidRDefault="00E91F95">
      <w:pPr>
        <w:pStyle w:val="ConsPlusNormal"/>
        <w:spacing w:before="220"/>
        <w:ind w:firstLine="540"/>
        <w:jc w:val="both"/>
      </w:pPr>
      <w:r w:rsidRPr="00E91F95">
        <w:t>&lt;3&gt; Регистрационная карта представляется физическому лицу или его представителю.</w:t>
      </w:r>
    </w:p>
    <w:p w:rsidR="00E91F95" w:rsidRPr="00E91F95" w:rsidRDefault="00E91F95">
      <w:pPr>
        <w:pStyle w:val="ConsPlusNormal"/>
        <w:jc w:val="both"/>
      </w:pPr>
    </w:p>
    <w:p w:rsidR="00E91F95" w:rsidRPr="00E91F95" w:rsidRDefault="00E91F95">
      <w:pPr>
        <w:pStyle w:val="ConsPlusNormal"/>
        <w:ind w:firstLine="540"/>
        <w:jc w:val="both"/>
      </w:pPr>
      <w:r w:rsidRPr="00E91F95">
        <w:t>2) по адресу электронной почты, указанному в Заявлении на получение доступа. При этом Регистрационная карта представляется не позднее 15 календарных дней со дня получения налоговым органом Заявления на получение доступа.</w:t>
      </w:r>
    </w:p>
    <w:p w:rsidR="00E91F95" w:rsidRPr="00E91F95" w:rsidRDefault="00E91F95">
      <w:pPr>
        <w:pStyle w:val="ConsPlusNormal"/>
        <w:spacing w:before="220"/>
        <w:ind w:firstLine="540"/>
        <w:jc w:val="both"/>
      </w:pPr>
      <w:r w:rsidRPr="00E91F95">
        <w:t>12. В случае</w:t>
      </w:r>
      <w:proofErr w:type="gramStart"/>
      <w:r w:rsidRPr="00E91F95">
        <w:t>,</w:t>
      </w:r>
      <w:proofErr w:type="gramEnd"/>
      <w:r w:rsidRPr="00E91F95">
        <w:t xml:space="preserve"> если в ходе регистрации физического лица в личном кабинете налогоплательщика регистрация не была произведена, налоговый орган информирует об этом физическое лицо непосредственно при его посещении налогового органа либо через представителя физического лица, либо по адресу электронной почты, указанному в Заявлении на получение доступа.</w:t>
      </w:r>
    </w:p>
    <w:p w:rsidR="00E91F95" w:rsidRPr="00E91F95" w:rsidRDefault="00E91F95">
      <w:pPr>
        <w:pStyle w:val="ConsPlusNormal"/>
        <w:spacing w:before="220"/>
        <w:ind w:firstLine="540"/>
        <w:jc w:val="both"/>
      </w:pPr>
      <w:r w:rsidRPr="00E91F95">
        <w:t>В этом случае физическим лицом представляется в налоговый орган заявление об уточнении сведений при получении доступа к личному кабинету налогоплательщика, указанных в ранее представленном Заявлении на получение доступа, по форме согласно приложению N 2 к настоящему Порядку (далее - Заявление об уточнении сведений).</w:t>
      </w:r>
    </w:p>
    <w:p w:rsidR="00E91F95" w:rsidRPr="00E91F95" w:rsidRDefault="00E91F95">
      <w:pPr>
        <w:pStyle w:val="ConsPlusNormal"/>
        <w:spacing w:before="220"/>
        <w:ind w:firstLine="540"/>
        <w:jc w:val="both"/>
      </w:pPr>
      <w:r w:rsidRPr="00E91F95">
        <w:t>13. Активация логина и первичного пароля осуществляется в течение одного часа после регистрации физического лица в личном кабинете налогоплательщика.</w:t>
      </w:r>
    </w:p>
    <w:p w:rsidR="00E91F95" w:rsidRPr="00E91F95" w:rsidRDefault="00E91F95">
      <w:pPr>
        <w:pStyle w:val="ConsPlusNormal"/>
        <w:spacing w:before="220"/>
        <w:ind w:firstLine="540"/>
        <w:jc w:val="both"/>
      </w:pPr>
      <w:r w:rsidRPr="00E91F95">
        <w:t>14. При первом входе в личный кабинет налогоплательщика физическому лицу необходимо сменить первичный пароль.</w:t>
      </w:r>
    </w:p>
    <w:p w:rsidR="00E91F95" w:rsidRPr="00E91F95" w:rsidRDefault="00E91F95">
      <w:pPr>
        <w:pStyle w:val="ConsPlusNormal"/>
        <w:spacing w:before="220"/>
        <w:ind w:firstLine="540"/>
        <w:jc w:val="both"/>
      </w:pPr>
      <w:r w:rsidRPr="00E91F95">
        <w:t xml:space="preserve">Первичный пароль физического лица действует в течение одного календарного месяца </w:t>
      </w:r>
      <w:proofErr w:type="gramStart"/>
      <w:r w:rsidRPr="00E91F95">
        <w:t>с даты регистрации</w:t>
      </w:r>
      <w:proofErr w:type="gramEnd"/>
      <w:r w:rsidRPr="00E91F95">
        <w:t xml:space="preserve"> физического лица в личном кабинете налогоплательщика.</w:t>
      </w:r>
    </w:p>
    <w:p w:rsidR="00E91F95" w:rsidRPr="00E91F95" w:rsidRDefault="00E91F95">
      <w:pPr>
        <w:pStyle w:val="ConsPlusNormal"/>
        <w:spacing w:before="220"/>
        <w:ind w:firstLine="540"/>
        <w:jc w:val="both"/>
      </w:pPr>
      <w:r w:rsidRPr="00E91F95">
        <w:t>В случае</w:t>
      </w:r>
      <w:proofErr w:type="gramStart"/>
      <w:r w:rsidRPr="00E91F95">
        <w:t>,</w:t>
      </w:r>
      <w:proofErr w:type="gramEnd"/>
      <w:r w:rsidRPr="00E91F95">
        <w:t xml:space="preserve"> если смена первичного пароля не была осуществлена в течение одного календарного месяца, первичный пароль блокируется.</w:t>
      </w:r>
    </w:p>
    <w:p w:rsidR="00E91F95" w:rsidRPr="00E91F95" w:rsidRDefault="00E91F95">
      <w:pPr>
        <w:pStyle w:val="ConsPlusNormal"/>
        <w:spacing w:before="220"/>
        <w:ind w:firstLine="540"/>
        <w:jc w:val="both"/>
      </w:pPr>
      <w:r w:rsidRPr="00E91F95">
        <w:t>15. В случае блокировки первичного пароля или утраты пароля, восстановление пароля производится следующими способами:</w:t>
      </w:r>
    </w:p>
    <w:p w:rsidR="00E91F95" w:rsidRPr="00E91F95" w:rsidRDefault="00E91F95">
      <w:pPr>
        <w:pStyle w:val="ConsPlusNormal"/>
        <w:spacing w:before="220"/>
        <w:ind w:firstLine="540"/>
        <w:jc w:val="both"/>
      </w:pPr>
      <w:r w:rsidRPr="00E91F95">
        <w:t>1) лично, путем заполнения раздела "Профиль" в личном кабинете налогоплательщика. При этом физическое лицо выбирает поле "Разрешить восстановление пароля по адресу электронной почты", в строке "Номер телефона" указывает номер телефона, в строке "E-</w:t>
      </w:r>
      <w:proofErr w:type="spellStart"/>
      <w:r w:rsidRPr="00E91F95">
        <w:t>mail</w:t>
      </w:r>
      <w:proofErr w:type="spellEnd"/>
      <w:r w:rsidRPr="00E91F95">
        <w:t xml:space="preserve">" указывает адрес электронной почты, </w:t>
      </w:r>
      <w:proofErr w:type="gramStart"/>
      <w:r w:rsidRPr="00E91F95">
        <w:t>в</w:t>
      </w:r>
      <w:proofErr w:type="gramEnd"/>
      <w:r w:rsidRPr="00E91F95">
        <w:t xml:space="preserve"> всплывающем поле "Контрольное поле" указывает контрольное слово;</w:t>
      </w:r>
    </w:p>
    <w:p w:rsidR="00E91F95" w:rsidRPr="00E91F95" w:rsidRDefault="00E91F95">
      <w:pPr>
        <w:pStyle w:val="ConsPlusNormal"/>
        <w:spacing w:before="220"/>
        <w:ind w:firstLine="540"/>
        <w:jc w:val="both"/>
      </w:pPr>
      <w:r w:rsidRPr="00E91F95">
        <w:lastRenderedPageBreak/>
        <w:t>2) лично, путем представления Заявления на получение доступа в любой налоговый орган по своему выбору (за исключением территориальных органов ФНС России, к функциям которых не относится взаимодействие с физическими лицами). При этом физическое лицо в поле "Прошу" Заявления на получение доступа выбирает реквизит "2 - выдать новый пароль для получения доступа к личному кабинету налогоплательщика", и представляет документ, удостоверяющий личность физического лица.</w:t>
      </w:r>
    </w:p>
    <w:p w:rsidR="00E91F95" w:rsidRPr="00E91F95" w:rsidRDefault="00E91F95">
      <w:pPr>
        <w:pStyle w:val="ConsPlusNormal"/>
        <w:jc w:val="both"/>
      </w:pPr>
    </w:p>
    <w:p w:rsidR="00E91F95" w:rsidRPr="00E91F95" w:rsidRDefault="00E91F95">
      <w:pPr>
        <w:pStyle w:val="ConsPlusTitle"/>
        <w:jc w:val="center"/>
        <w:outlineLvl w:val="1"/>
      </w:pPr>
      <w:r w:rsidRPr="00E91F95">
        <w:t>V. Формирование личного кабинета налогоплательщика</w:t>
      </w:r>
    </w:p>
    <w:p w:rsidR="00E91F95" w:rsidRPr="00E91F95" w:rsidRDefault="00E91F95">
      <w:pPr>
        <w:pStyle w:val="ConsPlusNormal"/>
        <w:jc w:val="both"/>
      </w:pPr>
    </w:p>
    <w:p w:rsidR="00E91F95" w:rsidRPr="00E91F95" w:rsidRDefault="00E91F95">
      <w:pPr>
        <w:pStyle w:val="ConsPlusNormal"/>
        <w:ind w:firstLine="540"/>
        <w:jc w:val="both"/>
      </w:pPr>
      <w:r w:rsidRPr="00E91F95">
        <w:t>16. Формирование личного кабинета налогоплательщика осуществляется ФНС России в течение трех рабочих дней со дня регистрации физического лица в личном кабинете налогоплательщика.</w:t>
      </w:r>
    </w:p>
    <w:p w:rsidR="00E91F95" w:rsidRPr="00E91F95" w:rsidRDefault="00E91F95">
      <w:pPr>
        <w:pStyle w:val="ConsPlusNormal"/>
        <w:spacing w:before="220"/>
        <w:ind w:firstLine="540"/>
        <w:jc w:val="both"/>
      </w:pPr>
      <w:r w:rsidRPr="00E91F95">
        <w:t>17. При наличии документов (информации), сведений о физическом лице в нескольких налоговых органах документы (информация), сведения размещаются в личном кабинете налогоплательщика независимо от места подачи Заявления на получение доступа.</w:t>
      </w:r>
    </w:p>
    <w:p w:rsidR="00E91F95" w:rsidRPr="00E91F95" w:rsidRDefault="00E91F95">
      <w:pPr>
        <w:pStyle w:val="ConsPlusNormal"/>
        <w:spacing w:before="220"/>
        <w:ind w:firstLine="540"/>
        <w:jc w:val="both"/>
      </w:pPr>
      <w:r w:rsidRPr="00E91F95">
        <w:t>18. Физическое лицо, получившее доступ к личному кабинету налогоплательщика, получает от налогового органа в электронной форме через личный кабинет налогоплательщика документы (информацию), сведения, используемые налоговыми органами при реализации своих полномочий в отношениях, регулируемых законодательством о налогах и сборах.</w:t>
      </w:r>
    </w:p>
    <w:p w:rsidR="00E91F95" w:rsidRPr="00E91F95" w:rsidRDefault="00E91F95">
      <w:pPr>
        <w:pStyle w:val="ConsPlusNormal"/>
        <w:spacing w:before="220"/>
        <w:ind w:firstLine="540"/>
        <w:jc w:val="both"/>
      </w:pPr>
      <w:r w:rsidRPr="00E91F95">
        <w:t>19. Физическое лицо, получившее доступ к личному кабинету налогоплательщика, бесплатно формирует в личном кабинете налогоплательщика усиленную неквалифицированную электронную подпись и выбирает один из способов ее хранения: "ключ электронной подписи хранится на компьютере пользователя" либо "ключ электронной подписи хранится в защищенном хранилище ФНС России".</w:t>
      </w:r>
    </w:p>
    <w:p w:rsidR="00E91F95" w:rsidRPr="00E91F95" w:rsidRDefault="00E91F95">
      <w:pPr>
        <w:pStyle w:val="ConsPlusNormal"/>
        <w:spacing w:before="220"/>
        <w:ind w:firstLine="540"/>
        <w:jc w:val="both"/>
      </w:pPr>
      <w:r w:rsidRPr="00E91F95">
        <w:t>Указанная усиленная неквалифицированная электронная подпись действительна только в рамках взаимодействия физического лица с налоговыми органами через личный кабинет налогоплательщика.</w:t>
      </w:r>
    </w:p>
    <w:p w:rsidR="00E91F95" w:rsidRPr="00E91F95" w:rsidRDefault="00E91F95">
      <w:pPr>
        <w:pStyle w:val="ConsPlusNormal"/>
        <w:spacing w:before="220"/>
        <w:ind w:firstLine="540"/>
        <w:jc w:val="both"/>
      </w:pPr>
      <w:r w:rsidRPr="00E91F95">
        <w:t>Порядок формирования усиленной неквалифицированной электронной подписи утвержден приказом ФНС России от 20 августа 2015 г. N СА-7-6/364@ "Об утверждении порядка формирования усиленной неквалифицированной электронной подписи налогоплательщика" (зарегистрирован Министерством юстиции Российской Федерации 22 сентября 2015 г., регистрационный номер 38949).</w:t>
      </w:r>
    </w:p>
    <w:p w:rsidR="00E91F95" w:rsidRPr="00E91F95" w:rsidRDefault="00E91F95">
      <w:pPr>
        <w:pStyle w:val="ConsPlusNormal"/>
        <w:spacing w:before="220"/>
        <w:ind w:firstLine="540"/>
        <w:jc w:val="both"/>
      </w:pPr>
      <w:r w:rsidRPr="00E91F95">
        <w:t>Документы (информация), сведения, направленные физическим лицом в налоговый орган в электронной форме, и подписанные усиленной неквалифицированной электронной подписью, признаются равнозначными документам (информации), сведениям на бумажном носителе, подписанным собственноручной подписью физического лица.</w:t>
      </w:r>
    </w:p>
    <w:p w:rsidR="00E91F95" w:rsidRPr="00E91F95" w:rsidRDefault="00E91F95">
      <w:pPr>
        <w:pStyle w:val="ConsPlusNormal"/>
        <w:spacing w:before="220"/>
        <w:ind w:firstLine="540"/>
        <w:jc w:val="both"/>
      </w:pPr>
      <w:r w:rsidRPr="00E91F95">
        <w:t>20. В случае</w:t>
      </w:r>
      <w:proofErr w:type="gramStart"/>
      <w:r w:rsidRPr="00E91F95">
        <w:t>,</w:t>
      </w:r>
      <w:proofErr w:type="gramEnd"/>
      <w:r w:rsidRPr="00E91F95">
        <w:t xml:space="preserve"> если физическому лицу необходимо получать от налогового органа документы (информацию), сведения на бумажном носителе, физическое лицо направляет в любой налоговый орган по своему выбору (за исключением территориальных органов ФНС России, к функциям которых не относится взаимодействие с физическими лицами) уведомление о необходимости получения документов (информации), сведений на бумажном носителе.</w:t>
      </w:r>
    </w:p>
    <w:p w:rsidR="00E91F95" w:rsidRPr="00E91F95" w:rsidRDefault="00E91F95">
      <w:pPr>
        <w:pStyle w:val="ConsPlusNormal"/>
        <w:spacing w:before="220"/>
        <w:ind w:firstLine="540"/>
        <w:jc w:val="both"/>
      </w:pPr>
      <w:r w:rsidRPr="00E91F95">
        <w:t>После получения от физического лица уведомления, указанного выше, документы (информация), сведения, используемые налоговыми органами при реализации своих полномочий в отношениях, регулируемых законодательством о налогах и сборах, направляются налоговыми органами физическому лицу на бумажном носителе по истечении 3 рабочих дней со дня получения указанного уведомления.</w:t>
      </w:r>
    </w:p>
    <w:p w:rsidR="00E91F95" w:rsidRPr="00E91F95" w:rsidRDefault="00E91F95">
      <w:pPr>
        <w:pStyle w:val="ConsPlusNormal"/>
        <w:spacing w:before="220"/>
        <w:ind w:firstLine="540"/>
        <w:jc w:val="both"/>
      </w:pPr>
      <w:r w:rsidRPr="00E91F95">
        <w:t>В случае неполучения от физического лица уведомления, указанного выше, по истечении 3 рабочих дней со дня первого входа физического лица в личный кабинет налогоплательщика направление налоговыми органами физическому лицу документов (информации), сведений осуществляется только через личный кабинет налогоплательщика.</w:t>
      </w:r>
    </w:p>
    <w:p w:rsidR="00E91F95" w:rsidRPr="00E91F95" w:rsidRDefault="00E91F95">
      <w:pPr>
        <w:pStyle w:val="ConsPlusNormal"/>
        <w:spacing w:before="220"/>
        <w:ind w:firstLine="540"/>
        <w:jc w:val="both"/>
      </w:pPr>
      <w:r w:rsidRPr="00E91F95">
        <w:t xml:space="preserve">21. </w:t>
      </w:r>
      <w:proofErr w:type="gramStart"/>
      <w:r w:rsidRPr="00E91F95">
        <w:t>В случае получения от физического лица Заявления на получение доступа с выбранным реквизитом "3 - прекратить доступ к личному кабинету налогоплательщика" в поле "Прошу", налоговые органы направляют документы (информацию), сведения физическому лицу на бумажном носителе или в электронной форме по телекоммуникационным каналам связи, или по адресу электронной почты физического лица по истечении 3 рабочих дней со дня получения Заявления на получение</w:t>
      </w:r>
      <w:proofErr w:type="gramEnd"/>
      <w:r w:rsidRPr="00E91F95">
        <w:t xml:space="preserve"> доступа.</w:t>
      </w:r>
    </w:p>
    <w:p w:rsidR="00E91F95" w:rsidRPr="00E91F95" w:rsidRDefault="00E91F95">
      <w:pPr>
        <w:pStyle w:val="ConsPlusNormal"/>
        <w:spacing w:before="220"/>
        <w:ind w:firstLine="540"/>
        <w:jc w:val="both"/>
      </w:pPr>
      <w:r w:rsidRPr="00E91F95">
        <w:lastRenderedPageBreak/>
        <w:t>22. Актуализация документов (информации), сведений, получаемых через личный кабинет налогоплательщика, осуществляется ежедневно не реже одного раза в день.</w:t>
      </w:r>
    </w:p>
    <w:p w:rsidR="00E91F95" w:rsidRPr="00E91F95" w:rsidRDefault="00E91F95">
      <w:pPr>
        <w:pStyle w:val="ConsPlusNormal"/>
        <w:spacing w:before="220"/>
        <w:ind w:firstLine="540"/>
        <w:jc w:val="both"/>
      </w:pPr>
      <w:r w:rsidRPr="00E91F95">
        <w:t>23. Датой отправки документов (информации), сведений физическому лицу через личный кабинет налогоплательщика считается дата, зафиксированная налоговым органом в подтверждении даты отправки.</w:t>
      </w:r>
    </w:p>
    <w:p w:rsidR="00E91F95" w:rsidRPr="00E91F95" w:rsidRDefault="00E91F95">
      <w:pPr>
        <w:pStyle w:val="ConsPlusNormal"/>
        <w:spacing w:before="220"/>
        <w:ind w:firstLine="540"/>
        <w:jc w:val="both"/>
      </w:pPr>
      <w:r w:rsidRPr="00E91F95">
        <w:t>Датой получения документов (информации), сведений физическим лицом считается день, следующий за днем размещения документов (информации), сведений в личном кабинете налогоплательщика.</w:t>
      </w:r>
    </w:p>
    <w:p w:rsidR="00E91F95" w:rsidRPr="00E91F95" w:rsidRDefault="00E91F95">
      <w:pPr>
        <w:pStyle w:val="ConsPlusNormal"/>
        <w:jc w:val="both"/>
      </w:pPr>
    </w:p>
    <w:p w:rsidR="00E91F95" w:rsidRPr="00E91F95" w:rsidRDefault="00E91F95">
      <w:pPr>
        <w:pStyle w:val="ConsPlusTitle"/>
        <w:jc w:val="center"/>
        <w:outlineLvl w:val="1"/>
      </w:pPr>
      <w:r w:rsidRPr="00E91F95">
        <w:t xml:space="preserve">VI. Передача физическим лицом в </w:t>
      </w:r>
      <w:proofErr w:type="gramStart"/>
      <w:r w:rsidRPr="00E91F95">
        <w:t>налоговые</w:t>
      </w:r>
      <w:proofErr w:type="gramEnd"/>
    </w:p>
    <w:p w:rsidR="00E91F95" w:rsidRPr="00E91F95" w:rsidRDefault="00E91F95">
      <w:pPr>
        <w:pStyle w:val="ConsPlusTitle"/>
        <w:jc w:val="center"/>
      </w:pPr>
      <w:r w:rsidRPr="00E91F95">
        <w:t xml:space="preserve">органы документов (информации), сведений через </w:t>
      </w:r>
      <w:proofErr w:type="gramStart"/>
      <w:r w:rsidRPr="00E91F95">
        <w:t>личный</w:t>
      </w:r>
      <w:proofErr w:type="gramEnd"/>
    </w:p>
    <w:p w:rsidR="00E91F95" w:rsidRPr="00E91F95" w:rsidRDefault="00E91F95">
      <w:pPr>
        <w:pStyle w:val="ConsPlusTitle"/>
        <w:jc w:val="center"/>
      </w:pPr>
      <w:r w:rsidRPr="00E91F95">
        <w:t>кабинет налогоплательщика</w:t>
      </w:r>
    </w:p>
    <w:p w:rsidR="00E91F95" w:rsidRPr="00E91F95" w:rsidRDefault="00E91F95">
      <w:pPr>
        <w:pStyle w:val="ConsPlusNormal"/>
        <w:jc w:val="both"/>
      </w:pPr>
    </w:p>
    <w:p w:rsidR="00E91F95" w:rsidRPr="00E91F95" w:rsidRDefault="00E91F95">
      <w:pPr>
        <w:pStyle w:val="ConsPlusNormal"/>
        <w:ind w:firstLine="540"/>
        <w:jc w:val="both"/>
      </w:pPr>
      <w:r w:rsidRPr="00E91F95">
        <w:t>24. Документы (информация), сведения, подписанные усиленной квалифицированной электронной подписью или усиленной неквалифицированной электронной подписью, могут быть переданы в налоговые органы через личный кабинет налогоплательщика.</w:t>
      </w:r>
    </w:p>
    <w:p w:rsidR="00E91F95" w:rsidRPr="00E91F95" w:rsidRDefault="00E91F95">
      <w:pPr>
        <w:pStyle w:val="ConsPlusNormal"/>
        <w:spacing w:before="220"/>
        <w:ind w:firstLine="540"/>
        <w:jc w:val="both"/>
      </w:pPr>
      <w:r w:rsidRPr="00E91F95">
        <w:t>25. В течение одного рабочего дня со дня получения налоговым органом документов (информации), сведений в автоматическом режиме выполняются следующие действия:</w:t>
      </w:r>
    </w:p>
    <w:p w:rsidR="00E91F95" w:rsidRPr="00E91F95" w:rsidRDefault="00E91F95">
      <w:pPr>
        <w:pStyle w:val="ConsPlusNormal"/>
        <w:spacing w:before="220"/>
        <w:ind w:firstLine="540"/>
        <w:jc w:val="both"/>
      </w:pPr>
      <w:r w:rsidRPr="00E91F95">
        <w:t>1) регистрируются документы (информация), сведения, поступившие от физического лица;</w:t>
      </w:r>
    </w:p>
    <w:p w:rsidR="00E91F95" w:rsidRPr="00E91F95" w:rsidRDefault="00E91F95">
      <w:pPr>
        <w:pStyle w:val="ConsPlusNormal"/>
        <w:spacing w:before="220"/>
        <w:ind w:firstLine="540"/>
        <w:jc w:val="both"/>
      </w:pPr>
      <w:r w:rsidRPr="00E91F95">
        <w:t>2) формируется квитанция о приеме документов (информации), сведений, которая подписывается усиленной квалифицированной электронной подписью налогового органа и направляется физическому лицу;</w:t>
      </w:r>
    </w:p>
    <w:p w:rsidR="00E91F95" w:rsidRPr="00E91F95" w:rsidRDefault="00E91F95">
      <w:pPr>
        <w:pStyle w:val="ConsPlusNormal"/>
        <w:spacing w:before="220"/>
        <w:ind w:firstLine="540"/>
        <w:jc w:val="both"/>
      </w:pPr>
      <w:r w:rsidRPr="00E91F95">
        <w:t>3) в личном кабинете налогоплательщика размещается квитанция о приеме документов (информации), сведений.</w:t>
      </w:r>
    </w:p>
    <w:p w:rsidR="00E91F95" w:rsidRPr="00E91F95" w:rsidRDefault="00E91F95">
      <w:pPr>
        <w:pStyle w:val="ConsPlusNormal"/>
        <w:spacing w:before="220"/>
        <w:ind w:firstLine="540"/>
        <w:jc w:val="both"/>
      </w:pPr>
      <w:r w:rsidRPr="00E91F95">
        <w:t>26. Датой передачи физическим лицом в налоговый орган документов (информации), сведений через личный кабинет налогоплательщика считается дата, зафиксированная в подтверждении даты отправки.</w:t>
      </w:r>
    </w:p>
    <w:p w:rsidR="00E91F95" w:rsidRPr="00E91F95" w:rsidRDefault="00E91F95">
      <w:pPr>
        <w:pStyle w:val="ConsPlusNormal"/>
        <w:spacing w:before="220"/>
        <w:ind w:firstLine="540"/>
        <w:jc w:val="both"/>
      </w:pPr>
      <w:r w:rsidRPr="00E91F95">
        <w:t>При этом датой получения налоговым органом документов (информации), сведений от физического лица через личный кабинет налогоплательщика считается дата, указанная в квитанции о приеме.</w:t>
      </w:r>
    </w:p>
    <w:p w:rsidR="00E91F95" w:rsidRPr="00E91F95" w:rsidRDefault="00E91F95">
      <w:pPr>
        <w:spacing w:after="1"/>
      </w:pPr>
    </w:p>
    <w:tbl>
      <w:tblPr>
        <w:tblW w:w="998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80"/>
      </w:tblGrid>
      <w:tr w:rsidR="00E91F95" w:rsidRPr="00E91F95">
        <w:trPr>
          <w:jc w:val="center"/>
        </w:trPr>
        <w:tc>
          <w:tcPr>
            <w:tcW w:w="9920" w:type="dxa"/>
            <w:tcBorders>
              <w:top w:val="nil"/>
              <w:left w:val="single" w:sz="24" w:space="0" w:color="CED3F1"/>
              <w:bottom w:val="nil"/>
              <w:right w:val="single" w:sz="24" w:space="0" w:color="F4F3F8"/>
            </w:tcBorders>
            <w:shd w:val="clear" w:color="auto" w:fill="F4F3F8"/>
          </w:tcPr>
          <w:p w:rsidR="00E91F95" w:rsidRPr="00E91F95" w:rsidRDefault="00E91F95">
            <w:pPr>
              <w:pStyle w:val="ConsPlusNormal"/>
              <w:jc w:val="both"/>
            </w:pPr>
            <w:proofErr w:type="spellStart"/>
            <w:r w:rsidRPr="00E91F95">
              <w:t>КонсультантПлюс</w:t>
            </w:r>
            <w:proofErr w:type="spellEnd"/>
            <w:r w:rsidRPr="00E91F95">
              <w:t>: примечание.</w:t>
            </w:r>
          </w:p>
          <w:p w:rsidR="00E91F95" w:rsidRPr="00E91F95" w:rsidRDefault="00E91F95">
            <w:pPr>
              <w:pStyle w:val="ConsPlusNormal"/>
              <w:jc w:val="both"/>
            </w:pPr>
            <w:r w:rsidRPr="00E91F95">
              <w:t>Нумерация пунктов дана в соответствии с официальным текстом документа.</w:t>
            </w:r>
          </w:p>
        </w:tc>
      </w:tr>
    </w:tbl>
    <w:p w:rsidR="00E91F95" w:rsidRPr="00E91F95" w:rsidRDefault="00E91F95">
      <w:pPr>
        <w:pStyle w:val="ConsPlusNormal"/>
        <w:spacing w:before="220"/>
        <w:ind w:firstLine="540"/>
        <w:jc w:val="both"/>
      </w:pPr>
      <w:r w:rsidRPr="00E91F95">
        <w:t>25. В течение одного рабочего дня со дня получения налоговым органом документов (информации), сведений в автоматическом режиме выполняются следующие действия:</w:t>
      </w:r>
    </w:p>
    <w:p w:rsidR="00E91F95" w:rsidRPr="00E91F95" w:rsidRDefault="00E91F95">
      <w:pPr>
        <w:pStyle w:val="ConsPlusNormal"/>
        <w:spacing w:before="220"/>
        <w:ind w:firstLine="540"/>
        <w:jc w:val="both"/>
      </w:pPr>
      <w:r w:rsidRPr="00E91F95">
        <w:t>1) регистрируются документы (информация), сведения, поступившие от физического лица;</w:t>
      </w:r>
    </w:p>
    <w:p w:rsidR="00E91F95" w:rsidRPr="00E91F95" w:rsidRDefault="00E91F95">
      <w:pPr>
        <w:pStyle w:val="ConsPlusNormal"/>
        <w:spacing w:before="220"/>
        <w:ind w:firstLine="540"/>
        <w:jc w:val="both"/>
      </w:pPr>
      <w:r w:rsidRPr="00E91F95">
        <w:t>2) формируется квитанция о приеме документов (информации), сведений, которая подписывается усиленной квалифицированной электронной подписью налогового органа и направляется физическому лицу;</w:t>
      </w:r>
    </w:p>
    <w:p w:rsidR="00E91F95" w:rsidRPr="00E91F95" w:rsidRDefault="00E91F95">
      <w:pPr>
        <w:pStyle w:val="ConsPlusNormal"/>
        <w:spacing w:before="220"/>
        <w:ind w:firstLine="540"/>
        <w:jc w:val="both"/>
      </w:pPr>
      <w:r w:rsidRPr="00E91F95">
        <w:t>3) в личном кабинете налогоплательщика размещается квитанция о приеме документов (информации), сведений.</w:t>
      </w:r>
    </w:p>
    <w:p w:rsidR="00E91F95" w:rsidRPr="00E91F95" w:rsidRDefault="00E91F95">
      <w:pPr>
        <w:pStyle w:val="ConsPlusNormal"/>
        <w:spacing w:before="220"/>
        <w:ind w:firstLine="540"/>
        <w:jc w:val="both"/>
      </w:pPr>
      <w:r w:rsidRPr="00E91F95">
        <w:t>26. Датой передачи физическим лицом в налоговый орган документов (информации), сведений через личный кабинет налогоплательщика считается дата, зафиксированная в подтверждении даты отправки.</w:t>
      </w:r>
    </w:p>
    <w:p w:rsidR="00E91F95" w:rsidRPr="00E91F95" w:rsidRDefault="00E91F95">
      <w:pPr>
        <w:pStyle w:val="ConsPlusNormal"/>
        <w:spacing w:before="220"/>
        <w:ind w:firstLine="540"/>
        <w:jc w:val="both"/>
      </w:pPr>
      <w:r w:rsidRPr="00E91F95">
        <w:t>При этом датой получения налоговым органом документов (информации), сведений от физического лица через личный кабинет налогоплательщика считается дата, указанная в квитанции о приеме.</w:t>
      </w:r>
    </w:p>
    <w:p w:rsidR="00E91F95" w:rsidRPr="00E91F95" w:rsidRDefault="00E91F95">
      <w:pPr>
        <w:pStyle w:val="ConsPlusNormal"/>
        <w:jc w:val="both"/>
      </w:pPr>
    </w:p>
    <w:p w:rsidR="00E91F95" w:rsidRPr="00E91F95" w:rsidRDefault="00E91F95">
      <w:pPr>
        <w:pStyle w:val="ConsPlusNormal"/>
        <w:jc w:val="both"/>
      </w:pPr>
    </w:p>
    <w:p w:rsidR="00E91F95" w:rsidRPr="00E91F95" w:rsidRDefault="00E91F95">
      <w:pPr>
        <w:pStyle w:val="ConsPlusNormal"/>
        <w:jc w:val="both"/>
      </w:pPr>
    </w:p>
    <w:p w:rsidR="00E91F95" w:rsidRPr="00E91F95" w:rsidRDefault="00E91F95">
      <w:pPr>
        <w:pStyle w:val="ConsPlusNormal"/>
        <w:jc w:val="both"/>
      </w:pPr>
    </w:p>
    <w:p w:rsidR="00E91F95" w:rsidRPr="00E91F95" w:rsidRDefault="00E91F95">
      <w:pPr>
        <w:pStyle w:val="ConsPlusNormal"/>
        <w:jc w:val="both"/>
      </w:pPr>
    </w:p>
    <w:p w:rsidR="00E91F95" w:rsidRPr="00E91F95" w:rsidRDefault="00E91F95">
      <w:pPr>
        <w:pStyle w:val="ConsPlusNormal"/>
        <w:jc w:val="right"/>
        <w:outlineLvl w:val="1"/>
      </w:pPr>
      <w:r w:rsidRPr="00E91F95">
        <w:t>Приложение N 1</w:t>
      </w:r>
    </w:p>
    <w:p w:rsidR="00E91F95" w:rsidRPr="00E91F95" w:rsidRDefault="00E91F95">
      <w:pPr>
        <w:pStyle w:val="ConsPlusNormal"/>
        <w:jc w:val="right"/>
      </w:pPr>
      <w:r w:rsidRPr="00E91F95">
        <w:t>к Порядку ведения личного кабинета</w:t>
      </w:r>
    </w:p>
    <w:p w:rsidR="00E91F95" w:rsidRPr="00E91F95" w:rsidRDefault="00E91F95">
      <w:pPr>
        <w:pStyle w:val="ConsPlusNormal"/>
        <w:jc w:val="right"/>
      </w:pPr>
      <w:r w:rsidRPr="00E91F95">
        <w:t xml:space="preserve">налогоплательщика, </w:t>
      </w:r>
      <w:proofErr w:type="gramStart"/>
      <w:r w:rsidRPr="00E91F95">
        <w:t>утвержденному</w:t>
      </w:r>
      <w:proofErr w:type="gramEnd"/>
    </w:p>
    <w:p w:rsidR="00E91F95" w:rsidRPr="00E91F95" w:rsidRDefault="00E91F95">
      <w:pPr>
        <w:pStyle w:val="ConsPlusNormal"/>
        <w:jc w:val="right"/>
      </w:pPr>
      <w:r w:rsidRPr="00E91F95">
        <w:t>приказом ФНС России</w:t>
      </w:r>
    </w:p>
    <w:p w:rsidR="00E91F95" w:rsidRPr="00E91F95" w:rsidRDefault="00E91F95">
      <w:pPr>
        <w:pStyle w:val="ConsPlusNormal"/>
        <w:jc w:val="right"/>
      </w:pPr>
      <w:r w:rsidRPr="00E91F95">
        <w:t>от 22.08.2017 N ММВ-7-17/617@</w:t>
      </w:r>
    </w:p>
    <w:p w:rsidR="00E91F95" w:rsidRPr="00E91F95" w:rsidRDefault="00E91F95">
      <w:pPr>
        <w:pStyle w:val="ConsPlusNormal"/>
        <w:jc w:val="both"/>
      </w:pPr>
    </w:p>
    <w:p w:rsidR="00E91F95" w:rsidRPr="00E91F95" w:rsidRDefault="00E91F95">
      <w:pPr>
        <w:pStyle w:val="ConsPlusNonformat"/>
        <w:jc w:val="both"/>
      </w:pPr>
      <w:r w:rsidRPr="00E91F95">
        <w:t xml:space="preserve">                                                                        ┌─┬─┬─┬─┐</w:t>
      </w:r>
    </w:p>
    <w:p w:rsidR="00E91F95" w:rsidRPr="00E91F95" w:rsidRDefault="00E91F95">
      <w:pPr>
        <w:pStyle w:val="ConsPlusNonformat"/>
        <w:jc w:val="both"/>
      </w:pPr>
      <w:r w:rsidRPr="00E91F95">
        <w:t xml:space="preserve">                                                  Код налогового органа │ │ │ │ │</w:t>
      </w:r>
    </w:p>
    <w:p w:rsidR="00E91F95" w:rsidRPr="00E91F95" w:rsidRDefault="00E91F95">
      <w:pPr>
        <w:pStyle w:val="ConsPlusNonformat"/>
        <w:jc w:val="both"/>
      </w:pPr>
      <w:r w:rsidRPr="00E91F95">
        <w:t xml:space="preserve">                                                                        └─┴─┴─┴─┘</w:t>
      </w:r>
    </w:p>
    <w:p w:rsidR="00E91F95" w:rsidRPr="00E91F95" w:rsidRDefault="00E91F95">
      <w:pPr>
        <w:pStyle w:val="ConsPlusNonformat"/>
        <w:jc w:val="both"/>
      </w:pPr>
    </w:p>
    <w:p w:rsidR="00E91F95" w:rsidRPr="00E91F95" w:rsidRDefault="00E91F95">
      <w:pPr>
        <w:pStyle w:val="ConsPlusNonformat"/>
        <w:jc w:val="both"/>
      </w:pPr>
      <w:r w:rsidRPr="00E91F95">
        <w:t>Форма по КНД 1116102</w:t>
      </w:r>
    </w:p>
    <w:p w:rsidR="00E91F95" w:rsidRPr="00E91F95" w:rsidRDefault="00E91F95">
      <w:pPr>
        <w:pStyle w:val="ConsPlusNonformat"/>
        <w:jc w:val="both"/>
      </w:pPr>
    </w:p>
    <w:p w:rsidR="00E91F95" w:rsidRPr="00E91F95" w:rsidRDefault="00E91F95">
      <w:pPr>
        <w:pStyle w:val="ConsPlusNonformat"/>
        <w:jc w:val="both"/>
      </w:pPr>
      <w:bookmarkStart w:id="3" w:name="P167"/>
      <w:bookmarkEnd w:id="3"/>
      <w:r w:rsidRPr="00E91F95">
        <w:t xml:space="preserve">                                   Заявление</w:t>
      </w:r>
    </w:p>
    <w:p w:rsidR="00E91F95" w:rsidRPr="00E91F95" w:rsidRDefault="00E91F95">
      <w:pPr>
        <w:pStyle w:val="ConsPlusNonformat"/>
        <w:jc w:val="both"/>
      </w:pPr>
      <w:r w:rsidRPr="00E91F95">
        <w:t xml:space="preserve">         на получение доступа к личному кабинету налогоплательщика</w:t>
      </w:r>
    </w:p>
    <w:p w:rsidR="00E91F95" w:rsidRPr="00E91F95" w:rsidRDefault="00E91F95">
      <w:pPr>
        <w:pStyle w:val="ConsPlusNonformat"/>
        <w:jc w:val="both"/>
      </w:pPr>
    </w:p>
    <w:p w:rsidR="00E91F95" w:rsidRPr="00E91F95" w:rsidRDefault="00E91F95">
      <w:pPr>
        <w:pStyle w:val="ConsPlusNonformat"/>
        <w:jc w:val="both"/>
      </w:pPr>
      <w:r w:rsidRPr="00E91F95">
        <w:t>┌─┬─┬─┬─┬─┬─┬─┬─┬─┬─┬─┬─┬─┬─┬─┬─┬─┬─┬─┬─┬─┬─┬─┬─┬─┬─┬─┬─┬─┬─┬─┬─┬─┬─┬─┬─┬─┬─┬─┬─┐</w:t>
      </w:r>
    </w:p>
    <w:p w:rsidR="00E91F95" w:rsidRPr="00E91F95" w:rsidRDefault="00E91F95">
      <w:pPr>
        <w:pStyle w:val="ConsPlusNonformat"/>
        <w:jc w:val="both"/>
      </w:pPr>
      <w:r w:rsidRPr="00E91F95">
        <w:t>│ │ │ │ │ │ │ │ │ │ │ │ │ │ │ │ │ │ │ │ │ │ │ │ │ │ │ │ │ │ │ │ │ │ │ │ │ │ │ │ │</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 │ │ │ │ │ │ │ │ │ │ │ │ │ │ │ │ │ │ │ │ │ │ │ │ │ │ │ │ │ │ │ │ │ │ │ │ │ │ │ │</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 │ │ │ │ │ │ │ │ │ │ │ │ │ │ │ │ │ │ │ │ │ │ │ │ │ │ │ │ │ │ │ │ │ │ │ │ │ │ │ │</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 │ │ │ │ │ │ │ │ │ │ │ │ │ │ │ │ │ │ │ │ │ │ │ │ │ │ │ │ │ │ │ │ │ │ │ │ │ │ │ │</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 xml:space="preserve">                Фамилия, имя, отчество &lt;1&gt; физического лица</w:t>
      </w:r>
    </w:p>
    <w:p w:rsidR="00E91F95" w:rsidRPr="00E91F95" w:rsidRDefault="00E91F95">
      <w:pPr>
        <w:pStyle w:val="ConsPlusNonformat"/>
        <w:jc w:val="both"/>
      </w:pPr>
      <w:r w:rsidRPr="00E91F95">
        <w:t xml:space="preserve">        ┌─┬─┬─┬─┬─┬─┬─┬─┬─┬─┬─┬─┐                   ┌─┬─┬─┬─┬─┬─┬─┬─┬─┬─┬─┬─┐</w:t>
      </w:r>
    </w:p>
    <w:p w:rsidR="00E91F95" w:rsidRPr="00E91F95" w:rsidRDefault="00E91F95">
      <w:pPr>
        <w:pStyle w:val="ConsPlusNonformat"/>
        <w:jc w:val="both"/>
      </w:pPr>
      <w:r w:rsidRPr="00E91F95">
        <w:t xml:space="preserve">ИНН &lt;1&gt; │ │ │ │ │ │ │ │ │ │ │ │ │       </w:t>
      </w:r>
      <w:proofErr w:type="gramStart"/>
      <w:r w:rsidRPr="00E91F95">
        <w:t>Контактный</w:t>
      </w:r>
      <w:proofErr w:type="gramEnd"/>
      <w:r w:rsidRPr="00E91F95">
        <w:t xml:space="preserve">  │ │ │ │ │ │ │ │ │ │ │ │ │</w:t>
      </w:r>
    </w:p>
    <w:p w:rsidR="00E91F95" w:rsidRPr="00E91F95" w:rsidRDefault="00E91F95">
      <w:pPr>
        <w:pStyle w:val="ConsPlusNonformat"/>
        <w:jc w:val="both"/>
      </w:pPr>
      <w:r w:rsidRPr="00E91F95">
        <w:t xml:space="preserve">        └─┴─┴─┴─┴─┴─┴─┴─┴─┴─┴─┴─┘       телефон     └─┴─┴─┴─┴─┴─┴─┴─┴─┴─┴─┴─┘</w:t>
      </w:r>
    </w:p>
    <w:p w:rsidR="00E91F95" w:rsidRPr="00E91F95" w:rsidRDefault="00E91F95">
      <w:pPr>
        <w:pStyle w:val="ConsPlusNonformat"/>
        <w:jc w:val="both"/>
      </w:pPr>
    </w:p>
    <w:p w:rsidR="00E91F95" w:rsidRPr="00E91F95" w:rsidRDefault="00E91F95">
      <w:pPr>
        <w:pStyle w:val="ConsPlusNonformat"/>
        <w:jc w:val="both"/>
      </w:pPr>
      <w:r w:rsidRPr="00E91F95">
        <w:t>Сведения о документе, удостоверяющем личность физического лица &lt;2&gt;:</w:t>
      </w:r>
    </w:p>
    <w:p w:rsidR="00E91F95" w:rsidRPr="00E91F95" w:rsidRDefault="00E91F95">
      <w:pPr>
        <w:pStyle w:val="ConsPlusNonformat"/>
        <w:jc w:val="both"/>
      </w:pPr>
    </w:p>
    <w:p w:rsidR="00E91F95" w:rsidRPr="00E91F95" w:rsidRDefault="00E91F95">
      <w:pPr>
        <w:pStyle w:val="ConsPlusNonformat"/>
        <w:jc w:val="both"/>
      </w:pPr>
      <w:r w:rsidRPr="00E91F95">
        <w:t xml:space="preserve">                      ┌─┬─┬─┬─┬─┬─┬─┬─┬─┬─┬─┬─┬─┬─┬─┬─┬─┬─┬─┬─┬─┬─┬─┬─┬─┬─┬─┬─┬─┐</w:t>
      </w:r>
    </w:p>
    <w:p w:rsidR="00E91F95" w:rsidRPr="00E91F95" w:rsidRDefault="00E91F95">
      <w:pPr>
        <w:pStyle w:val="ConsPlusNonformat"/>
        <w:jc w:val="both"/>
      </w:pPr>
      <w:r w:rsidRPr="00E91F95">
        <w:t>Наименование          │ │ │ │ │ │ │ │ │ │ │ │ │ │ │ │ │ │ │ │ │ │ │ │ │ │ │ │ │ │</w:t>
      </w:r>
    </w:p>
    <w:p w:rsidR="00E91F95" w:rsidRPr="00E91F95" w:rsidRDefault="00E91F95">
      <w:pPr>
        <w:pStyle w:val="ConsPlusNonformat"/>
        <w:jc w:val="both"/>
      </w:pPr>
      <w:r w:rsidRPr="00E91F95">
        <w:t>документа             └─┴─┴─┴─┴─┴─┴─┴─┴─┴─┴─┴─┴─┴─┴─┴─┴─┴─┴─┴─┴─┴─┴─┴─┴─┴─┴─┴─┴─┘</w:t>
      </w:r>
    </w:p>
    <w:p w:rsidR="00E91F95" w:rsidRPr="00E91F95" w:rsidRDefault="00E91F95">
      <w:pPr>
        <w:pStyle w:val="ConsPlusNonformat"/>
        <w:jc w:val="both"/>
      </w:pPr>
    </w:p>
    <w:p w:rsidR="00E91F95" w:rsidRPr="00E91F95" w:rsidRDefault="00E91F95">
      <w:pPr>
        <w:pStyle w:val="ConsPlusNonformat"/>
        <w:jc w:val="both"/>
      </w:pPr>
      <w:r w:rsidRPr="00E91F95">
        <w:t xml:space="preserve">              ┌─┬─┬─┬─┬─┬─┬─┬─┬─┬─┬─┬─┐             ┌─┬─┐ ┌─┬─┐ ┌─┬─┬─┬─┐</w:t>
      </w:r>
    </w:p>
    <w:p w:rsidR="00E91F95" w:rsidRPr="00E91F95" w:rsidRDefault="00E91F95">
      <w:pPr>
        <w:pStyle w:val="ConsPlusNonformat"/>
        <w:jc w:val="both"/>
      </w:pPr>
      <w:r w:rsidRPr="00E91F95">
        <w:t>Серия и номер │ │ │ │ │ │ │ │ │ │ │ │ │ Дата выдачи │ │ │ │ │ │ │ │ │ │ │</w:t>
      </w:r>
    </w:p>
    <w:p w:rsidR="00E91F95" w:rsidRPr="00E91F95" w:rsidRDefault="00E91F95">
      <w:pPr>
        <w:pStyle w:val="ConsPlusNonformat"/>
        <w:jc w:val="both"/>
      </w:pPr>
      <w:r w:rsidRPr="00E91F95">
        <w:t xml:space="preserve">              └─┴─┴─┴─┴─┴─┴─┴─┴─┴─┴─┴─┘             └─┴─┘ └─┴─┘ └─┴─┴─┴─┘</w:t>
      </w:r>
    </w:p>
    <w:p w:rsidR="00E91F95" w:rsidRPr="00E91F95" w:rsidRDefault="00E91F95">
      <w:pPr>
        <w:pStyle w:val="ConsPlusNonformat"/>
        <w:jc w:val="both"/>
      </w:pPr>
    </w:p>
    <w:p w:rsidR="00E91F95" w:rsidRPr="00E91F95" w:rsidRDefault="00E91F95">
      <w:pPr>
        <w:pStyle w:val="ConsPlusNonformat"/>
        <w:jc w:val="both"/>
      </w:pPr>
      <w:r w:rsidRPr="00E91F95">
        <w:t xml:space="preserve">      ┌─┐ 1 - выдать Регистрационную карту для получения доступа к </w:t>
      </w:r>
      <w:proofErr w:type="gramStart"/>
      <w:r w:rsidRPr="00E91F95">
        <w:t>личному</w:t>
      </w:r>
      <w:proofErr w:type="gramEnd"/>
    </w:p>
    <w:p w:rsidR="00E91F95" w:rsidRPr="00E91F95" w:rsidRDefault="00E91F95">
      <w:pPr>
        <w:pStyle w:val="ConsPlusNonformat"/>
        <w:jc w:val="both"/>
      </w:pPr>
      <w:r w:rsidRPr="00E91F95">
        <w:t>Прошу │ │     кабинету налогоплательщика</w:t>
      </w:r>
    </w:p>
    <w:p w:rsidR="00E91F95" w:rsidRPr="00E91F95" w:rsidRDefault="00E91F95">
      <w:pPr>
        <w:pStyle w:val="ConsPlusNonformat"/>
        <w:jc w:val="both"/>
      </w:pPr>
      <w:r w:rsidRPr="00E91F95">
        <w:t xml:space="preserve">      └─┘ 2 - выдать новый пароль для получения доступа к личному кабинету</w:t>
      </w:r>
    </w:p>
    <w:p w:rsidR="00E91F95" w:rsidRPr="00E91F95" w:rsidRDefault="00E91F95">
      <w:pPr>
        <w:pStyle w:val="ConsPlusNonformat"/>
        <w:jc w:val="both"/>
      </w:pPr>
      <w:r w:rsidRPr="00E91F95">
        <w:t xml:space="preserve">              налогоплательщика</w:t>
      </w:r>
    </w:p>
    <w:p w:rsidR="00E91F95" w:rsidRPr="00E91F95" w:rsidRDefault="00E91F95">
      <w:pPr>
        <w:pStyle w:val="ConsPlusNonformat"/>
        <w:jc w:val="both"/>
      </w:pPr>
      <w:r w:rsidRPr="00E91F95">
        <w:t xml:space="preserve">          3 - прекратить доступ к личному кабинету налогоплательщика</w:t>
      </w:r>
    </w:p>
    <w:p w:rsidR="00E91F95" w:rsidRPr="00E91F95" w:rsidRDefault="00E91F95">
      <w:pPr>
        <w:pStyle w:val="ConsPlusNonformat"/>
        <w:jc w:val="both"/>
      </w:pPr>
    </w:p>
    <w:p w:rsidR="00E91F95" w:rsidRPr="00E91F95" w:rsidRDefault="00E91F95">
      <w:pPr>
        <w:pStyle w:val="ConsPlusNonformat"/>
        <w:jc w:val="both"/>
      </w:pPr>
      <w:r w:rsidRPr="00E91F95">
        <w:t>Способ получения Регистрационной карты ┌─┐ 1 - непосредственно в налоговом органе</w:t>
      </w:r>
    </w:p>
    <w:p w:rsidR="00E91F95" w:rsidRPr="00E91F95" w:rsidRDefault="00E91F95">
      <w:pPr>
        <w:pStyle w:val="ConsPlusNonformat"/>
        <w:jc w:val="both"/>
      </w:pPr>
      <w:r w:rsidRPr="00E91F95">
        <w:t xml:space="preserve">для получения доступа </w:t>
      </w:r>
      <w:proofErr w:type="gramStart"/>
      <w:r w:rsidRPr="00E91F95">
        <w:t>к</w:t>
      </w:r>
      <w:proofErr w:type="gramEnd"/>
      <w:r w:rsidRPr="00E91F95">
        <w:t xml:space="preserve"> личному        │ │ 2 - по адресу электронной почты</w:t>
      </w:r>
    </w:p>
    <w:p w:rsidR="00E91F95" w:rsidRPr="00E91F95" w:rsidRDefault="00E91F95">
      <w:pPr>
        <w:pStyle w:val="ConsPlusNonformat"/>
        <w:jc w:val="both"/>
      </w:pPr>
      <w:r w:rsidRPr="00E91F95">
        <w:t>кабинету налогоплательщика             └─┘</w:t>
      </w:r>
    </w:p>
    <w:p w:rsidR="00E91F95" w:rsidRPr="00E91F95" w:rsidRDefault="00E91F95">
      <w:pPr>
        <w:pStyle w:val="ConsPlusNonformat"/>
        <w:jc w:val="both"/>
      </w:pPr>
    </w:p>
    <w:p w:rsidR="00E91F95" w:rsidRPr="00E91F95" w:rsidRDefault="00E91F95">
      <w:pPr>
        <w:pStyle w:val="ConsPlusNonformat"/>
        <w:jc w:val="both"/>
      </w:pPr>
      <w:r w:rsidRPr="00E91F95">
        <w:t>┌─┬─┬─┬─┬─┬─┬─┬─┬─┬─┬─┬─┬─┬─┬─┬─┬─┬─┬─┬─┬─┬─┬─┬─┬─┬─┬─┬─┬─┬─┬─┬─┬─┬─┬─┬─┬─┬─┬─┬─┐</w:t>
      </w:r>
    </w:p>
    <w:p w:rsidR="00E91F95" w:rsidRPr="00E91F95" w:rsidRDefault="00E91F95">
      <w:pPr>
        <w:pStyle w:val="ConsPlusNonformat"/>
        <w:jc w:val="both"/>
      </w:pPr>
      <w:r w:rsidRPr="00E91F95">
        <w:t>│ │ │ │ │ │ │ │ │ │ │ │ │ │ │ │ │ │ │ │ │ │ │ │ │ │ │ │ │ │ │ │ │ │ │ │ │ │ │ │ │</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 xml:space="preserve">                           Адрес электронной почты &lt;3&gt;</w:t>
      </w:r>
    </w:p>
    <w:p w:rsidR="00E91F95" w:rsidRPr="00E91F95" w:rsidRDefault="00E91F95">
      <w:pPr>
        <w:pStyle w:val="ConsPlusNonformat"/>
        <w:jc w:val="both"/>
      </w:pPr>
    </w:p>
    <w:p w:rsidR="00E91F95" w:rsidRPr="00E91F95" w:rsidRDefault="00E91F95">
      <w:pPr>
        <w:pStyle w:val="ConsPlusNonformat"/>
        <w:jc w:val="both"/>
      </w:pPr>
      <w:r w:rsidRPr="00E91F95">
        <w:t>Физическое лицо                                             ┌─┬─┐ ┌─┬─┐ ┌─┬─┬─┬─┐</w:t>
      </w:r>
    </w:p>
    <w:p w:rsidR="00E91F95" w:rsidRPr="00E91F95" w:rsidRDefault="00E91F95">
      <w:pPr>
        <w:pStyle w:val="ConsPlusNonformat"/>
        <w:jc w:val="both"/>
      </w:pPr>
      <w:proofErr w:type="gramStart"/>
      <w:r w:rsidRPr="00E91F95">
        <w:t>(представитель            ______________________________    │ │ │ │ │ │ │ │ │ │ │</w:t>
      </w:r>
      <w:proofErr w:type="gramEnd"/>
    </w:p>
    <w:p w:rsidR="00E91F95" w:rsidRPr="00E91F95" w:rsidRDefault="00E91F95">
      <w:pPr>
        <w:pStyle w:val="ConsPlusNonformat"/>
        <w:jc w:val="both"/>
      </w:pPr>
      <w:r w:rsidRPr="00E91F95">
        <w:t>физического лица)          (подпись, фамилия, И.О. &lt;1&gt;)     └─┴─┘ └─┴─┘ └─┴─┴─┴─┘</w:t>
      </w:r>
    </w:p>
    <w:p w:rsidR="00E91F95" w:rsidRPr="00E91F95" w:rsidRDefault="00E91F95">
      <w:pPr>
        <w:pStyle w:val="ConsPlusNonformat"/>
        <w:jc w:val="both"/>
      </w:pPr>
      <w:r w:rsidRPr="00E91F95">
        <w:t xml:space="preserve">                                                                    дата</w:t>
      </w:r>
    </w:p>
    <w:p w:rsidR="00E91F95" w:rsidRPr="00E91F95" w:rsidRDefault="00E91F95">
      <w:pPr>
        <w:pStyle w:val="ConsPlusNonformat"/>
        <w:jc w:val="both"/>
      </w:pPr>
    </w:p>
    <w:p w:rsidR="00E91F95" w:rsidRPr="00E91F95" w:rsidRDefault="00E91F95">
      <w:pPr>
        <w:pStyle w:val="ConsPlusNonformat"/>
        <w:jc w:val="both"/>
      </w:pPr>
      <w:r w:rsidRPr="00E91F95">
        <w:t xml:space="preserve">Для  сведения:  сохранность  и  неразглашение  логина  и пароля доступа к </w:t>
      </w:r>
      <w:proofErr w:type="gramStart"/>
      <w:r w:rsidRPr="00E91F95">
        <w:t>личному</w:t>
      </w:r>
      <w:proofErr w:type="gramEnd"/>
    </w:p>
    <w:p w:rsidR="00E91F95" w:rsidRPr="00E91F95" w:rsidRDefault="00E91F95">
      <w:pPr>
        <w:pStyle w:val="ConsPlusNonformat"/>
        <w:jc w:val="both"/>
      </w:pPr>
      <w:r w:rsidRPr="00E91F95">
        <w:lastRenderedPageBreak/>
        <w:t>кабинету налогоплательщика обеспечивается физическим лицом.</w:t>
      </w:r>
    </w:p>
    <w:p w:rsidR="00E91F95" w:rsidRPr="00E91F95" w:rsidRDefault="00E91F95">
      <w:pPr>
        <w:pStyle w:val="ConsPlusNormal"/>
        <w:jc w:val="both"/>
      </w:pPr>
    </w:p>
    <w:p w:rsidR="00E91F95" w:rsidRPr="00E91F95" w:rsidRDefault="00E91F95">
      <w:pPr>
        <w:pStyle w:val="ConsPlusNormal"/>
        <w:ind w:firstLine="540"/>
        <w:jc w:val="both"/>
      </w:pPr>
      <w:r w:rsidRPr="00E91F95">
        <w:t>--------------------------------</w:t>
      </w:r>
    </w:p>
    <w:p w:rsidR="00E91F95" w:rsidRPr="00E91F95" w:rsidRDefault="00E91F95">
      <w:pPr>
        <w:pStyle w:val="ConsPlusNormal"/>
        <w:spacing w:before="220"/>
        <w:ind w:firstLine="540"/>
        <w:jc w:val="both"/>
      </w:pPr>
      <w:bookmarkStart w:id="4" w:name="P221"/>
      <w:bookmarkEnd w:id="4"/>
      <w:r w:rsidRPr="00E91F95">
        <w:t>&lt;1</w:t>
      </w:r>
      <w:proofErr w:type="gramStart"/>
      <w:r w:rsidRPr="00E91F95">
        <w:t>&gt; З</w:t>
      </w:r>
      <w:proofErr w:type="gramEnd"/>
      <w:r w:rsidRPr="00E91F95">
        <w:t>десь и далее отчество указывается при наличии.</w:t>
      </w:r>
    </w:p>
    <w:p w:rsidR="00E91F95" w:rsidRPr="00E91F95" w:rsidRDefault="00E91F95">
      <w:pPr>
        <w:pStyle w:val="ConsPlusNormal"/>
        <w:spacing w:before="220"/>
        <w:ind w:firstLine="540"/>
        <w:jc w:val="both"/>
      </w:pPr>
      <w:bookmarkStart w:id="5" w:name="P222"/>
      <w:bookmarkEnd w:id="5"/>
      <w:r w:rsidRPr="00E91F95">
        <w:t>&lt;2</w:t>
      </w:r>
      <w:proofErr w:type="gramStart"/>
      <w:r w:rsidRPr="00E91F95">
        <w:t>&gt; В</w:t>
      </w:r>
      <w:proofErr w:type="gramEnd"/>
      <w:r w:rsidRPr="00E91F95">
        <w:t xml:space="preserve"> случае представления Заявления о доступе к личному кабинету налогоплательщика представителем физического лица данные поля обязательны для заполнения.</w:t>
      </w:r>
    </w:p>
    <w:p w:rsidR="00E91F95" w:rsidRPr="00E91F95" w:rsidRDefault="00E91F95">
      <w:pPr>
        <w:pStyle w:val="ConsPlusNormal"/>
        <w:spacing w:before="220"/>
        <w:ind w:firstLine="540"/>
        <w:jc w:val="both"/>
      </w:pPr>
      <w:bookmarkStart w:id="6" w:name="P223"/>
      <w:bookmarkEnd w:id="6"/>
      <w:r w:rsidRPr="00E91F95">
        <w:t xml:space="preserve">&lt;3&gt; Обязательно </w:t>
      </w:r>
      <w:proofErr w:type="gramStart"/>
      <w:r w:rsidRPr="00E91F95">
        <w:t>для заполнения при выборе физическим лицом способа получения Регистрационной карты для получения доступа к личному кабинету налогоплательщика по адресу</w:t>
      </w:r>
      <w:proofErr w:type="gramEnd"/>
      <w:r w:rsidRPr="00E91F95">
        <w:t xml:space="preserve"> электронной почты.</w:t>
      </w:r>
    </w:p>
    <w:p w:rsidR="00E91F95" w:rsidRPr="00E91F95" w:rsidRDefault="00E91F95">
      <w:pPr>
        <w:pStyle w:val="ConsPlusNormal"/>
        <w:jc w:val="both"/>
      </w:pPr>
    </w:p>
    <w:p w:rsidR="00E91F95" w:rsidRPr="00E91F95" w:rsidRDefault="00E91F95">
      <w:pPr>
        <w:pStyle w:val="ConsPlusNormal"/>
        <w:jc w:val="both"/>
      </w:pPr>
    </w:p>
    <w:p w:rsidR="00E91F95" w:rsidRPr="00E91F95" w:rsidRDefault="00E91F95">
      <w:pPr>
        <w:pStyle w:val="ConsPlusNormal"/>
        <w:jc w:val="both"/>
      </w:pPr>
    </w:p>
    <w:p w:rsidR="00E91F95" w:rsidRPr="00E91F95" w:rsidRDefault="00E91F95">
      <w:pPr>
        <w:pStyle w:val="ConsPlusNormal"/>
        <w:jc w:val="both"/>
      </w:pPr>
    </w:p>
    <w:p w:rsidR="00E91F95" w:rsidRPr="00E91F95" w:rsidRDefault="00E91F95">
      <w:pPr>
        <w:pStyle w:val="ConsPlusNormal"/>
        <w:jc w:val="both"/>
      </w:pPr>
    </w:p>
    <w:p w:rsidR="00E91F95" w:rsidRPr="00E91F95" w:rsidRDefault="00E91F95">
      <w:pPr>
        <w:pStyle w:val="ConsPlusNormal"/>
        <w:jc w:val="right"/>
        <w:outlineLvl w:val="1"/>
      </w:pPr>
      <w:r w:rsidRPr="00E91F95">
        <w:t>Приложение N 2</w:t>
      </w:r>
    </w:p>
    <w:p w:rsidR="00E91F95" w:rsidRPr="00E91F95" w:rsidRDefault="00E91F95">
      <w:pPr>
        <w:pStyle w:val="ConsPlusNormal"/>
        <w:jc w:val="right"/>
      </w:pPr>
      <w:r w:rsidRPr="00E91F95">
        <w:t>к Порядку ведения личного кабинета</w:t>
      </w:r>
    </w:p>
    <w:p w:rsidR="00E91F95" w:rsidRPr="00E91F95" w:rsidRDefault="00E91F95">
      <w:pPr>
        <w:pStyle w:val="ConsPlusNormal"/>
        <w:jc w:val="right"/>
      </w:pPr>
      <w:r w:rsidRPr="00E91F95">
        <w:t xml:space="preserve">налогоплательщика, </w:t>
      </w:r>
      <w:proofErr w:type="gramStart"/>
      <w:r w:rsidRPr="00E91F95">
        <w:t>утвержденному</w:t>
      </w:r>
      <w:proofErr w:type="gramEnd"/>
    </w:p>
    <w:p w:rsidR="00E91F95" w:rsidRPr="00E91F95" w:rsidRDefault="00E91F95">
      <w:pPr>
        <w:pStyle w:val="ConsPlusNormal"/>
        <w:jc w:val="right"/>
      </w:pPr>
      <w:r w:rsidRPr="00E91F95">
        <w:t>приказом ФНС России</w:t>
      </w:r>
    </w:p>
    <w:p w:rsidR="00E91F95" w:rsidRPr="00E91F95" w:rsidRDefault="00E91F95">
      <w:pPr>
        <w:pStyle w:val="ConsPlusNormal"/>
        <w:jc w:val="right"/>
      </w:pPr>
      <w:r w:rsidRPr="00E91F95">
        <w:t>от 22.08.2017 N ММВ-7-17/617@</w:t>
      </w:r>
    </w:p>
    <w:p w:rsidR="00E91F95" w:rsidRPr="00E91F95" w:rsidRDefault="00E91F95">
      <w:pPr>
        <w:pStyle w:val="ConsPlusNormal"/>
        <w:jc w:val="both"/>
      </w:pPr>
    </w:p>
    <w:p w:rsidR="00E91F95" w:rsidRPr="00E91F95" w:rsidRDefault="00E91F95">
      <w:pPr>
        <w:pStyle w:val="ConsPlusNonformat"/>
        <w:jc w:val="both"/>
      </w:pPr>
      <w:r w:rsidRPr="00E91F95">
        <w:t xml:space="preserve">                                                                        ┌─┬─┬─┬─┐</w:t>
      </w:r>
    </w:p>
    <w:p w:rsidR="00E91F95" w:rsidRPr="00E91F95" w:rsidRDefault="00E91F95">
      <w:pPr>
        <w:pStyle w:val="ConsPlusNonformat"/>
        <w:jc w:val="both"/>
      </w:pPr>
      <w:r w:rsidRPr="00E91F95">
        <w:t xml:space="preserve">                                                  Код налогового органа │ │ │ │ │</w:t>
      </w:r>
    </w:p>
    <w:p w:rsidR="00E91F95" w:rsidRPr="00E91F95" w:rsidRDefault="00E91F95">
      <w:pPr>
        <w:pStyle w:val="ConsPlusNonformat"/>
        <w:jc w:val="both"/>
      </w:pPr>
      <w:r w:rsidRPr="00E91F95">
        <w:t xml:space="preserve">                                                                        └─┴─┴─┴─┘</w:t>
      </w:r>
    </w:p>
    <w:p w:rsidR="00E91F95" w:rsidRPr="00E91F95" w:rsidRDefault="00E91F95">
      <w:pPr>
        <w:pStyle w:val="ConsPlusNonformat"/>
        <w:jc w:val="both"/>
      </w:pPr>
    </w:p>
    <w:p w:rsidR="00E91F95" w:rsidRPr="00E91F95" w:rsidRDefault="00E91F95">
      <w:pPr>
        <w:pStyle w:val="ConsPlusNonformat"/>
        <w:jc w:val="both"/>
      </w:pPr>
      <w:r w:rsidRPr="00E91F95">
        <w:t>Форма по КНД 1116103</w:t>
      </w:r>
    </w:p>
    <w:p w:rsidR="00E91F95" w:rsidRPr="00E91F95" w:rsidRDefault="00E91F95">
      <w:pPr>
        <w:pStyle w:val="ConsPlusNonformat"/>
        <w:jc w:val="both"/>
      </w:pPr>
    </w:p>
    <w:p w:rsidR="00E91F95" w:rsidRPr="00E91F95" w:rsidRDefault="00E91F95">
      <w:pPr>
        <w:pStyle w:val="ConsPlusNonformat"/>
        <w:jc w:val="both"/>
      </w:pPr>
      <w:bookmarkStart w:id="7" w:name="P241"/>
      <w:bookmarkEnd w:id="7"/>
      <w:r w:rsidRPr="00E91F95">
        <w:t xml:space="preserve">                                   Заявление</w:t>
      </w:r>
    </w:p>
    <w:p w:rsidR="00E91F95" w:rsidRPr="00E91F95" w:rsidRDefault="00E91F95">
      <w:pPr>
        <w:pStyle w:val="ConsPlusNonformat"/>
        <w:jc w:val="both"/>
      </w:pPr>
      <w:r w:rsidRPr="00E91F95">
        <w:t xml:space="preserve">                об уточнении сведений при получении доступа</w:t>
      </w:r>
    </w:p>
    <w:p w:rsidR="00E91F95" w:rsidRPr="00E91F95" w:rsidRDefault="00E91F95">
      <w:pPr>
        <w:pStyle w:val="ConsPlusNonformat"/>
        <w:jc w:val="both"/>
      </w:pPr>
      <w:r w:rsidRPr="00E91F95">
        <w:t xml:space="preserve">                   к личному кабинету налогоплательщика</w:t>
      </w:r>
    </w:p>
    <w:p w:rsidR="00E91F95" w:rsidRPr="00E91F95" w:rsidRDefault="00E91F95">
      <w:pPr>
        <w:pStyle w:val="ConsPlusNonformat"/>
        <w:jc w:val="both"/>
      </w:pPr>
    </w:p>
    <w:p w:rsidR="00E91F95" w:rsidRPr="00E91F95" w:rsidRDefault="00E91F95">
      <w:pPr>
        <w:pStyle w:val="ConsPlusNonformat"/>
        <w:jc w:val="both"/>
      </w:pPr>
      <w:r w:rsidRPr="00E91F95">
        <w:t>┌─┬─┬─┬─┬─┬─┬─┬─┬─┬─┬─┬─┬─┬─┬─┬─┬─┬─┬─┬─┬─┬─┬─┬─┬─┬─┬─┬─┬─┬─┬─┬─┬─┬─┬─┬─┬─┬─┬─┬─┐</w:t>
      </w:r>
    </w:p>
    <w:p w:rsidR="00E91F95" w:rsidRPr="00E91F95" w:rsidRDefault="00E91F95">
      <w:pPr>
        <w:pStyle w:val="ConsPlusNonformat"/>
        <w:jc w:val="both"/>
      </w:pPr>
      <w:r w:rsidRPr="00E91F95">
        <w:t>│ │ │ │ │ │ │ │ │ │ │ │ │ │ │ │ │ │ │ │ │ │ │ │ │ │ │ │ │ │ │ │ │ │ │ │ │ │ │ │ │</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 │ │ │ │ │ │ │ │ │ │ │ │ │ │ │ │ │ │ │ │ │ │ │ │ │ │ │ │ │ │ │ │ │ │ │ │ │ │ │ │</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 │ │ │ │ │ │ │ │ │ │ │ │ │ │ │ │ │ │ │ │ │ │ │ │ │ │ │ │ │ │ │ │ │ │ │ │ │ │ │ │</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 │ │ │ │ │ │ │ │ │ │ │ │ │ │ │ │ │ │ │ │ │ │ │ │ │ │ │ │ │ │ │ │ │ │ │ │ │ │ │ │</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 xml:space="preserve">                Фамилия, имя, отчество &lt;1&gt; физического лица</w:t>
      </w:r>
    </w:p>
    <w:p w:rsidR="00E91F95" w:rsidRPr="00E91F95" w:rsidRDefault="00E91F95">
      <w:pPr>
        <w:pStyle w:val="ConsPlusNonformat"/>
        <w:jc w:val="both"/>
      </w:pPr>
      <w:r w:rsidRPr="00E91F95">
        <w:t xml:space="preserve">        ┌─┬─┬─┬─┬─┬─┬─┬─┬─┬─┬─┬─┐                   ┌─┬─┐ ┌─┬─┐ ┌─┬─┬─┬─┐</w:t>
      </w:r>
    </w:p>
    <w:p w:rsidR="00E91F95" w:rsidRPr="00E91F95" w:rsidRDefault="00E91F95">
      <w:pPr>
        <w:pStyle w:val="ConsPlusNonformat"/>
        <w:jc w:val="both"/>
      </w:pPr>
      <w:r w:rsidRPr="00E91F95">
        <w:t>ИНН &lt;2&gt; │ │ │ │ │ │ │ │ │ │ │ │ │ Дата рождения &lt;2&gt; │ │ │ │ │ │ │ │ │ │ │</w:t>
      </w:r>
    </w:p>
    <w:p w:rsidR="00E91F95" w:rsidRPr="00E91F95" w:rsidRDefault="00E91F95">
      <w:pPr>
        <w:pStyle w:val="ConsPlusNonformat"/>
        <w:jc w:val="both"/>
      </w:pPr>
      <w:r w:rsidRPr="00E91F95">
        <w:t xml:space="preserve">        └─┴─┴─┴─┴─┴─┴─┴─┴─┴─┴─┴─┘                   └─┴─┘ └─┴─┘ └─┴─┴─┴─┘</w:t>
      </w:r>
    </w:p>
    <w:p w:rsidR="00E91F95" w:rsidRPr="00E91F95" w:rsidRDefault="00E91F95">
      <w:pPr>
        <w:pStyle w:val="ConsPlusNonformat"/>
        <w:jc w:val="both"/>
      </w:pPr>
    </w:p>
    <w:p w:rsidR="00E91F95" w:rsidRPr="00E91F95" w:rsidRDefault="00E91F95">
      <w:pPr>
        <w:pStyle w:val="ConsPlusNonformat"/>
        <w:jc w:val="both"/>
      </w:pPr>
      <w:r w:rsidRPr="00E91F95">
        <w:t xml:space="preserve">                      ┌─┬─┬─┬─┬─┬─┬─┬─┬─┬─┬─┬─┬─┬─┬─┬─┬─┬─┬─┬─┬─┬─┬─┬─┬─┬─┬─┬─┬─┐</w:t>
      </w:r>
    </w:p>
    <w:p w:rsidR="00E91F95" w:rsidRPr="00E91F95" w:rsidRDefault="00E91F95">
      <w:pPr>
        <w:pStyle w:val="ConsPlusNonformat"/>
        <w:jc w:val="both"/>
      </w:pPr>
      <w:r w:rsidRPr="00E91F95">
        <w:t>Место рождения &lt;2&gt;    │ │ │ │ │ │ │ │ │ │ │ │ │ │ │ │ │ │ │ │ │ │ │ │ │ │ │ │ │ │</w:t>
      </w:r>
    </w:p>
    <w:p w:rsidR="00E91F95" w:rsidRPr="00E91F95" w:rsidRDefault="00E91F95">
      <w:pPr>
        <w:pStyle w:val="ConsPlusNonformat"/>
        <w:jc w:val="both"/>
      </w:pPr>
      <w:r w:rsidRPr="00E91F95">
        <w:t xml:space="preserve">                      └─┴─┴─┴─┴─┴─┴─┴─┴─┴─┴─┴─┴─┴─┴─┴─┴─┴─┴─┴─┴─┴─┴─┴─┴─┴─┴─┴─┴─┘</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 │ │ │ │ │ │ │ │ │ │ │ │ │ │ │ │ │ │ │ │ │ │ │ │ │ │ │ │ │ │ │ │ │ │ │ │ │ │ │ │</w:t>
      </w:r>
    </w:p>
    <w:p w:rsidR="00E91F95" w:rsidRPr="00E91F95" w:rsidRDefault="00E91F95">
      <w:pPr>
        <w:pStyle w:val="ConsPlusNonformat"/>
        <w:jc w:val="both"/>
      </w:pPr>
      <w:r w:rsidRPr="00E91F95">
        <w:t>└─┴─┴─┴─┴─┴─┴─┴─┴─┴─┴─┴─┴─┴─┴─┴─┴─┴─┴─┴─┴─┴─┴─┴─┴─┴─┴─┴─┴─┴─┴─┴─┴─┴─┴─┴─┴─┴─┴─┴─┘</w:t>
      </w:r>
    </w:p>
    <w:p w:rsidR="00E91F95" w:rsidRPr="00E91F95" w:rsidRDefault="00E91F95">
      <w:pPr>
        <w:pStyle w:val="ConsPlusNonformat"/>
        <w:jc w:val="both"/>
      </w:pPr>
    </w:p>
    <w:p w:rsidR="00E91F95" w:rsidRPr="00E91F95" w:rsidRDefault="00E91F95">
      <w:pPr>
        <w:pStyle w:val="ConsPlusNonformat"/>
        <w:jc w:val="both"/>
      </w:pPr>
      <w:r w:rsidRPr="00E91F95">
        <w:t>Сведения о документе, удостоверяющем личность физического лица &lt;2&gt;:</w:t>
      </w:r>
    </w:p>
    <w:p w:rsidR="00E91F95" w:rsidRPr="00E91F95" w:rsidRDefault="00E91F95">
      <w:pPr>
        <w:pStyle w:val="ConsPlusNonformat"/>
        <w:jc w:val="both"/>
      </w:pPr>
    </w:p>
    <w:p w:rsidR="00E91F95" w:rsidRPr="00E91F95" w:rsidRDefault="00E91F95">
      <w:pPr>
        <w:pStyle w:val="ConsPlusNonformat"/>
        <w:jc w:val="both"/>
      </w:pPr>
      <w:r w:rsidRPr="00E91F95">
        <w:t xml:space="preserve">                    ┌─┬─┬─┬─┬─┬─┬─┬─┬─┬─┬─┬─┬─┬─┬─┬─┬─┬─┬─┬─┬─┬─┬─┬─┬─┬─┬─┬─┬─┬─┐</w:t>
      </w:r>
    </w:p>
    <w:p w:rsidR="00E91F95" w:rsidRPr="00E91F95" w:rsidRDefault="00E91F95">
      <w:pPr>
        <w:pStyle w:val="ConsPlusNonformat"/>
        <w:jc w:val="both"/>
      </w:pPr>
      <w:r w:rsidRPr="00E91F95">
        <w:t>Наименование        │ │ │ │ │ │ │ │ │ │ │ │ │ │ │ │ │ │ │ │ │ │ │ │ │ │ │ │ │ │ │</w:t>
      </w:r>
    </w:p>
    <w:p w:rsidR="00E91F95" w:rsidRPr="00E91F95" w:rsidRDefault="00E91F95">
      <w:pPr>
        <w:pStyle w:val="ConsPlusNonformat"/>
        <w:jc w:val="both"/>
      </w:pPr>
      <w:r w:rsidRPr="00E91F95">
        <w:t>документа           └─┴─┴─┴─┴─┴─┴─┴─┴─┴─┴─┴─┴─┴─┴─┴─┴─┴─┴─┴─┴─┴─┴─┴─┴─┴─┴─┴─┴─┴─┘</w:t>
      </w:r>
    </w:p>
    <w:p w:rsidR="00E91F95" w:rsidRPr="00E91F95" w:rsidRDefault="00E91F95">
      <w:pPr>
        <w:pStyle w:val="ConsPlusNonformat"/>
        <w:jc w:val="both"/>
      </w:pPr>
    </w:p>
    <w:p w:rsidR="00E91F95" w:rsidRPr="00E91F95" w:rsidRDefault="00E91F95">
      <w:pPr>
        <w:pStyle w:val="ConsPlusNonformat"/>
        <w:jc w:val="both"/>
      </w:pPr>
      <w:r w:rsidRPr="00E91F95">
        <w:t xml:space="preserve">              ┌─┬─┬─┬─┬─┬─┬─┬─┬─┬─┬─┬─┐             ┌─┬─┐ ┌─┬─┐ ┌─┬─┬─┬─┐</w:t>
      </w:r>
    </w:p>
    <w:p w:rsidR="00E91F95" w:rsidRPr="00E91F95" w:rsidRDefault="00E91F95">
      <w:pPr>
        <w:pStyle w:val="ConsPlusNonformat"/>
        <w:jc w:val="both"/>
      </w:pPr>
      <w:r w:rsidRPr="00E91F95">
        <w:t>Серия и номер │ │ │ │ │ │ │ │ │ │ │ │ │ Дата выдачи │ │ │ │ │ │ │ │ │ │ │</w:t>
      </w:r>
    </w:p>
    <w:p w:rsidR="00E91F95" w:rsidRPr="00E91F95" w:rsidRDefault="00E91F95">
      <w:pPr>
        <w:pStyle w:val="ConsPlusNonformat"/>
        <w:jc w:val="both"/>
      </w:pPr>
      <w:r w:rsidRPr="00E91F95">
        <w:t xml:space="preserve">              └─┴─┴─┴─┴─┴─┴─┴─┴─┴─┴─┴─┘             └─┴─┘ └─┴─┘ └─┴─┴─┴─┘</w:t>
      </w:r>
    </w:p>
    <w:p w:rsidR="00E91F95" w:rsidRPr="00E91F95" w:rsidRDefault="00E91F95">
      <w:pPr>
        <w:pStyle w:val="ConsPlusNonformat"/>
        <w:jc w:val="both"/>
      </w:pPr>
    </w:p>
    <w:p w:rsidR="00E91F95" w:rsidRPr="00E91F95" w:rsidRDefault="00E91F95">
      <w:pPr>
        <w:pStyle w:val="ConsPlusNonformat"/>
        <w:jc w:val="both"/>
      </w:pPr>
      <w:r w:rsidRPr="00E91F95">
        <w:lastRenderedPageBreak/>
        <w:t xml:space="preserve">Сведения  о  документе,   </w:t>
      </w:r>
      <w:proofErr w:type="gramStart"/>
      <w:r w:rsidRPr="00E91F95">
        <w:t>подтверждающим</w:t>
      </w:r>
      <w:proofErr w:type="gramEnd"/>
      <w:r w:rsidRPr="00E91F95">
        <w:t xml:space="preserve">  полномочия  представителя   физического</w:t>
      </w:r>
    </w:p>
    <w:p w:rsidR="00E91F95" w:rsidRPr="00E91F95" w:rsidRDefault="00E91F95">
      <w:pPr>
        <w:pStyle w:val="ConsPlusNonformat"/>
        <w:jc w:val="both"/>
      </w:pPr>
      <w:r w:rsidRPr="00E91F95">
        <w:t>лица &lt;2&gt;:</w:t>
      </w:r>
    </w:p>
    <w:p w:rsidR="00E91F95" w:rsidRPr="00E91F95" w:rsidRDefault="00E91F95">
      <w:pPr>
        <w:pStyle w:val="ConsPlusNonformat"/>
        <w:jc w:val="both"/>
      </w:pPr>
    </w:p>
    <w:p w:rsidR="00E91F95" w:rsidRPr="00E91F95" w:rsidRDefault="00E91F95">
      <w:pPr>
        <w:pStyle w:val="ConsPlusNonformat"/>
        <w:jc w:val="both"/>
      </w:pPr>
      <w:r w:rsidRPr="00E91F95">
        <w:t xml:space="preserve">                    ┌─┬─┬─┬─┬─┬─┬─┬─┬─┬─┬─┬─┬─┬─┬─┬─┬─┬─┬─┬─┬─┬─┬─┬─┬─┬─┬─┬─┬─┬─┐</w:t>
      </w:r>
    </w:p>
    <w:p w:rsidR="00E91F95" w:rsidRPr="00E91F95" w:rsidRDefault="00E91F95">
      <w:pPr>
        <w:pStyle w:val="ConsPlusNonformat"/>
        <w:jc w:val="both"/>
      </w:pPr>
      <w:r w:rsidRPr="00E91F95">
        <w:t>Наименование        │ │ │ │ │ │ │ │ │ │ │ │ │ │ │ │ │ │ │ │ │ │ │ │ │ │ │ │ │ │ │</w:t>
      </w:r>
    </w:p>
    <w:p w:rsidR="00E91F95" w:rsidRPr="00E91F95" w:rsidRDefault="00E91F95">
      <w:pPr>
        <w:pStyle w:val="ConsPlusNonformat"/>
        <w:jc w:val="both"/>
      </w:pPr>
      <w:r w:rsidRPr="00E91F95">
        <w:t>документа           └─┴─┴─┴─┴─┴─┴─┴─┴─┴─┴─┴─┴─┴─┴─┴─┴─┴─┴─┴─┴─┴─┴─┴─┴─┴─┴─┴─┴─┴─┘</w:t>
      </w:r>
    </w:p>
    <w:p w:rsidR="00E91F95" w:rsidRPr="00E91F95" w:rsidRDefault="00E91F95">
      <w:pPr>
        <w:pStyle w:val="ConsPlusNonformat"/>
        <w:jc w:val="both"/>
      </w:pPr>
    </w:p>
    <w:p w:rsidR="00E91F95" w:rsidRPr="00E91F95" w:rsidRDefault="00E91F95">
      <w:pPr>
        <w:pStyle w:val="ConsPlusNonformat"/>
        <w:jc w:val="both"/>
      </w:pPr>
      <w:r w:rsidRPr="00E91F95">
        <w:t xml:space="preserve">      ┌─┬─┬─┬─┬─┬─┬─┬─┬─┬─┬─┬─┐                    ┌─┬─┐ ┌─┬─┐ ┌─┬─┬─┬─┐</w:t>
      </w:r>
    </w:p>
    <w:p w:rsidR="00E91F95" w:rsidRPr="00E91F95" w:rsidRDefault="00E91F95">
      <w:pPr>
        <w:pStyle w:val="ConsPlusNonformat"/>
        <w:jc w:val="both"/>
      </w:pPr>
      <w:r w:rsidRPr="00E91F95">
        <w:t>Номер │ │ │ │ │ │ │ │ │ │ │ │ │        Дата выдачи │ │ │ │ │ │ │ │ │ │ │</w:t>
      </w:r>
    </w:p>
    <w:p w:rsidR="00E91F95" w:rsidRPr="00E91F95" w:rsidRDefault="00E91F95">
      <w:pPr>
        <w:pStyle w:val="ConsPlusNonformat"/>
        <w:jc w:val="both"/>
      </w:pPr>
      <w:r w:rsidRPr="00E91F95">
        <w:t xml:space="preserve">      └─┴─┴─┴─┴─┴─┴─┴─┴─┴─┴─┴─┘                    └─┴─┘ └─┴─┘ └─┴─┴─┴─┘</w:t>
      </w:r>
    </w:p>
    <w:p w:rsidR="00E91F95" w:rsidRPr="00E91F95" w:rsidRDefault="00E91F95">
      <w:pPr>
        <w:pStyle w:val="ConsPlusNonformat"/>
        <w:jc w:val="both"/>
      </w:pPr>
    </w:p>
    <w:p w:rsidR="00E91F95" w:rsidRPr="00E91F95" w:rsidRDefault="00E91F95">
      <w:pPr>
        <w:pStyle w:val="ConsPlusNonformat"/>
        <w:jc w:val="both"/>
      </w:pPr>
      <w:r w:rsidRPr="00E91F95">
        <w:t xml:space="preserve">                                     ┌─┬─┐ ┌─┬─┐ ┌─┬─┬─┬─┐</w:t>
      </w:r>
    </w:p>
    <w:p w:rsidR="00E91F95" w:rsidRPr="00E91F95" w:rsidRDefault="00E91F95">
      <w:pPr>
        <w:pStyle w:val="ConsPlusNonformat"/>
        <w:jc w:val="both"/>
      </w:pPr>
      <w:r w:rsidRPr="00E91F95">
        <w:t>В ходе регистрации в личном кабинете │ │ │ │ │ │ │ │ │ │ │ регистрация не была</w:t>
      </w:r>
    </w:p>
    <w:p w:rsidR="00E91F95" w:rsidRPr="00E91F95" w:rsidRDefault="00E91F95">
      <w:pPr>
        <w:pStyle w:val="ConsPlusNonformat"/>
        <w:jc w:val="both"/>
      </w:pPr>
      <w:r w:rsidRPr="00E91F95">
        <w:t xml:space="preserve">налогоплательщика                    └─┴─┘ └─┴─┘ └─┴─┴─┴─┘ </w:t>
      </w:r>
      <w:proofErr w:type="gramStart"/>
      <w:r w:rsidRPr="00E91F95">
        <w:t>произведена</w:t>
      </w:r>
      <w:proofErr w:type="gramEnd"/>
      <w:r w:rsidRPr="00E91F95">
        <w:t>.</w:t>
      </w:r>
    </w:p>
    <w:p w:rsidR="00E91F95" w:rsidRPr="00E91F95" w:rsidRDefault="00E91F95">
      <w:pPr>
        <w:pStyle w:val="ConsPlusNonformat"/>
        <w:jc w:val="both"/>
      </w:pPr>
      <w:r w:rsidRPr="00E91F95">
        <w:t xml:space="preserve">                                            (дата)</w:t>
      </w:r>
    </w:p>
    <w:p w:rsidR="00E91F95" w:rsidRPr="00E91F95" w:rsidRDefault="00E91F95">
      <w:pPr>
        <w:pStyle w:val="ConsPlusNonformat"/>
        <w:jc w:val="both"/>
      </w:pPr>
    </w:p>
    <w:p w:rsidR="00E91F95" w:rsidRPr="00E91F95" w:rsidRDefault="00E91F95">
      <w:pPr>
        <w:pStyle w:val="ConsPlusNonformat"/>
        <w:jc w:val="both"/>
      </w:pPr>
      <w:r w:rsidRPr="00E91F95">
        <w:t>В связи с тем, что регистрация не была произведена, прошу уточнить  мои сведения,</w:t>
      </w:r>
    </w:p>
    <w:p w:rsidR="00E91F95" w:rsidRPr="00E91F95" w:rsidRDefault="00E91F95">
      <w:pPr>
        <w:pStyle w:val="ConsPlusNonformat"/>
        <w:jc w:val="both"/>
      </w:pPr>
      <w:proofErr w:type="gramStart"/>
      <w:r w:rsidRPr="00E91F95">
        <w:t>указанные</w:t>
      </w:r>
      <w:proofErr w:type="gramEnd"/>
      <w:r w:rsidRPr="00E91F95">
        <w:t xml:space="preserve">   в   заявлении  о  доступе  к   личному   кабинету  налогоплательщика,</w:t>
      </w:r>
    </w:p>
    <w:p w:rsidR="00E91F95" w:rsidRPr="00E91F95" w:rsidRDefault="00E91F95">
      <w:pPr>
        <w:pStyle w:val="ConsPlusNonformat"/>
        <w:jc w:val="both"/>
      </w:pPr>
      <w:r w:rsidRPr="00E91F95">
        <w:t xml:space="preserve">                     ┌─┬─┬─┬─┐</w:t>
      </w:r>
    </w:p>
    <w:p w:rsidR="00E91F95" w:rsidRPr="00E91F95" w:rsidRDefault="00E91F95">
      <w:pPr>
        <w:pStyle w:val="ConsPlusNonformat"/>
        <w:jc w:val="both"/>
      </w:pPr>
      <w:proofErr w:type="gramStart"/>
      <w:r w:rsidRPr="00E91F95">
        <w:t>представленном</w:t>
      </w:r>
      <w:proofErr w:type="gramEnd"/>
      <w:r w:rsidRPr="00E91F95">
        <w:t xml:space="preserve"> в &lt;3&gt; │ │ │ │ │</w:t>
      </w:r>
    </w:p>
    <w:p w:rsidR="00E91F95" w:rsidRPr="00E91F95" w:rsidRDefault="00E91F95">
      <w:pPr>
        <w:pStyle w:val="ConsPlusNonformat"/>
        <w:jc w:val="both"/>
      </w:pPr>
      <w:r w:rsidRPr="00E91F95">
        <w:t xml:space="preserve">                     └─┴─┴─┴─┘</w:t>
      </w:r>
    </w:p>
    <w:p w:rsidR="00E91F95" w:rsidRPr="00E91F95" w:rsidRDefault="00E91F95">
      <w:pPr>
        <w:pStyle w:val="ConsPlusNonformat"/>
        <w:jc w:val="both"/>
      </w:pPr>
    </w:p>
    <w:p w:rsidR="00E91F95" w:rsidRPr="00E91F95" w:rsidRDefault="00E91F95">
      <w:pPr>
        <w:pStyle w:val="ConsPlusNonformat"/>
        <w:jc w:val="both"/>
      </w:pPr>
      <w:r w:rsidRPr="00E91F95">
        <w:t>Физическое лицо                                  ┌─┬─┐ ┌─┬─┐ ┌─┬─┬─┬─┐</w:t>
      </w:r>
    </w:p>
    <w:p w:rsidR="00E91F95" w:rsidRPr="00E91F95" w:rsidRDefault="00E91F95">
      <w:pPr>
        <w:pStyle w:val="ConsPlusNonformat"/>
        <w:jc w:val="both"/>
      </w:pPr>
      <w:proofErr w:type="gramStart"/>
      <w:r w:rsidRPr="00E91F95">
        <w:t>(представитель    ______________________________ │ │ │ │ │ │ │ │ │ │ │</w:t>
      </w:r>
      <w:proofErr w:type="gramEnd"/>
    </w:p>
    <w:p w:rsidR="00E91F95" w:rsidRPr="00E91F95" w:rsidRDefault="00E91F95">
      <w:pPr>
        <w:pStyle w:val="ConsPlusNonformat"/>
        <w:jc w:val="both"/>
      </w:pPr>
      <w:r w:rsidRPr="00E91F95">
        <w:t>физического лица)  (подпись, фамилия, И.О. &lt;1&gt;)  └─┴─┘ └─┴─┘ └─┴─┴─┴─┘</w:t>
      </w:r>
    </w:p>
    <w:p w:rsidR="00E91F95" w:rsidRPr="00E91F95" w:rsidRDefault="00E91F95">
      <w:pPr>
        <w:pStyle w:val="ConsPlusNonformat"/>
        <w:jc w:val="both"/>
      </w:pPr>
      <w:r w:rsidRPr="00E91F95">
        <w:t xml:space="preserve">                                                        (дата)</w:t>
      </w:r>
    </w:p>
    <w:p w:rsidR="00E91F95" w:rsidRPr="00E91F95" w:rsidRDefault="00E91F95">
      <w:pPr>
        <w:pStyle w:val="ConsPlusNormal"/>
        <w:jc w:val="both"/>
      </w:pPr>
    </w:p>
    <w:p w:rsidR="00E91F95" w:rsidRPr="00E91F95" w:rsidRDefault="00E91F95">
      <w:pPr>
        <w:pStyle w:val="ConsPlusNormal"/>
        <w:ind w:firstLine="540"/>
        <w:jc w:val="both"/>
      </w:pPr>
      <w:r w:rsidRPr="00E91F95">
        <w:t>--------------------------------</w:t>
      </w:r>
    </w:p>
    <w:p w:rsidR="00E91F95" w:rsidRPr="00E91F95" w:rsidRDefault="00E91F95">
      <w:pPr>
        <w:pStyle w:val="ConsPlusNormal"/>
        <w:spacing w:before="220"/>
        <w:ind w:firstLine="540"/>
        <w:jc w:val="both"/>
      </w:pPr>
      <w:bookmarkStart w:id="8" w:name="P307"/>
      <w:bookmarkEnd w:id="8"/>
      <w:r w:rsidRPr="00E91F95">
        <w:t>&lt;1</w:t>
      </w:r>
      <w:proofErr w:type="gramStart"/>
      <w:r w:rsidRPr="00E91F95">
        <w:t>&gt; З</w:t>
      </w:r>
      <w:proofErr w:type="gramEnd"/>
      <w:r w:rsidRPr="00E91F95">
        <w:t>десь и далее отчество указывается при наличии.</w:t>
      </w:r>
    </w:p>
    <w:p w:rsidR="00E91F95" w:rsidRPr="00E91F95" w:rsidRDefault="00E91F95">
      <w:pPr>
        <w:pStyle w:val="ConsPlusNormal"/>
        <w:spacing w:before="220"/>
        <w:ind w:firstLine="540"/>
        <w:jc w:val="both"/>
      </w:pPr>
      <w:bookmarkStart w:id="9" w:name="P308"/>
      <w:bookmarkEnd w:id="9"/>
      <w:r w:rsidRPr="00E91F95">
        <w:t>&lt;2&gt; Поле обязательно для заполнения.</w:t>
      </w:r>
    </w:p>
    <w:p w:rsidR="00E91F95" w:rsidRPr="00E91F95" w:rsidRDefault="00E91F95">
      <w:pPr>
        <w:pStyle w:val="ConsPlusNormal"/>
        <w:spacing w:before="220"/>
        <w:ind w:firstLine="540"/>
        <w:jc w:val="both"/>
      </w:pPr>
      <w:bookmarkStart w:id="10" w:name="P309"/>
      <w:bookmarkEnd w:id="10"/>
      <w:r w:rsidRPr="00E91F95">
        <w:t>&lt;3</w:t>
      </w:r>
      <w:proofErr w:type="gramStart"/>
      <w:r w:rsidRPr="00E91F95">
        <w:t>&gt; У</w:t>
      </w:r>
      <w:proofErr w:type="gramEnd"/>
      <w:r w:rsidRPr="00E91F95">
        <w:t>казывается код налогового органа.</w:t>
      </w:r>
    </w:p>
    <w:p w:rsidR="00E91F95" w:rsidRPr="00E91F95" w:rsidRDefault="00E91F95">
      <w:pPr>
        <w:pStyle w:val="ConsPlusNormal"/>
        <w:jc w:val="both"/>
      </w:pPr>
    </w:p>
    <w:p w:rsidR="00E91F95" w:rsidRPr="00E91F95" w:rsidRDefault="00E91F95">
      <w:pPr>
        <w:pStyle w:val="ConsPlusNormal"/>
        <w:jc w:val="both"/>
      </w:pPr>
    </w:p>
    <w:p w:rsidR="00E91F95" w:rsidRPr="00E91F95" w:rsidRDefault="00E91F95">
      <w:pPr>
        <w:pStyle w:val="ConsPlusNormal"/>
        <w:jc w:val="both"/>
      </w:pPr>
    </w:p>
    <w:p w:rsidR="00E91F95" w:rsidRPr="00E91F95" w:rsidRDefault="00E91F95">
      <w:pPr>
        <w:pStyle w:val="ConsPlusNormal"/>
        <w:jc w:val="right"/>
        <w:outlineLvl w:val="1"/>
      </w:pPr>
      <w:bookmarkStart w:id="11" w:name="_GoBack"/>
      <w:bookmarkEnd w:id="11"/>
      <w:r w:rsidRPr="00E91F95">
        <w:t>Приложение N 3</w:t>
      </w:r>
    </w:p>
    <w:p w:rsidR="00E91F95" w:rsidRPr="00E91F95" w:rsidRDefault="00E91F95">
      <w:pPr>
        <w:pStyle w:val="ConsPlusNormal"/>
        <w:jc w:val="right"/>
      </w:pPr>
      <w:r w:rsidRPr="00E91F95">
        <w:t>к Порядку ведения личного кабинета</w:t>
      </w:r>
    </w:p>
    <w:p w:rsidR="00E91F95" w:rsidRPr="00E91F95" w:rsidRDefault="00E91F95">
      <w:pPr>
        <w:pStyle w:val="ConsPlusNormal"/>
        <w:jc w:val="right"/>
      </w:pPr>
      <w:r w:rsidRPr="00E91F95">
        <w:t xml:space="preserve">налогоплательщика, </w:t>
      </w:r>
      <w:proofErr w:type="gramStart"/>
      <w:r w:rsidRPr="00E91F95">
        <w:t>утвержденному</w:t>
      </w:r>
      <w:proofErr w:type="gramEnd"/>
    </w:p>
    <w:p w:rsidR="00E91F95" w:rsidRPr="00E91F95" w:rsidRDefault="00E91F95">
      <w:pPr>
        <w:pStyle w:val="ConsPlusNormal"/>
        <w:jc w:val="right"/>
      </w:pPr>
      <w:r w:rsidRPr="00E91F95">
        <w:t>приказом ФНС России</w:t>
      </w:r>
    </w:p>
    <w:p w:rsidR="00E91F95" w:rsidRPr="00E91F95" w:rsidRDefault="00E91F95">
      <w:pPr>
        <w:pStyle w:val="ConsPlusNormal"/>
        <w:jc w:val="right"/>
      </w:pPr>
      <w:r w:rsidRPr="00E91F95">
        <w:t>от 22.08.2017 N ММВ-7-17/617@</w:t>
      </w:r>
    </w:p>
    <w:p w:rsidR="00E91F95" w:rsidRPr="00E91F95" w:rsidRDefault="00E91F95">
      <w:pPr>
        <w:pStyle w:val="ConsPlusNormal"/>
        <w:jc w:val="both"/>
      </w:pPr>
    </w:p>
    <w:p w:rsidR="00E91F95" w:rsidRPr="00E91F95" w:rsidRDefault="00E91F95">
      <w:pPr>
        <w:pStyle w:val="ConsPlusNonformat"/>
        <w:jc w:val="both"/>
      </w:pPr>
      <w:r w:rsidRPr="00E91F95">
        <w:t>Форма по КНД 1116104</w:t>
      </w:r>
    </w:p>
    <w:p w:rsidR="00E91F95" w:rsidRPr="00E91F95" w:rsidRDefault="00E91F95">
      <w:pPr>
        <w:pStyle w:val="ConsPlusNonformat"/>
        <w:jc w:val="both"/>
      </w:pPr>
    </w:p>
    <w:p w:rsidR="00E91F95" w:rsidRPr="00E91F95" w:rsidRDefault="00E91F95">
      <w:pPr>
        <w:pStyle w:val="ConsPlusNonformat"/>
        <w:jc w:val="both"/>
      </w:pPr>
      <w:bookmarkStart w:id="12" w:name="P323"/>
      <w:bookmarkEnd w:id="12"/>
      <w:r w:rsidRPr="00E91F95">
        <w:t xml:space="preserve">                           Регистрационная карта</w:t>
      </w:r>
    </w:p>
    <w:p w:rsidR="00E91F95" w:rsidRPr="00E91F95" w:rsidRDefault="00E91F95">
      <w:pPr>
        <w:pStyle w:val="ConsPlusNonformat"/>
        <w:jc w:val="both"/>
      </w:pPr>
      <w:r w:rsidRPr="00E91F95">
        <w:t xml:space="preserve">        для получения доступа к личному кабинету налогоплательщика</w:t>
      </w:r>
    </w:p>
    <w:p w:rsidR="00E91F95" w:rsidRPr="00E91F95" w:rsidRDefault="00E91F95">
      <w:pPr>
        <w:pStyle w:val="ConsPlusNonformat"/>
        <w:jc w:val="both"/>
      </w:pPr>
    </w:p>
    <w:p w:rsidR="00E91F95" w:rsidRPr="00E91F95" w:rsidRDefault="00E91F95">
      <w:pPr>
        <w:pStyle w:val="ConsPlusNonformat"/>
        <w:jc w:val="both"/>
      </w:pPr>
      <w:r w:rsidRPr="00E91F95">
        <w:t xml:space="preserve">                      ┌─┬─┬─┬─┐</w:t>
      </w:r>
    </w:p>
    <w:p w:rsidR="00E91F95" w:rsidRPr="00E91F95" w:rsidRDefault="00E91F95">
      <w:pPr>
        <w:pStyle w:val="ConsPlusNonformat"/>
        <w:jc w:val="both"/>
      </w:pPr>
      <w:r w:rsidRPr="00E91F95">
        <w:t>Код налогового органа │ │ │ │ │</w:t>
      </w:r>
    </w:p>
    <w:p w:rsidR="00E91F95" w:rsidRPr="00E91F95" w:rsidRDefault="00E91F95">
      <w:pPr>
        <w:pStyle w:val="ConsPlusNonformat"/>
        <w:jc w:val="both"/>
      </w:pPr>
      <w:r w:rsidRPr="00E91F95">
        <w:t xml:space="preserve">                      └─┴─┴─┴─┘</w:t>
      </w:r>
    </w:p>
    <w:p w:rsidR="00E91F95" w:rsidRPr="00E91F95" w:rsidRDefault="00E91F95">
      <w:pPr>
        <w:pStyle w:val="ConsPlusNonformat"/>
        <w:jc w:val="both"/>
      </w:pPr>
    </w:p>
    <w:p w:rsidR="00E91F95" w:rsidRPr="00E91F95" w:rsidRDefault="00E91F95">
      <w:pPr>
        <w:pStyle w:val="ConsPlusNonformat"/>
        <w:jc w:val="both"/>
      </w:pPr>
      <w:r w:rsidRPr="00E91F95">
        <w:t>Доступ к личному кабинету налогоплательщика получает</w:t>
      </w:r>
    </w:p>
    <w:p w:rsidR="00E91F95" w:rsidRPr="00E91F95" w:rsidRDefault="00E91F95">
      <w:pPr>
        <w:pStyle w:val="ConsPlusNonformat"/>
        <w:jc w:val="both"/>
      </w:pPr>
    </w:p>
    <w:p w:rsidR="00E91F95" w:rsidRPr="00E91F95" w:rsidRDefault="00E91F95">
      <w:pPr>
        <w:pStyle w:val="ConsPlusNonformat"/>
        <w:jc w:val="both"/>
      </w:pPr>
      <w:r w:rsidRPr="00E91F95">
        <w:t>┌─┬─┬─┬─┬─┬─┬─┬─┬─┬─┬─┬─┬─┬─┬─┬─┬─┬─┬─┬─┬─┬─┬─┬─┬─┬─┬─┬─┬─┬─┬─┬─┬─┬─┬─┬─┬─┬─┬─┬─┐</w:t>
      </w:r>
    </w:p>
    <w:p w:rsidR="00E91F95" w:rsidRPr="00E91F95" w:rsidRDefault="00E91F95">
      <w:pPr>
        <w:pStyle w:val="ConsPlusNonformat"/>
        <w:jc w:val="both"/>
      </w:pPr>
      <w:r w:rsidRPr="00E91F95">
        <w:t>│ │ │ │ │ │ │ │ │ │ │ │ │ │ │ │ │ │ │ │ │ │ │ │ │ │ │ │ │ │ │ │ │ │ │ │ │ │ │ │ │</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 │ │ │ │ │ │ │ │ │ │ │ │ │ │ │ │ │ │ │ │ │ │ │ │ │ │ │ │ │ │ │ │ │ │ │ │ │ │ │ │</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 │ │ │ │ │ │ │ │ │ │ │ │ │ │ │ │ │ │ │ │ │ │ │ │ │ │ │ │ │ │ │ │ │ │ │ │ │ │ │ │</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 │ │ │ │ │ │ │ │ │ │ │ │ │ │ │ │ │ │ │ │ │ │ │ │ │ │ │ │ │ │ │ │ │ │ │ │ │ │ │ │</w:t>
      </w:r>
    </w:p>
    <w:p w:rsidR="00E91F95" w:rsidRPr="00E91F95" w:rsidRDefault="00E91F95">
      <w:pPr>
        <w:pStyle w:val="ConsPlusNonformat"/>
        <w:jc w:val="both"/>
      </w:pPr>
      <w:r w:rsidRPr="00E91F95">
        <w:t>└─┴─┴─┴─┴─┴─┴─┴─┴─┴─┴─┴─┴─┴─┴─┴─┴─┴─┴─┴─┴─┴─┴─┴─┴─┴─┴─┴─┴─┴─┴─┴─┴─┴─┴─┴─┴─┴─┴─┴─┘</w:t>
      </w:r>
    </w:p>
    <w:p w:rsidR="00E91F95" w:rsidRPr="00E91F95" w:rsidRDefault="00E91F95">
      <w:pPr>
        <w:pStyle w:val="ConsPlusNonformat"/>
        <w:jc w:val="both"/>
      </w:pPr>
      <w:r w:rsidRPr="00E91F95">
        <w:t xml:space="preserve">            (Фамилия, имя, отчество (при наличии) физического лица)</w:t>
      </w:r>
    </w:p>
    <w:p w:rsidR="00E91F95" w:rsidRPr="00E91F95" w:rsidRDefault="00E91F95">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5159"/>
      </w:tblGrid>
      <w:tr w:rsidR="00E91F95" w:rsidRPr="00E91F95">
        <w:tc>
          <w:tcPr>
            <w:tcW w:w="3912" w:type="dxa"/>
          </w:tcPr>
          <w:p w:rsidR="00E91F95" w:rsidRPr="00E91F95" w:rsidRDefault="00E91F95">
            <w:pPr>
              <w:pStyle w:val="ConsPlusNormal"/>
            </w:pPr>
            <w:r w:rsidRPr="00E91F95">
              <w:t>Логин</w:t>
            </w:r>
          </w:p>
        </w:tc>
        <w:tc>
          <w:tcPr>
            <w:tcW w:w="5159" w:type="dxa"/>
          </w:tcPr>
          <w:p w:rsidR="00E91F95" w:rsidRPr="00E91F95" w:rsidRDefault="00E91F95">
            <w:pPr>
              <w:pStyle w:val="ConsPlusNormal"/>
            </w:pPr>
          </w:p>
        </w:tc>
      </w:tr>
      <w:tr w:rsidR="00E91F95" w:rsidRPr="00E91F95">
        <w:tc>
          <w:tcPr>
            <w:tcW w:w="3912" w:type="dxa"/>
          </w:tcPr>
          <w:p w:rsidR="00E91F95" w:rsidRPr="00E91F95" w:rsidRDefault="00E91F95">
            <w:pPr>
              <w:pStyle w:val="ConsPlusNormal"/>
            </w:pPr>
            <w:r w:rsidRPr="00E91F95">
              <w:t>Первичный пароль физического лица</w:t>
            </w:r>
          </w:p>
        </w:tc>
        <w:tc>
          <w:tcPr>
            <w:tcW w:w="5159" w:type="dxa"/>
          </w:tcPr>
          <w:p w:rsidR="00E91F95" w:rsidRPr="00E91F95" w:rsidRDefault="00E91F95">
            <w:pPr>
              <w:pStyle w:val="ConsPlusNormal"/>
            </w:pPr>
          </w:p>
        </w:tc>
      </w:tr>
      <w:tr w:rsidR="00E91F95" w:rsidRPr="00E91F95">
        <w:tblPrEx>
          <w:tblBorders>
            <w:left w:val="nil"/>
            <w:right w:val="nil"/>
          </w:tblBorders>
        </w:tblPrEx>
        <w:tc>
          <w:tcPr>
            <w:tcW w:w="9071" w:type="dxa"/>
            <w:gridSpan w:val="2"/>
            <w:tcBorders>
              <w:left w:val="nil"/>
              <w:bottom w:val="nil"/>
              <w:right w:val="nil"/>
            </w:tcBorders>
          </w:tcPr>
          <w:p w:rsidR="00E91F95" w:rsidRPr="00E91F95" w:rsidRDefault="00E91F95">
            <w:pPr>
              <w:pStyle w:val="ConsPlusNormal"/>
              <w:jc w:val="center"/>
            </w:pPr>
            <w:r w:rsidRPr="00E91F95">
              <w:t>(Идентификационные данные физического лица для получения доступа к личному кабинету налогоплательщика)</w:t>
            </w:r>
          </w:p>
        </w:tc>
      </w:tr>
    </w:tbl>
    <w:p w:rsidR="00E91F95" w:rsidRPr="00E91F95" w:rsidRDefault="00E91F95">
      <w:pPr>
        <w:pStyle w:val="ConsPlusNormal"/>
        <w:jc w:val="both"/>
      </w:pPr>
    </w:p>
    <w:p w:rsidR="00E91F95" w:rsidRPr="00E91F95" w:rsidRDefault="00E91F95">
      <w:pPr>
        <w:pStyle w:val="ConsPlusNormal"/>
        <w:ind w:firstLine="540"/>
        <w:jc w:val="both"/>
      </w:pPr>
      <w:r w:rsidRPr="00E91F95">
        <w:t>Для сведения:</w:t>
      </w:r>
    </w:p>
    <w:p w:rsidR="00E91F95" w:rsidRPr="00E91F95" w:rsidRDefault="00E91F95">
      <w:pPr>
        <w:pStyle w:val="ConsPlusNormal"/>
        <w:spacing w:before="220"/>
        <w:ind w:firstLine="540"/>
        <w:jc w:val="both"/>
      </w:pPr>
      <w:r w:rsidRPr="00E91F95">
        <w:t xml:space="preserve">1. Первичный пароль физического лица действует в течение одного календарного месяца </w:t>
      </w:r>
      <w:proofErr w:type="gramStart"/>
      <w:r w:rsidRPr="00E91F95">
        <w:t>с даты регистрации</w:t>
      </w:r>
      <w:proofErr w:type="gramEnd"/>
      <w:r w:rsidRPr="00E91F95">
        <w:t xml:space="preserve"> физического лица в личном кабинете налогоплательщика. В случае</w:t>
      </w:r>
      <w:proofErr w:type="gramStart"/>
      <w:r w:rsidRPr="00E91F95">
        <w:t>,</w:t>
      </w:r>
      <w:proofErr w:type="gramEnd"/>
      <w:r w:rsidRPr="00E91F95">
        <w:t xml:space="preserve"> если смена первичного пароля не была осуществлена в течение одного календарного месяца, первичный пароль блокируется.</w:t>
      </w:r>
    </w:p>
    <w:p w:rsidR="00E91F95" w:rsidRPr="00E91F95" w:rsidRDefault="00E91F95">
      <w:pPr>
        <w:pStyle w:val="ConsPlusNormal"/>
        <w:jc w:val="both"/>
      </w:pPr>
    </w:p>
    <w:sectPr w:rsidR="00E91F95" w:rsidRPr="00E91F95" w:rsidSect="00213999">
      <w:pgSz w:w="11907" w:h="16840" w:code="9"/>
      <w:pgMar w:top="567" w:right="1077" w:bottom="284" w:left="851" w:header="709" w:footer="709" w:gutter="0"/>
      <w:paperSrc w:first="262" w:other="27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95"/>
    <w:rsid w:val="008F0F07"/>
    <w:rsid w:val="00E1325B"/>
    <w:rsid w:val="00E91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F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1F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1F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1F9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F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1F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1F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1F9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4993</Words>
  <Characters>28461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Александр Николаевич</dc:creator>
  <cp:lastModifiedBy>Иванов Александр Николаевич</cp:lastModifiedBy>
  <cp:revision>1</cp:revision>
  <dcterms:created xsi:type="dcterms:W3CDTF">2018-02-08T16:27:00Z</dcterms:created>
  <dcterms:modified xsi:type="dcterms:W3CDTF">2018-02-08T16:28:00Z</dcterms:modified>
</cp:coreProperties>
</file>