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86" w:rsidRPr="002A3586" w:rsidRDefault="002A3586">
      <w:pPr>
        <w:pStyle w:val="ConsPlusTitle"/>
        <w:jc w:val="center"/>
        <w:outlineLvl w:val="0"/>
      </w:pPr>
      <w:r w:rsidRPr="002A3586">
        <w:t>МИНИСТЕРСТВО ФИНАНСОВ РОССИЙСКОЙ ФЕДЕРАЦИИ</w:t>
      </w:r>
    </w:p>
    <w:p w:rsidR="002A3586" w:rsidRPr="002A3586" w:rsidRDefault="002A3586">
      <w:pPr>
        <w:pStyle w:val="ConsPlusTitle"/>
        <w:jc w:val="center"/>
      </w:pPr>
      <w:r w:rsidRPr="002A3586">
        <w:t>ФЕДЕРАЛЬНАЯ НАЛОГОВАЯ СЛУЖБА</w:t>
      </w:r>
    </w:p>
    <w:p w:rsidR="002A3586" w:rsidRPr="002A3586" w:rsidRDefault="002A3586">
      <w:pPr>
        <w:pStyle w:val="ConsPlusTitle"/>
        <w:jc w:val="both"/>
      </w:pPr>
    </w:p>
    <w:p w:rsidR="002A3586" w:rsidRPr="002A3586" w:rsidRDefault="002A3586">
      <w:pPr>
        <w:pStyle w:val="ConsPlusTitle"/>
        <w:jc w:val="center"/>
      </w:pPr>
      <w:r w:rsidRPr="002A3586">
        <w:t>ПРИКАЗ</w:t>
      </w:r>
    </w:p>
    <w:p w:rsidR="002A3586" w:rsidRPr="002A3586" w:rsidRDefault="002A3586">
      <w:pPr>
        <w:pStyle w:val="ConsPlusTitle"/>
        <w:jc w:val="center"/>
      </w:pPr>
      <w:r w:rsidRPr="002A3586">
        <w:t>от 30 октября 2017 г. N СА-7-14/831@</w:t>
      </w:r>
    </w:p>
    <w:p w:rsidR="002A3586" w:rsidRPr="002A3586" w:rsidRDefault="002A3586">
      <w:pPr>
        <w:pStyle w:val="ConsPlusTitle"/>
        <w:jc w:val="both"/>
      </w:pPr>
    </w:p>
    <w:p w:rsidR="002A3586" w:rsidRPr="002A3586" w:rsidRDefault="002A3586">
      <w:pPr>
        <w:pStyle w:val="ConsPlusTitle"/>
        <w:jc w:val="center"/>
      </w:pPr>
      <w:r w:rsidRPr="002A3586">
        <w:t>ОБ ОРГАНИЗАЦИИ</w:t>
      </w:r>
    </w:p>
    <w:p w:rsidR="002A3586" w:rsidRPr="002A3586" w:rsidRDefault="002A3586">
      <w:pPr>
        <w:pStyle w:val="ConsPlusTitle"/>
        <w:jc w:val="center"/>
      </w:pPr>
      <w:r w:rsidRPr="002A3586">
        <w:t>РАБОТЫ НАЛОГОВЫХ ОРГАНОВ ПО ВНЕСЕНИЮ В ПАСПОРТ ГРАЖДАНИНА</w:t>
      </w:r>
    </w:p>
    <w:p w:rsidR="002A3586" w:rsidRPr="002A3586" w:rsidRDefault="002A3586">
      <w:pPr>
        <w:pStyle w:val="ConsPlusTitle"/>
        <w:jc w:val="center"/>
      </w:pPr>
      <w:r w:rsidRPr="002A3586">
        <w:t>РОССИЙСКОЙ ФЕДЕРАЦИИ ОТМЕТКИ ОБ ИДЕНТИФИКАЦИОННОМ НОМЕРЕ</w:t>
      </w:r>
    </w:p>
    <w:p w:rsidR="002A3586" w:rsidRPr="002A3586" w:rsidRDefault="002A3586">
      <w:pPr>
        <w:pStyle w:val="ConsPlusTitle"/>
        <w:jc w:val="center"/>
      </w:pPr>
      <w:r w:rsidRPr="002A3586">
        <w:t>НАЛОГОПЛАТЕЛЬЩИКА (ИНН) ПО ЖЕЛАНИЮ ГРАЖДАНИНА</w:t>
      </w:r>
    </w:p>
    <w:p w:rsidR="002A3586" w:rsidRPr="002A3586" w:rsidRDefault="002A3586">
      <w:pPr>
        <w:pStyle w:val="ConsPlusNormal"/>
        <w:jc w:val="both"/>
      </w:pPr>
    </w:p>
    <w:p w:rsidR="002A3586" w:rsidRPr="002A3586" w:rsidRDefault="002A3586">
      <w:pPr>
        <w:pStyle w:val="ConsPlusNormal"/>
        <w:ind w:firstLine="540"/>
        <w:jc w:val="both"/>
      </w:pPr>
      <w:r w:rsidRPr="002A3586">
        <w:t>В целях совершенствования организации работы налоговых органов по внесению в паспорт гражданина Российской Федерации отметки об идентификационном номере налогоплательщика (ИНН) по желанию гражданина приказываю:</w:t>
      </w:r>
    </w:p>
    <w:p w:rsidR="002A3586" w:rsidRPr="002A3586" w:rsidRDefault="002A3586">
      <w:pPr>
        <w:pStyle w:val="ConsPlusNormal"/>
        <w:spacing w:before="220"/>
        <w:ind w:firstLine="540"/>
        <w:jc w:val="both"/>
      </w:pPr>
      <w:r w:rsidRPr="002A3586">
        <w:t xml:space="preserve">1. Утвердить </w:t>
      </w:r>
      <w:hyperlink w:anchor="P31" w:history="1">
        <w:r w:rsidRPr="002A3586">
          <w:t>Порядок</w:t>
        </w:r>
      </w:hyperlink>
      <w:r w:rsidRPr="002A3586">
        <w:t xml:space="preserve"> внесения в паспорт гражданина Российской Федерации отметки об идентификационном номере налогоплательщика (ИНН) по желанию гражданина согласно приложению к настоящему приказу.</w:t>
      </w:r>
    </w:p>
    <w:p w:rsidR="002A3586" w:rsidRPr="002A3586" w:rsidRDefault="002A3586">
      <w:pPr>
        <w:pStyle w:val="ConsPlusNormal"/>
        <w:spacing w:before="220"/>
        <w:ind w:firstLine="540"/>
        <w:jc w:val="both"/>
      </w:pPr>
      <w:r w:rsidRPr="002A3586">
        <w:t>2.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2A3586" w:rsidRPr="002A3586" w:rsidRDefault="002A3586">
      <w:pPr>
        <w:pStyle w:val="ConsPlusNormal"/>
        <w:spacing w:before="220"/>
        <w:ind w:firstLine="540"/>
        <w:jc w:val="both"/>
      </w:pPr>
      <w:r w:rsidRPr="002A3586">
        <w:t>3. Признать утратившим силу приказ МНС России от 22.04.2002 N БГ-3-09/215 "Об организации работы налоговых органов по внесению в паспорт гражданина Российской Федерации отметки об идентификационном номере налогоплательщика (ИНН) по желанию гражданина".</w:t>
      </w:r>
    </w:p>
    <w:p w:rsidR="002A3586" w:rsidRPr="002A3586" w:rsidRDefault="002A3586">
      <w:pPr>
        <w:pStyle w:val="ConsPlusNormal"/>
        <w:spacing w:before="220"/>
        <w:ind w:firstLine="540"/>
        <w:jc w:val="both"/>
      </w:pPr>
      <w:r w:rsidRPr="002A3586">
        <w:t xml:space="preserve">4. </w:t>
      </w:r>
      <w:proofErr w:type="gramStart"/>
      <w:r w:rsidRPr="002A3586">
        <w:t>Контроль за</w:t>
      </w:r>
      <w:proofErr w:type="gramEnd"/>
      <w:r w:rsidRPr="002A3586">
        <w:t xml:space="preserve"> исполнением настоящего приказа возложить на заместителя руководителя Федеральной налоговой службы, координирующего вопросы учета организаций и физических лиц.</w:t>
      </w:r>
    </w:p>
    <w:p w:rsidR="002A3586" w:rsidRPr="002A3586" w:rsidRDefault="002A3586">
      <w:pPr>
        <w:pStyle w:val="ConsPlusNormal"/>
        <w:jc w:val="both"/>
      </w:pPr>
    </w:p>
    <w:p w:rsidR="002A3586" w:rsidRPr="002A3586" w:rsidRDefault="002A3586">
      <w:pPr>
        <w:pStyle w:val="ConsPlusNormal"/>
        <w:jc w:val="right"/>
      </w:pPr>
      <w:proofErr w:type="gramStart"/>
      <w:r w:rsidRPr="002A3586">
        <w:t>Исполняющий</w:t>
      </w:r>
      <w:proofErr w:type="gramEnd"/>
      <w:r w:rsidRPr="002A3586">
        <w:t xml:space="preserve"> обязанности руководителя</w:t>
      </w:r>
    </w:p>
    <w:p w:rsidR="002A3586" w:rsidRPr="002A3586" w:rsidRDefault="002A3586">
      <w:pPr>
        <w:pStyle w:val="ConsPlusNormal"/>
        <w:jc w:val="right"/>
      </w:pPr>
      <w:r w:rsidRPr="002A3586">
        <w:t>Федеральной налоговой службы</w:t>
      </w:r>
    </w:p>
    <w:p w:rsidR="002A3586" w:rsidRPr="002A3586" w:rsidRDefault="002A3586">
      <w:pPr>
        <w:pStyle w:val="ConsPlusNormal"/>
        <w:jc w:val="right"/>
      </w:pPr>
      <w:r w:rsidRPr="002A3586">
        <w:t>С.А.АРАКЕЛОВ</w:t>
      </w:r>
    </w:p>
    <w:p w:rsidR="002A3586" w:rsidRDefault="002A3586">
      <w:pPr>
        <w:pStyle w:val="ConsPlusNormal"/>
        <w:jc w:val="both"/>
      </w:pPr>
    </w:p>
    <w:p w:rsidR="002A3586" w:rsidRPr="002A3586" w:rsidRDefault="002A3586">
      <w:pPr>
        <w:pStyle w:val="ConsPlusNormal"/>
        <w:jc w:val="both"/>
      </w:pPr>
    </w:p>
    <w:p w:rsidR="002A3586" w:rsidRPr="002A3586" w:rsidRDefault="002A3586">
      <w:pPr>
        <w:pStyle w:val="ConsPlusNormal"/>
        <w:jc w:val="right"/>
        <w:outlineLvl w:val="0"/>
      </w:pPr>
      <w:r w:rsidRPr="002A3586">
        <w:t>Приложение</w:t>
      </w:r>
    </w:p>
    <w:p w:rsidR="002A3586" w:rsidRPr="002A3586" w:rsidRDefault="002A3586">
      <w:pPr>
        <w:pStyle w:val="ConsPlusNormal"/>
        <w:jc w:val="right"/>
      </w:pPr>
      <w:r w:rsidRPr="002A3586">
        <w:t>к приказу ФНС России</w:t>
      </w:r>
    </w:p>
    <w:p w:rsidR="002A3586" w:rsidRPr="002A3586" w:rsidRDefault="002A3586">
      <w:pPr>
        <w:pStyle w:val="ConsPlusNormal"/>
        <w:jc w:val="right"/>
      </w:pPr>
      <w:r w:rsidRPr="002A3586">
        <w:t>от "__" ________ 2017 г. N ____________</w:t>
      </w:r>
    </w:p>
    <w:p w:rsidR="002A3586" w:rsidRPr="002A3586" w:rsidRDefault="002A3586">
      <w:pPr>
        <w:pStyle w:val="ConsPlusNormal"/>
        <w:jc w:val="both"/>
      </w:pPr>
    </w:p>
    <w:p w:rsidR="002A3586" w:rsidRPr="002A3586" w:rsidRDefault="002A3586">
      <w:pPr>
        <w:pStyle w:val="ConsPlusTitle"/>
        <w:jc w:val="center"/>
      </w:pPr>
      <w:bookmarkStart w:id="0" w:name="P31"/>
      <w:bookmarkEnd w:id="0"/>
      <w:r w:rsidRPr="002A3586">
        <w:t>ПОРЯДОК</w:t>
      </w:r>
    </w:p>
    <w:p w:rsidR="002A3586" w:rsidRPr="002A3586" w:rsidRDefault="002A3586">
      <w:pPr>
        <w:pStyle w:val="ConsPlusTitle"/>
        <w:jc w:val="center"/>
      </w:pPr>
      <w:r w:rsidRPr="002A3586">
        <w:t>ВНЕСЕНИЯ В ПАСПОРТ ГРАЖДАНИНА РОССИЙСКОЙ ФЕДЕРАЦИИ ОТМЕТКИ</w:t>
      </w:r>
    </w:p>
    <w:p w:rsidR="002A3586" w:rsidRPr="002A3586" w:rsidRDefault="002A3586">
      <w:pPr>
        <w:pStyle w:val="ConsPlusTitle"/>
        <w:jc w:val="center"/>
      </w:pPr>
      <w:r w:rsidRPr="002A3586">
        <w:t>ОБ ИДЕНТИФИКАЦИОННОМ НОМЕРЕ НАЛОГОПЛАТЕЛЬЩИКА (ИНН)</w:t>
      </w:r>
    </w:p>
    <w:p w:rsidR="002A3586" w:rsidRPr="002A3586" w:rsidRDefault="002A3586">
      <w:pPr>
        <w:pStyle w:val="ConsPlusTitle"/>
        <w:jc w:val="center"/>
      </w:pPr>
      <w:r w:rsidRPr="002A3586">
        <w:t>ПО ЖЕЛАНИЮ ГРАЖДАНИНА</w:t>
      </w:r>
    </w:p>
    <w:p w:rsidR="002A3586" w:rsidRPr="002A3586" w:rsidRDefault="002A3586">
      <w:pPr>
        <w:pStyle w:val="ConsPlusNormal"/>
        <w:jc w:val="both"/>
      </w:pPr>
    </w:p>
    <w:p w:rsidR="002A3586" w:rsidRPr="002A3586" w:rsidRDefault="002A3586">
      <w:pPr>
        <w:pStyle w:val="ConsPlusNormal"/>
        <w:ind w:firstLine="540"/>
        <w:jc w:val="both"/>
      </w:pPr>
      <w:proofErr w:type="gramStart"/>
      <w:r w:rsidRPr="002A3586">
        <w:t xml:space="preserve">Настоящий Порядок внесения в паспорт гражданина Российской Федерации отметки об идентификационном номере налогоплательщика (ИНН) по желанию гражданина (далее - Порядок) разработан в целях реализации </w:t>
      </w:r>
      <w:hyperlink r:id="rId5" w:history="1">
        <w:r w:rsidRPr="002A3586">
          <w:t>абзаца десятого пункта 5</w:t>
        </w:r>
      </w:hyperlink>
      <w:r w:rsidRPr="002A3586">
        <w:t xml:space="preserve"> Положения о паспорте гражданина Российской Федерации и </w:t>
      </w:r>
      <w:hyperlink r:id="rId6" w:history="1">
        <w:r w:rsidRPr="002A3586">
          <w:t>пункта 14</w:t>
        </w:r>
      </w:hyperlink>
      <w:r w:rsidRPr="002A3586">
        <w:t xml:space="preserve"> Описания бланка паспорта гражданина Российской Федерации, утвержденных постановлением Правительства Российской Федерации от 08.07.1997 N 828 "Об утверждении Положения о паспорте гражданина Российской Федерации, образца</w:t>
      </w:r>
      <w:proofErr w:type="gramEnd"/>
      <w:r w:rsidRPr="002A3586">
        <w:t xml:space="preserve"> бланка и описания паспорта гражданина Российской Федерации" (Собрание законодательства Российской Федерации, 1997, N 28, ст. 3444; 2016, N 48 (часть III), ст. 6774), и определяет общие правила внесения отметки об идентификационном номере налогоплательщика (далее - ИНН) в паспорт гражданина Российской Федерации (далее - паспорт).</w:t>
      </w:r>
    </w:p>
    <w:p w:rsidR="002A3586" w:rsidRPr="002A3586" w:rsidRDefault="002A3586">
      <w:pPr>
        <w:pStyle w:val="ConsPlusNormal"/>
        <w:spacing w:before="220"/>
        <w:ind w:firstLine="540"/>
        <w:jc w:val="both"/>
      </w:pPr>
      <w:r w:rsidRPr="002A3586">
        <w:t>1. Внесение отметки об ИНН по желанию гражданина производится только в паспорт.</w:t>
      </w:r>
    </w:p>
    <w:p w:rsidR="002A3586" w:rsidRPr="002A3586" w:rsidRDefault="002A3586">
      <w:pPr>
        <w:pStyle w:val="ConsPlusNormal"/>
        <w:spacing w:before="220"/>
        <w:ind w:firstLine="540"/>
        <w:jc w:val="both"/>
      </w:pPr>
      <w:proofErr w:type="gramStart"/>
      <w:r w:rsidRPr="002A3586">
        <w:t xml:space="preserve">Внесение данной отметки осуществляется путем проставления оттиска штампа черного цвета, изготовленного налоговым органом по </w:t>
      </w:r>
      <w:hyperlink r:id="rId7" w:history="1">
        <w:r w:rsidRPr="002A3586">
          <w:t>форме N 19П</w:t>
        </w:r>
      </w:hyperlink>
      <w:r w:rsidRPr="002A3586">
        <w:t xml:space="preserve">, приведенной в приложении N 19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w:t>
      </w:r>
      <w:r w:rsidRPr="002A3586">
        <w:lastRenderedPageBreak/>
        <w:t>удостоверяющего личность гражданина Российской Федерации на территории Российской Федерации, утвержденному приказом ФМС России от 30.11.2012 N 391 ("Российская газета", N</w:t>
      </w:r>
      <w:proofErr w:type="gramEnd"/>
      <w:r w:rsidRPr="002A3586">
        <w:t xml:space="preserve"> </w:t>
      </w:r>
      <w:proofErr w:type="gramStart"/>
      <w:r w:rsidRPr="002A3586">
        <w:t>122, 2013; N 74, 2014; официальный интернет-портал правовой информации http://www.pravo.gov.ru, 04.03.2015).</w:t>
      </w:r>
      <w:proofErr w:type="gramEnd"/>
    </w:p>
    <w:p w:rsidR="002A3586" w:rsidRPr="002A3586" w:rsidRDefault="002A3586">
      <w:pPr>
        <w:pStyle w:val="ConsPlusNormal"/>
        <w:spacing w:before="220"/>
        <w:ind w:firstLine="540"/>
        <w:jc w:val="both"/>
      </w:pPr>
      <w:r w:rsidRPr="002A3586">
        <w:t>2. Внесение отметки об ИНН в паспорт осуществляется в любом налоговом органе, обслуживающем физических лиц.</w:t>
      </w:r>
    </w:p>
    <w:p w:rsidR="002A3586" w:rsidRPr="002A3586" w:rsidRDefault="002A3586">
      <w:pPr>
        <w:pStyle w:val="ConsPlusNormal"/>
        <w:spacing w:before="220"/>
        <w:ind w:firstLine="540"/>
        <w:jc w:val="both"/>
      </w:pPr>
      <w:r w:rsidRPr="002A3586">
        <w:t>3. Внесение отметки об ИНН в паспорт осуществляют должностные лица налогового органа, на которых данная обязанность возложена приказом руководителя налогового органа (далее - уполномоченное должностное лицо).</w:t>
      </w:r>
    </w:p>
    <w:p w:rsidR="002A3586" w:rsidRPr="002A3586" w:rsidRDefault="002A3586">
      <w:pPr>
        <w:pStyle w:val="ConsPlusNormal"/>
        <w:spacing w:before="220"/>
        <w:ind w:firstLine="540"/>
        <w:jc w:val="both"/>
      </w:pPr>
      <w:bookmarkStart w:id="1" w:name="P41"/>
      <w:bookmarkEnd w:id="1"/>
      <w:r w:rsidRPr="002A3586">
        <w:t xml:space="preserve">4. Уполномоченное должностное лицо проставляет оттиск штампа налогового органа строго в верхней половине восемнадцатой или девятнадцатой страниц паспорта. В случае отсутствия свободного места в верхней части этих страниц паспорта (если внесены отметки о группе крови и резус-факторе владельца паспорта, о получении основного документа, удостоверяющего личность гражданина Российской Федерации за пределами территории Российской Федерации, а также о ранее выданных основных документах, удостоверяющих личность гражданина Российской Федерации на территории Российской </w:t>
      </w:r>
      <w:proofErr w:type="gramStart"/>
      <w:r w:rsidRPr="002A3586">
        <w:t xml:space="preserve">Федерации) </w:t>
      </w:r>
      <w:proofErr w:type="gramEnd"/>
      <w:r w:rsidRPr="002A3586">
        <w:t>оттиск штампа налогового органа проставляется в нижней половине этих страниц.</w:t>
      </w:r>
    </w:p>
    <w:p w:rsidR="002A3586" w:rsidRPr="002A3586" w:rsidRDefault="002A3586">
      <w:pPr>
        <w:pStyle w:val="ConsPlusNormal"/>
        <w:spacing w:before="220"/>
        <w:ind w:firstLine="540"/>
        <w:jc w:val="both"/>
      </w:pPr>
      <w:r w:rsidRPr="002A3586">
        <w:t>ИНН вписывается в специально отведенное для этой цели поле оттиска штампа, далее указывается дата внесения отметки об ИНН в паспорт. Достоверность внесенной отметки об ИНН подтверждается подписью уполномоченного должностного лица. Оттиск штампа заполняется с использованием черной пасты (чернил).</w:t>
      </w:r>
    </w:p>
    <w:p w:rsidR="002A3586" w:rsidRPr="002A3586" w:rsidRDefault="002A3586">
      <w:pPr>
        <w:pStyle w:val="ConsPlusNormal"/>
        <w:spacing w:before="220"/>
        <w:ind w:firstLine="540"/>
        <w:jc w:val="both"/>
      </w:pPr>
      <w:r w:rsidRPr="002A3586">
        <w:t xml:space="preserve">5. </w:t>
      </w:r>
      <w:proofErr w:type="gramStart"/>
      <w:r w:rsidRPr="002A3586">
        <w:t>Основанием для внесения ИНН в оттиск штампа являются содержащиеся в Едином государственном реестре налогоплательщиков (далее - ЕГРН) сведения об ИНН, присвоенном физическому лицу при постановке его на учет в налоговом органе.</w:t>
      </w:r>
      <w:proofErr w:type="gramEnd"/>
    </w:p>
    <w:p w:rsidR="002A3586" w:rsidRPr="002A3586" w:rsidRDefault="002A3586">
      <w:pPr>
        <w:pStyle w:val="ConsPlusNormal"/>
        <w:spacing w:before="220"/>
        <w:ind w:firstLine="540"/>
        <w:jc w:val="both"/>
      </w:pPr>
      <w:r w:rsidRPr="002A3586">
        <w:t>6. Внесение отметки об ИНН в паспорт осуществляется уполномоченным должностным лицом при его предъявлении заявителем. Заявитель также вправе по своему желанию предъявить документ, подтверждающий присвоенный ему ИНН (свидетельство или уведомление о постановке на учет в налоговом органе, выписка из ЕГРН).</w:t>
      </w:r>
    </w:p>
    <w:p w:rsidR="002A3586" w:rsidRPr="002A3586" w:rsidRDefault="002A3586">
      <w:pPr>
        <w:pStyle w:val="ConsPlusNormal"/>
        <w:spacing w:before="220"/>
        <w:ind w:firstLine="540"/>
        <w:jc w:val="both"/>
      </w:pPr>
      <w:r w:rsidRPr="002A3586">
        <w:t>7. До внесения отметки об ИНН в паспорт уполномоченному должностному лицу необходимо идентифицировать лицо в ЕГРН и убедиться, что сведения, содержащиеся в паспорте, и ИНН, содержащийся в документе, подтверждающем его присвоение (в случае предъявления такого документа), соответствуют сведениям, содержащимся в ЕГРН.</w:t>
      </w:r>
    </w:p>
    <w:p w:rsidR="002A3586" w:rsidRPr="002A3586" w:rsidRDefault="002A3586">
      <w:pPr>
        <w:pStyle w:val="ConsPlusNormal"/>
        <w:spacing w:before="220"/>
        <w:ind w:firstLine="540"/>
        <w:jc w:val="both"/>
      </w:pPr>
      <w:r w:rsidRPr="002A3586">
        <w:t>7.1. Используя данные предъявленного паспорта, уполномоченное должностное лицо заполняет в ЕГРН форму запроса, содержащую ФИО, дату рождения, место рождения, сведения о паспорте заявителя.</w:t>
      </w:r>
    </w:p>
    <w:p w:rsidR="002A3586" w:rsidRPr="002A3586" w:rsidRDefault="002A3586">
      <w:pPr>
        <w:pStyle w:val="ConsPlusNormal"/>
        <w:spacing w:before="220"/>
        <w:ind w:firstLine="540"/>
        <w:jc w:val="both"/>
      </w:pPr>
      <w:r w:rsidRPr="002A3586">
        <w:t>7.2. На основании сведений, указанных в запросе, производится процедура идентификации заявителя в ЕГРН в установленном порядке.</w:t>
      </w:r>
    </w:p>
    <w:p w:rsidR="002A3586" w:rsidRPr="002A3586" w:rsidRDefault="002A3586">
      <w:pPr>
        <w:pStyle w:val="ConsPlusNormal"/>
        <w:spacing w:before="220"/>
        <w:ind w:firstLine="540"/>
        <w:jc w:val="both"/>
      </w:pPr>
      <w:r w:rsidRPr="002A3586">
        <w:t xml:space="preserve">7.3. </w:t>
      </w:r>
      <w:proofErr w:type="gramStart"/>
      <w:r w:rsidRPr="002A3586">
        <w:t>На основе полученных результатов идентификации заявителя в ЕГРН, которые должны быть доступны налоговым органам по месту обращения и по месту жительства заявителя, уполномоченное должностное лицо делает вывод об однозначной идентификации заявителя, отсутствии в ЕГРН сведений о заявителе или о наличии в ЕГРН сведений, отличающихся от представленных заявителем, а также о наличии у заявителя двух и более ИНН или одного ИНН</w:t>
      </w:r>
      <w:proofErr w:type="gramEnd"/>
      <w:r w:rsidRPr="002A3586">
        <w:t xml:space="preserve">, </w:t>
      </w:r>
      <w:proofErr w:type="gramStart"/>
      <w:r w:rsidRPr="002A3586">
        <w:t>присвоенного</w:t>
      </w:r>
      <w:proofErr w:type="gramEnd"/>
      <w:r w:rsidRPr="002A3586">
        <w:t xml:space="preserve"> двум и более лицам.</w:t>
      </w:r>
    </w:p>
    <w:p w:rsidR="002A3586" w:rsidRPr="002A3586" w:rsidRDefault="002A3586">
      <w:pPr>
        <w:pStyle w:val="ConsPlusNormal"/>
        <w:spacing w:before="220"/>
        <w:ind w:firstLine="540"/>
        <w:jc w:val="both"/>
      </w:pPr>
      <w:bookmarkStart w:id="2" w:name="P49"/>
      <w:bookmarkEnd w:id="2"/>
      <w:r w:rsidRPr="002A3586">
        <w:t xml:space="preserve">7.4. При однозначной идентификации заявителя в ЕГРН и при наличии действительного ИНН уполномоченное должностное лицо вносит отметку об ИНН в паспорт в соответствии с </w:t>
      </w:r>
      <w:hyperlink w:anchor="P41" w:history="1">
        <w:r w:rsidRPr="002A3586">
          <w:t>пунктом 4</w:t>
        </w:r>
      </w:hyperlink>
      <w:r w:rsidRPr="002A3586">
        <w:t xml:space="preserve"> настоящего Порядка.</w:t>
      </w:r>
    </w:p>
    <w:p w:rsidR="002A3586" w:rsidRPr="002A3586" w:rsidRDefault="002A3586">
      <w:pPr>
        <w:pStyle w:val="ConsPlusNormal"/>
        <w:spacing w:before="220"/>
        <w:ind w:firstLine="540"/>
        <w:jc w:val="both"/>
      </w:pPr>
      <w:r w:rsidRPr="002A3586">
        <w:t>Сведения о внесении в паспорт отметки об ИНН включаются в ЕГРН не позднее рабочего дня, следующего за днем проставления отметки об ИНН в паспорт.</w:t>
      </w:r>
    </w:p>
    <w:p w:rsidR="002A3586" w:rsidRPr="002A3586" w:rsidRDefault="002A3586">
      <w:pPr>
        <w:pStyle w:val="ConsPlusNormal"/>
        <w:spacing w:before="220"/>
        <w:ind w:firstLine="540"/>
        <w:jc w:val="both"/>
      </w:pPr>
      <w:r w:rsidRPr="002A3586">
        <w:t xml:space="preserve">7.5. </w:t>
      </w:r>
      <w:proofErr w:type="gramStart"/>
      <w:r w:rsidRPr="002A3586">
        <w:t xml:space="preserve">В случае наличия в ЕГРН неактуальных сведений о ФИО, реквизитах паспорта заявителя, отсутствия в ЕГРН сведений о заявителе (если им предъявлен документ, подтверждающий присвоенный </w:t>
      </w:r>
      <w:r w:rsidRPr="002A3586">
        <w:lastRenderedPageBreak/>
        <w:t>ему ИНН) или наличия у заявителя двух и более ИНН или одного ИНН, присвоенного двум и более лицам, уполномоченное должностное лицо сообщает заявителю о необходимости проведения налоговым органом уточнения учетных данных и просит сообщить номер контактного</w:t>
      </w:r>
      <w:proofErr w:type="gramEnd"/>
      <w:r w:rsidRPr="002A3586">
        <w:t xml:space="preserve"> телефона (при необходимости).</w:t>
      </w:r>
    </w:p>
    <w:p w:rsidR="002A3586" w:rsidRPr="002A3586" w:rsidRDefault="002A3586">
      <w:pPr>
        <w:pStyle w:val="ConsPlusNormal"/>
        <w:spacing w:before="220"/>
        <w:ind w:firstLine="540"/>
        <w:jc w:val="both"/>
      </w:pPr>
      <w:r w:rsidRPr="002A3586">
        <w:t>Если заявитель обратился в налоговый орган по месту жительства, уточнение учетных данных осуществляется &lt;1&gt;, при наличии возможности, в присутствии заявителя.</w:t>
      </w:r>
    </w:p>
    <w:p w:rsidR="002A3586" w:rsidRPr="002A3586" w:rsidRDefault="002A3586">
      <w:pPr>
        <w:pStyle w:val="ConsPlusNormal"/>
        <w:spacing w:before="220"/>
        <w:ind w:firstLine="540"/>
        <w:jc w:val="both"/>
      </w:pPr>
      <w:r w:rsidRPr="002A3586">
        <w:t xml:space="preserve">При отсутствии такой возможности уточнение учетных данных осуществляется &lt;1&gt; в срок не позднее 13 календарных дней </w:t>
      </w:r>
      <w:proofErr w:type="gramStart"/>
      <w:r w:rsidRPr="002A3586">
        <w:t>с даты обращения</w:t>
      </w:r>
      <w:proofErr w:type="gramEnd"/>
      <w:r w:rsidRPr="002A3586">
        <w:t xml:space="preserve"> заявителя.</w:t>
      </w:r>
    </w:p>
    <w:p w:rsidR="002A3586" w:rsidRPr="002A3586" w:rsidRDefault="002A3586">
      <w:pPr>
        <w:pStyle w:val="ConsPlusNormal"/>
        <w:spacing w:before="220"/>
        <w:ind w:firstLine="540"/>
        <w:jc w:val="both"/>
      </w:pPr>
      <w:r w:rsidRPr="002A3586">
        <w:t>Если заявитель обратился в налоговый орган, отличный от места жительства, указанные проверки осуществляются &lt;1&gt; налоговым органом в тот же срок на основании результатов идентификации заявителя в ЕГРН.</w:t>
      </w:r>
    </w:p>
    <w:p w:rsidR="002A3586" w:rsidRPr="002A3586" w:rsidRDefault="002A3586">
      <w:pPr>
        <w:pStyle w:val="ConsPlusNormal"/>
        <w:spacing w:before="220"/>
        <w:ind w:firstLine="540"/>
        <w:jc w:val="both"/>
      </w:pPr>
      <w:proofErr w:type="gramStart"/>
      <w:r w:rsidRPr="002A3586">
        <w:t>&lt;1&gt; Техническое исправление сведений прикладной подсистемы "Централизованный учет налогоплательщиков" (ПП ЦУН) о физических лицах, по которым требуется выполнить мероприятия по признанию одного из ИНН недействительным, исключению федерального идентификатора физического лица (ФИД ФЛ) из подсистемы общего назначения "Идентификация лиц" (ПОН ИЛ) или разделению объединенных данных о разных физических лицах, осуществляется сотрудниками Управления регистрации и учета налогоплательщиков ФНС России, а также сотрудниками</w:t>
      </w:r>
      <w:proofErr w:type="gramEnd"/>
      <w:r w:rsidRPr="002A3586">
        <w:t xml:space="preserve"> управлений ФНС России по субъектам Российской Федерации, прошедшими подготовку к работе по устранению первоочередных проблем данных ФБ</w:t>
      </w:r>
      <w:proofErr w:type="gramStart"/>
      <w:r w:rsidRPr="002A3586">
        <w:t>1</w:t>
      </w:r>
      <w:proofErr w:type="gramEnd"/>
      <w:r w:rsidRPr="002A3586">
        <w:t xml:space="preserve"> АИС "Налог-3" в ЦА ФНС России, на основании заявки, направленной на сайт технической поддержки, в соответствии с регламентом взаимодействия, направленным письмом ФНС России от 20.05.2015 N 14-4-07/0432@ в управления ФНС России по субъектам Российской Федерации и ФКУ "Налог-Сервис" ФНС России.</w:t>
      </w:r>
    </w:p>
    <w:p w:rsidR="002A3586" w:rsidRPr="002A3586" w:rsidRDefault="002A3586">
      <w:pPr>
        <w:pStyle w:val="ConsPlusNormal"/>
        <w:spacing w:before="220"/>
        <w:ind w:firstLine="540"/>
        <w:jc w:val="both"/>
      </w:pPr>
      <w:r w:rsidRPr="002A3586">
        <w:t>Актуализация сведений ЕГРН в отношении заявителя осуществляется в соответствии с письмом ФНС России от 10.04.2013 N ПА-4-6/6477@ "О работе с заявлением на уточнение персональных данных, направленным в ИФНС России с использованием сервиса "Личный кабинет налогоплательщика для физических лиц" на сайте ФНС России".</w:t>
      </w:r>
    </w:p>
    <w:p w:rsidR="002A3586" w:rsidRPr="002A3586" w:rsidRDefault="002A3586">
      <w:pPr>
        <w:pStyle w:val="ConsPlusNormal"/>
        <w:jc w:val="both"/>
      </w:pPr>
    </w:p>
    <w:p w:rsidR="002A3586" w:rsidRPr="002A3586" w:rsidRDefault="002A3586">
      <w:pPr>
        <w:pStyle w:val="ConsPlusNormal"/>
        <w:ind w:firstLine="540"/>
        <w:jc w:val="both"/>
      </w:pPr>
      <w:r w:rsidRPr="002A3586">
        <w:t>После завершения проведенных работ уполномоченное должностное лицо сообщает заявителю о возможности внесения отметки в паспорт и при его обращении в налоговый орган осуществляет внесение указанной отметки в паспорт и включение в ЕГРН сведен</w:t>
      </w:r>
      <w:bookmarkStart w:id="3" w:name="_GoBack"/>
      <w:bookmarkEnd w:id="3"/>
      <w:r w:rsidRPr="002A3586">
        <w:t xml:space="preserve">ий о внесении в паспорт отметки об ИНН согласно </w:t>
      </w:r>
      <w:hyperlink w:anchor="P41" w:history="1">
        <w:r w:rsidRPr="002A3586">
          <w:t>пунктам 4</w:t>
        </w:r>
      </w:hyperlink>
      <w:r w:rsidRPr="002A3586">
        <w:t xml:space="preserve"> и </w:t>
      </w:r>
      <w:hyperlink w:anchor="P49" w:history="1">
        <w:r w:rsidRPr="002A3586">
          <w:t>7.4</w:t>
        </w:r>
      </w:hyperlink>
      <w:r w:rsidRPr="002A3586">
        <w:t xml:space="preserve"> настоящего Порядка.</w:t>
      </w:r>
    </w:p>
    <w:p w:rsidR="002A3586" w:rsidRPr="002A3586" w:rsidRDefault="002A3586">
      <w:pPr>
        <w:pStyle w:val="ConsPlusNormal"/>
        <w:spacing w:before="220"/>
        <w:ind w:firstLine="540"/>
        <w:jc w:val="both"/>
      </w:pPr>
      <w:r w:rsidRPr="002A3586">
        <w:t xml:space="preserve">7.6. </w:t>
      </w:r>
      <w:proofErr w:type="gramStart"/>
      <w:r w:rsidRPr="002A3586">
        <w:t>Если по результатам идентификации заявителя в ЕГРН требуется замена свидетельства о постановке на учет (далее - Свидетельство) в связи с изменением содержащихся в нем сведений (о налоговых органах в связи с их реорганизацией, об ИНН в случае признания его недействительным, фамилии при замене паспорта и др.), по желанию заявителя может быть осуществлена замена Свидетельства, которая проводится на основании заявления физического лица</w:t>
      </w:r>
      <w:proofErr w:type="gramEnd"/>
      <w:r w:rsidRPr="002A3586">
        <w:t xml:space="preserve"> о постановке на учет в налоговом органе по </w:t>
      </w:r>
      <w:hyperlink r:id="rId8" w:history="1">
        <w:r w:rsidRPr="002A3586">
          <w:t>форме N 2-2-Учет</w:t>
        </w:r>
      </w:hyperlink>
      <w:r w:rsidRPr="002A3586">
        <w:t xml:space="preserve"> &lt;2&gt; (далее - Заявление) в установленном порядке.</w:t>
      </w:r>
    </w:p>
    <w:p w:rsidR="002A3586" w:rsidRPr="002A3586" w:rsidRDefault="002A3586">
      <w:pPr>
        <w:pStyle w:val="ConsPlusNormal"/>
        <w:spacing w:before="220"/>
        <w:ind w:firstLine="540"/>
        <w:jc w:val="both"/>
      </w:pPr>
      <w:proofErr w:type="gramStart"/>
      <w:r w:rsidRPr="002A3586">
        <w:t xml:space="preserve">&lt;2&gt; Форма и формат </w:t>
      </w:r>
      <w:hyperlink r:id="rId9" w:history="1">
        <w:r w:rsidRPr="002A3586">
          <w:t>Заявления</w:t>
        </w:r>
      </w:hyperlink>
      <w:r w:rsidRPr="002A3586">
        <w:t xml:space="preserve"> утверждены приказом ФНС России от 11.08.2011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w:t>
      </w:r>
      <w:proofErr w:type="gramEnd"/>
      <w:r w:rsidRPr="002A3586">
        <w:t xml:space="preserve">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в Минюсте России 14.09.2011, регистрационный номер 21794).</w:t>
      </w:r>
    </w:p>
    <w:p w:rsidR="002A3586" w:rsidRPr="002A3586" w:rsidRDefault="002A3586">
      <w:pPr>
        <w:pStyle w:val="ConsPlusNormal"/>
        <w:jc w:val="both"/>
      </w:pPr>
    </w:p>
    <w:p w:rsidR="002A3586" w:rsidRPr="002A3586" w:rsidRDefault="002A3586">
      <w:pPr>
        <w:pStyle w:val="ConsPlusNormal"/>
        <w:ind w:firstLine="540"/>
        <w:jc w:val="both"/>
      </w:pPr>
      <w:r w:rsidRPr="002A3586">
        <w:t xml:space="preserve">7.7. </w:t>
      </w:r>
      <w:proofErr w:type="gramStart"/>
      <w:r w:rsidRPr="002A3586">
        <w:t>Если в налоговый орган для внесения отметки об ИНН в паспорт обратилось физическое лицо, не состоящее на учете в налоговом органе и сведения о котором отсутствуют в ЕГРН, необходимо предложить физическому лицу заполнить Заявление и осуществить мероприятия по постановке на учет данного физического лица с присвоением ему ИНН в установленном порядке.</w:t>
      </w:r>
      <w:proofErr w:type="gramEnd"/>
      <w:r w:rsidRPr="002A3586">
        <w:t xml:space="preserve"> Дальнейшие действия осуществляются в соответствии с </w:t>
      </w:r>
      <w:hyperlink w:anchor="P41" w:history="1">
        <w:r w:rsidRPr="002A3586">
          <w:t>пунктами 4</w:t>
        </w:r>
      </w:hyperlink>
      <w:r w:rsidRPr="002A3586">
        <w:t xml:space="preserve"> и </w:t>
      </w:r>
      <w:hyperlink w:anchor="P49" w:history="1">
        <w:r w:rsidRPr="002A3586">
          <w:t>7.4</w:t>
        </w:r>
      </w:hyperlink>
      <w:r w:rsidRPr="002A3586">
        <w:t xml:space="preserve"> настоящего Порядка.</w:t>
      </w:r>
    </w:p>
    <w:sectPr w:rsidR="002A3586" w:rsidRPr="002A3586" w:rsidSect="00283AC5">
      <w:pgSz w:w="11907" w:h="16840" w:code="9"/>
      <w:pgMar w:top="567" w:right="1077" w:bottom="284" w:left="851" w:header="709" w:footer="709" w:gutter="0"/>
      <w:paperSrc w:first="262" w:other="27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86"/>
    <w:rsid w:val="002A3586"/>
    <w:rsid w:val="008F0F07"/>
    <w:rsid w:val="00E13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3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35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3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35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11C1033AD21725B55DD20025188553B4F8ED9CE82D5E818EDDA48271EB89B990AA006D0765B6ACg7e3I" TargetMode="External"/><Relationship Id="rId3" Type="http://schemas.openxmlformats.org/officeDocument/2006/relationships/settings" Target="settings.xml"/><Relationship Id="rId7" Type="http://schemas.openxmlformats.org/officeDocument/2006/relationships/hyperlink" Target="consultantplus://offline/ref=FF11C1033AD21725B55DD20025188553B7FFEE9CE0235E818EDDA48271EB89B990AA006D0765BFAFg7e4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11C1033AD21725B55DD20025188553B4F8EF9BE12A5E818EDDA48271EB89B990AA006Eg0e6I" TargetMode="External"/><Relationship Id="rId11" Type="http://schemas.openxmlformats.org/officeDocument/2006/relationships/theme" Target="theme/theme1.xml"/><Relationship Id="rId5" Type="http://schemas.openxmlformats.org/officeDocument/2006/relationships/hyperlink" Target="consultantplus://offline/ref=FF11C1033AD21725B55DD20025188553B4F8EF9BE12A5E818EDDA48271EB89B990AA006D0765B6A9g7e2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11C1033AD21725B55DD20025188553B4F8ED9CE82D5E818EDDA48271EB89B990AA006D0765B6ACg7e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Иванов Александр Николаевич</cp:lastModifiedBy>
  <cp:revision>1</cp:revision>
  <dcterms:created xsi:type="dcterms:W3CDTF">2017-12-19T08:30:00Z</dcterms:created>
  <dcterms:modified xsi:type="dcterms:W3CDTF">2017-12-19T08:33:00Z</dcterms:modified>
</cp:coreProperties>
</file>