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4A422" w14:textId="4E4397A8" w:rsidR="00DC52DF" w:rsidRPr="001D5731" w:rsidRDefault="00861142" w:rsidP="00861142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731">
        <w:rPr>
          <w:rFonts w:ascii="Times New Roman" w:hAnsi="Times New Roman" w:cs="Times New Roman"/>
          <w:sz w:val="36"/>
          <w:szCs w:val="36"/>
        </w:rPr>
        <w:t>Административное исключение хозяйствующих субъектов из реестров.</w:t>
      </w:r>
    </w:p>
    <w:p w14:paraId="121DD908" w14:textId="1E1BC8F2" w:rsidR="00861142" w:rsidRDefault="00861142" w:rsidP="00861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8B8DE" w14:textId="49BBCCD0" w:rsidR="00861142" w:rsidRDefault="00416AB2" w:rsidP="0041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Уже более 10 лет, как регистрирующие органы в соответствии с положениями Федерального закона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BF0D3D">
        <w:rPr>
          <w:rFonts w:ascii="Times New Roman" w:hAnsi="Times New Roman" w:cs="Times New Roman"/>
          <w:sz w:val="28"/>
          <w:szCs w:val="28"/>
          <w:lang w:eastAsia="ru-RU"/>
        </w:rPr>
        <w:t>08.08.2001 № 129-ФЗ «</w:t>
      </w:r>
      <w:hyperlink r:id="rId7" w:tgtFrame="_blank" w:history="1">
        <w:r w:rsidRPr="00BF0D3D">
          <w:rPr>
            <w:rFonts w:ascii="Times New Roman" w:hAnsi="Times New Roman" w:cs="Times New Roman"/>
            <w:sz w:val="28"/>
            <w:szCs w:val="28"/>
            <w:lang w:eastAsia="ru-RU"/>
          </w:rPr>
          <w:t>О государственной регистрации юридических лиц и индивидуальных предпринимателей</w:t>
        </w:r>
      </w:hyperlink>
      <w:r w:rsidRPr="00BF0D3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Закон № 129-ФЗ, Закон о регистрации), осуществляют процедуру административного исключения из Единого государственного реестра юридических лиц (далее – ЕГРЮЛ) организаций, </w:t>
      </w:r>
      <w:r w:rsidRPr="00BF0D3D">
        <w:rPr>
          <w:rFonts w:ascii="Times New Roman" w:hAnsi="Times New Roman" w:cs="Times New Roman"/>
          <w:sz w:val="28"/>
          <w:szCs w:val="28"/>
          <w:lang w:eastAsia="ru-RU"/>
        </w:rPr>
        <w:t>фактически прекративших свою деятельность.</w:t>
      </w:r>
    </w:p>
    <w:p w14:paraId="496C0FE8" w14:textId="3C43D811" w:rsidR="00416AB2" w:rsidRDefault="00416AB2" w:rsidP="0041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</w:t>
      </w:r>
      <w:r w:rsidRPr="004D22F2">
        <w:rPr>
          <w:rFonts w:ascii="Times New Roman" w:hAnsi="Times New Roman" w:cs="Times New Roman"/>
          <w:sz w:val="28"/>
          <w:szCs w:val="28"/>
        </w:rPr>
        <w:t xml:space="preserve">критерии отнесения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D22F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числу </w:t>
      </w:r>
      <w:proofErr w:type="gramStart"/>
      <w:r w:rsidRPr="004D22F2">
        <w:rPr>
          <w:rFonts w:ascii="Times New Roman" w:hAnsi="Times New Roman" w:cs="Times New Roman"/>
          <w:sz w:val="28"/>
          <w:szCs w:val="28"/>
        </w:rPr>
        <w:t>недействующи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32D64" w:rsidRPr="00232D64">
        <w:rPr>
          <w:rFonts w:ascii="Times New Roman" w:hAnsi="Times New Roman" w:cs="Times New Roman"/>
          <w:sz w:val="28"/>
          <w:szCs w:val="28"/>
        </w:rPr>
        <w:t xml:space="preserve"> </w:t>
      </w:r>
      <w:r w:rsidR="00232D64" w:rsidRPr="004D22F2">
        <w:rPr>
          <w:rFonts w:ascii="Times New Roman" w:hAnsi="Times New Roman" w:cs="Times New Roman"/>
          <w:sz w:val="28"/>
          <w:szCs w:val="28"/>
        </w:rPr>
        <w:t>определены</w:t>
      </w:r>
      <w:r w:rsidR="00232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4D22F2">
        <w:rPr>
          <w:rFonts w:ascii="Times New Roman" w:hAnsi="Times New Roman" w:cs="Times New Roman"/>
          <w:sz w:val="28"/>
          <w:szCs w:val="28"/>
        </w:rPr>
        <w:t>нктом 1 статьи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2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22F2">
        <w:rPr>
          <w:rFonts w:ascii="Times New Roman" w:hAnsi="Times New Roman" w:cs="Times New Roman"/>
          <w:sz w:val="28"/>
          <w:szCs w:val="28"/>
        </w:rPr>
        <w:t xml:space="preserve"> Закона № 129-ФЗ</w:t>
      </w:r>
      <w:r w:rsidR="00232D64">
        <w:rPr>
          <w:rFonts w:ascii="Times New Roman" w:hAnsi="Times New Roman" w:cs="Times New Roman"/>
          <w:sz w:val="28"/>
          <w:szCs w:val="28"/>
        </w:rPr>
        <w:t>, и они следующие</w:t>
      </w:r>
      <w:r w:rsidR="00C716C3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1D5731">
        <w:rPr>
          <w:rFonts w:ascii="Times New Roman" w:hAnsi="Times New Roman" w:cs="Times New Roman"/>
          <w:sz w:val="28"/>
          <w:szCs w:val="28"/>
        </w:rPr>
        <w:t>2</w:t>
      </w:r>
      <w:r w:rsidR="00C716C3">
        <w:rPr>
          <w:rFonts w:ascii="Times New Roman" w:hAnsi="Times New Roman" w:cs="Times New Roman"/>
          <w:sz w:val="28"/>
          <w:szCs w:val="28"/>
        </w:rPr>
        <w:t>)</w:t>
      </w:r>
      <w:r w:rsidRPr="004D22F2">
        <w:rPr>
          <w:rFonts w:ascii="Times New Roman" w:hAnsi="Times New Roman" w:cs="Times New Roman"/>
          <w:sz w:val="28"/>
          <w:szCs w:val="28"/>
        </w:rPr>
        <w:t>:</w:t>
      </w:r>
    </w:p>
    <w:p w14:paraId="4ED49BA0" w14:textId="37502481" w:rsidR="001D5731" w:rsidRDefault="001D5731" w:rsidP="0041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139DD" wp14:editId="4F02BE6C">
            <wp:extent cx="4572635" cy="2572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B03DB" w14:textId="77777777" w:rsidR="00416AB2" w:rsidRPr="004D22F2" w:rsidRDefault="00416AB2" w:rsidP="00416AB2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2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63589042"/>
      <w:r>
        <w:rPr>
          <w:rFonts w:ascii="Times New Roman" w:hAnsi="Times New Roman" w:cs="Times New Roman"/>
          <w:sz w:val="28"/>
          <w:szCs w:val="28"/>
        </w:rPr>
        <w:t>ю</w:t>
      </w:r>
      <w:r w:rsidRPr="00F53A19">
        <w:rPr>
          <w:rFonts w:ascii="Times New Roman" w:hAnsi="Times New Roman" w:cs="Times New Roman"/>
          <w:sz w:val="28"/>
          <w:szCs w:val="28"/>
        </w:rPr>
        <w:t>ридическое лицо, в течение последних двенадцати месяцев</w:t>
      </w:r>
      <w:bookmarkEnd w:id="1"/>
      <w:r w:rsidRPr="00F53A19">
        <w:rPr>
          <w:rFonts w:ascii="Times New Roman" w:hAnsi="Times New Roman" w:cs="Times New Roman"/>
          <w:sz w:val="28"/>
          <w:szCs w:val="28"/>
        </w:rPr>
        <w:t>, предшествующих моменту принятия регистрирующим органом соответствующего решения, не представляло документы отчетности, предусмотренные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BFDAD3" w14:textId="77777777" w:rsidR="00416AB2" w:rsidRDefault="00416AB2" w:rsidP="00416AB2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2">
        <w:rPr>
          <w:rFonts w:ascii="Times New Roman" w:hAnsi="Times New Roman" w:cs="Times New Roman"/>
          <w:sz w:val="28"/>
          <w:szCs w:val="28"/>
        </w:rPr>
        <w:t xml:space="preserve">- </w:t>
      </w:r>
      <w:r w:rsidRPr="00F53A19">
        <w:rPr>
          <w:rFonts w:ascii="Times New Roman" w:hAnsi="Times New Roman" w:cs="Times New Roman"/>
          <w:sz w:val="28"/>
          <w:szCs w:val="28"/>
        </w:rPr>
        <w:t xml:space="preserve">юридическое лицо в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F53A19">
        <w:rPr>
          <w:rFonts w:ascii="Times New Roman" w:hAnsi="Times New Roman" w:cs="Times New Roman"/>
          <w:sz w:val="28"/>
          <w:szCs w:val="28"/>
        </w:rPr>
        <w:t xml:space="preserve"> </w:t>
      </w:r>
      <w:r w:rsidRPr="00F209CD">
        <w:rPr>
          <w:rFonts w:ascii="Times New Roman" w:hAnsi="Times New Roman" w:cs="Times New Roman"/>
          <w:sz w:val="28"/>
          <w:szCs w:val="28"/>
        </w:rPr>
        <w:t>двенадцать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53A19">
        <w:rPr>
          <w:rFonts w:ascii="Times New Roman" w:hAnsi="Times New Roman" w:cs="Times New Roman"/>
          <w:sz w:val="28"/>
          <w:szCs w:val="28"/>
        </w:rPr>
        <w:t xml:space="preserve"> не осуществляло операций хотя бы по одному банковскому счету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AAA91" w14:textId="77777777" w:rsidR="00416AB2" w:rsidRDefault="00416AB2" w:rsidP="00416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одновременном наличии названных выше критериев организация </w:t>
      </w:r>
      <w:r w:rsidRPr="00F53A19">
        <w:rPr>
          <w:rFonts w:ascii="Times New Roman" w:hAnsi="Times New Roman" w:cs="Times New Roman"/>
          <w:sz w:val="28"/>
          <w:szCs w:val="28"/>
        </w:rPr>
        <w:t>признается фактически прекративш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53A19">
        <w:rPr>
          <w:rFonts w:ascii="Times New Roman" w:hAnsi="Times New Roman" w:cs="Times New Roman"/>
          <w:sz w:val="28"/>
          <w:szCs w:val="28"/>
        </w:rPr>
        <w:t xml:space="preserve"> свою деятельность (далее - недействующее юридическое лицо)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3A19">
        <w:rPr>
          <w:rFonts w:ascii="Times New Roman" w:hAnsi="Times New Roman" w:cs="Times New Roman"/>
          <w:sz w:val="28"/>
          <w:szCs w:val="28"/>
        </w:rPr>
        <w:t>может быть исключен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A1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порядке, предусмотренном настоящим Федеральным законом.</w:t>
      </w:r>
    </w:p>
    <w:p w14:paraId="62D43251" w14:textId="77777777" w:rsidR="00434F4A" w:rsidRDefault="00434F4A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 году Закон о регистрации дополнен изменением, согласно которого регистрирующие органы наделены полномочиями по административному исключению из ЕГРЮЛ еще одной категории юридических лиц.</w:t>
      </w:r>
    </w:p>
    <w:p w14:paraId="03F5F461" w14:textId="2CCA424E" w:rsidR="00434F4A" w:rsidRPr="00434F4A" w:rsidRDefault="00434F4A" w:rsidP="00434F4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 пунктом 5 статьи 21.1 Закона № 129-ФЗ определено, что </w:t>
      </w:r>
      <w:r w:rsidRPr="00434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34F4A">
        <w:rPr>
          <w:rFonts w:ascii="Times New Roman" w:hAnsi="Times New Roman" w:cs="Times New Roman"/>
          <w:sz w:val="28"/>
          <w:szCs w:val="28"/>
          <w:lang w:eastAsia="ru-RU"/>
        </w:rPr>
        <w:t>редусмотренный порядок исключения юридического лица из единого государственного реестра юридических лиц применяется также в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F4A">
        <w:rPr>
          <w:rFonts w:ascii="Times New Roman" w:hAnsi="Times New Roman" w:cs="Times New Roman"/>
          <w:sz w:val="28"/>
          <w:szCs w:val="28"/>
          <w:lang w:eastAsia="ru-RU"/>
        </w:rPr>
        <w:t>наличия в едином государственном реестре юридических лиц сведений, в отношении которых внесена запись об их недостоверности, в течение более чем шести месяцев с момента внесения такой записи.</w:t>
      </w:r>
    </w:p>
    <w:p w14:paraId="20EB286F" w14:textId="60569BB0" w:rsidR="00B92708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D3D">
        <w:rPr>
          <w:rFonts w:ascii="Times New Roman" w:hAnsi="Times New Roman" w:cs="Times New Roman"/>
          <w:sz w:val="28"/>
          <w:szCs w:val="28"/>
          <w:lang w:eastAsia="ru-RU"/>
        </w:rPr>
        <w:t xml:space="preserve">С 1 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2020 регистрирующие (налоговые) органы также наделены полномочиями по административному исключению из Единого государственного реестра индивидуальных предпринимателей (далее – ЕГРИП) лиц, </w:t>
      </w:r>
      <w:r w:rsidRPr="00BF0D3D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прекративших свою деятельность. </w:t>
      </w:r>
    </w:p>
    <w:p w14:paraId="1EE358E5" w14:textId="471EC14A" w:rsidR="00B92708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F2">
        <w:rPr>
          <w:rFonts w:ascii="Times New Roman" w:hAnsi="Times New Roman" w:cs="Times New Roman"/>
          <w:sz w:val="28"/>
          <w:szCs w:val="28"/>
        </w:rPr>
        <w:t xml:space="preserve">Пунктом 1 статьи 22.4 Закона № 129-ФЗ определены критерии отнесения предпринимателя </w:t>
      </w:r>
      <w:proofErr w:type="gramStart"/>
      <w:r w:rsidRPr="004D22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22F2">
        <w:rPr>
          <w:rFonts w:ascii="Times New Roman" w:hAnsi="Times New Roman" w:cs="Times New Roman"/>
          <w:sz w:val="28"/>
          <w:szCs w:val="28"/>
        </w:rPr>
        <w:t xml:space="preserve"> недействующим</w:t>
      </w:r>
      <w:r w:rsidR="00C716C3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1D5731">
        <w:rPr>
          <w:rFonts w:ascii="Times New Roman" w:hAnsi="Times New Roman" w:cs="Times New Roman"/>
          <w:sz w:val="28"/>
          <w:szCs w:val="28"/>
        </w:rPr>
        <w:t>3</w:t>
      </w:r>
      <w:r w:rsidR="00C716C3">
        <w:rPr>
          <w:rFonts w:ascii="Times New Roman" w:hAnsi="Times New Roman" w:cs="Times New Roman"/>
          <w:sz w:val="28"/>
          <w:szCs w:val="28"/>
        </w:rPr>
        <w:t>)</w:t>
      </w:r>
      <w:r w:rsidRPr="004D22F2">
        <w:rPr>
          <w:rFonts w:ascii="Times New Roman" w:hAnsi="Times New Roman" w:cs="Times New Roman"/>
          <w:sz w:val="28"/>
          <w:szCs w:val="28"/>
        </w:rPr>
        <w:t>:</w:t>
      </w:r>
    </w:p>
    <w:p w14:paraId="2FA8B686" w14:textId="1A2D08A4" w:rsidR="001D5731" w:rsidRPr="004D22F2" w:rsidRDefault="001D5731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59E76" wp14:editId="3CA4D285">
            <wp:extent cx="4572635" cy="257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603B7" w14:textId="77777777" w:rsidR="00B92708" w:rsidRPr="004D22F2" w:rsidRDefault="00B92708" w:rsidP="00B92708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2">
        <w:rPr>
          <w:rFonts w:ascii="Times New Roman" w:hAnsi="Times New Roman" w:cs="Times New Roman"/>
          <w:sz w:val="28"/>
          <w:szCs w:val="28"/>
        </w:rPr>
        <w:t xml:space="preserve">- истекло пятнадцать месяцев </w:t>
      </w:r>
      <w:proofErr w:type="gramStart"/>
      <w:r w:rsidRPr="004D22F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D22F2">
        <w:rPr>
          <w:rFonts w:ascii="Times New Roman" w:hAnsi="Times New Roman" w:cs="Times New Roman"/>
          <w:sz w:val="28"/>
          <w:szCs w:val="28"/>
        </w:rPr>
        <w:t xml:space="preserve"> действия патента или индивидуальный предприниматель в течение последних пятнадцати месяцев не представлял документы отчетности, сведения о расчетах, предусмотренные законодательством Российской Федерации о налогах и сборах;</w:t>
      </w:r>
    </w:p>
    <w:p w14:paraId="375931A3" w14:textId="77777777" w:rsidR="00B92708" w:rsidRPr="004D22F2" w:rsidRDefault="00B92708" w:rsidP="00B92708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2">
        <w:rPr>
          <w:rFonts w:ascii="Times New Roman" w:hAnsi="Times New Roman" w:cs="Times New Roman"/>
          <w:sz w:val="28"/>
          <w:szCs w:val="28"/>
        </w:rPr>
        <w:t>- индивидуальный предприниматель имеет недоимку и задолженность в соответствии с законодательством Российской Федерации о налогах и сборах.</w:t>
      </w:r>
    </w:p>
    <w:p w14:paraId="6FF4301B" w14:textId="77777777" w:rsidR="00B92708" w:rsidRPr="00BF0D3D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2F2">
        <w:rPr>
          <w:rFonts w:ascii="Times New Roman" w:hAnsi="Times New Roman" w:cs="Times New Roman"/>
          <w:sz w:val="28"/>
          <w:szCs w:val="28"/>
        </w:rPr>
        <w:t xml:space="preserve">Порядок проведения процедуры исключения недействующего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4D22F2">
        <w:rPr>
          <w:rFonts w:ascii="Times New Roman" w:hAnsi="Times New Roman" w:cs="Times New Roman"/>
          <w:sz w:val="28"/>
          <w:szCs w:val="28"/>
        </w:rPr>
        <w:t>аналогичен порядку по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28D9B" w14:textId="7598A996" w:rsidR="00B92708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Установив факт наличия у конкретной организации или предпринимателя критериев недействующего хозяйствующего субъекта</w:t>
      </w:r>
      <w:r w:rsidR="00434F4A">
        <w:rPr>
          <w:rFonts w:ascii="Times New Roman" w:hAnsi="Times New Roman" w:cs="Times New Roman"/>
          <w:sz w:val="28"/>
          <w:szCs w:val="28"/>
        </w:rPr>
        <w:t>, факт наличия записи о недостоверности сведений по юридическому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19">
        <w:rPr>
          <w:rFonts w:ascii="Times New Roman" w:hAnsi="Times New Roman" w:cs="Times New Roman"/>
          <w:sz w:val="28"/>
          <w:szCs w:val="28"/>
        </w:rPr>
        <w:t xml:space="preserve">регистрирующий орган принимает решение о предстоящем исключении </w:t>
      </w:r>
      <w:r>
        <w:rPr>
          <w:rFonts w:ascii="Times New Roman" w:hAnsi="Times New Roman" w:cs="Times New Roman"/>
          <w:sz w:val="28"/>
          <w:szCs w:val="28"/>
        </w:rPr>
        <w:t>такого лица</w:t>
      </w:r>
      <w:r w:rsidRPr="00F53A19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65430" w14:textId="1F967C47" w:rsidR="00B92708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предстоящем исключении должно быть опубликовано в органах печати, в которых публикуются данные о государственной регистрации юридического лица, в течение трех дней с момента принятия такого решения. </w:t>
      </w:r>
      <w:r>
        <w:rPr>
          <w:rFonts w:ascii="Times New Roman" w:hAnsi="Times New Roman" w:cs="Times New Roman"/>
          <w:sz w:val="28"/>
          <w:szCs w:val="28"/>
        </w:rPr>
        <w:t xml:space="preserve">Таким печатным органом является </w:t>
      </w:r>
      <w:r w:rsidRPr="00F72371">
        <w:rPr>
          <w:rFonts w:ascii="Times New Roman" w:hAnsi="Times New Roman" w:cs="Times New Roman"/>
          <w:sz w:val="28"/>
          <w:szCs w:val="28"/>
        </w:rPr>
        <w:t>журнал «Вестник государственной регистрации»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2371">
        <w:rPr>
          <w:rFonts w:ascii="Times New Roman" w:hAnsi="Times New Roman" w:cs="Times New Roman"/>
          <w:sz w:val="28"/>
          <w:szCs w:val="28"/>
        </w:rPr>
        <w:t xml:space="preserve">Одновременно с решением о предстоящем исключении </w:t>
      </w:r>
      <w:r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F72371">
        <w:rPr>
          <w:rFonts w:ascii="Times New Roman" w:hAnsi="Times New Roman" w:cs="Times New Roman"/>
          <w:sz w:val="28"/>
          <w:szCs w:val="28"/>
        </w:rPr>
        <w:t xml:space="preserve"> публик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72371">
        <w:rPr>
          <w:rFonts w:ascii="Times New Roman" w:hAnsi="Times New Roman" w:cs="Times New Roman"/>
          <w:sz w:val="28"/>
          <w:szCs w:val="28"/>
        </w:rPr>
        <w:t xml:space="preserve"> сведения о порядке и сроках направления заявлений недействующим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или предпринимателем</w:t>
      </w:r>
      <w:r w:rsidRPr="00F72371">
        <w:rPr>
          <w:rFonts w:ascii="Times New Roman" w:hAnsi="Times New Roman" w:cs="Times New Roman"/>
          <w:sz w:val="28"/>
          <w:szCs w:val="28"/>
        </w:rPr>
        <w:t xml:space="preserve">, кредиторами или иными лицами, чьи права и законные интересы затрагиваются в связи с исключением недействующего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F72371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реестра, с указанием адреса, по которому могут быть направлены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A9DCD" w14:textId="2F07F0FC" w:rsidR="00B92708" w:rsidRDefault="00B92708" w:rsidP="00B92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21.1 Закона о регистрации установлено, что </w:t>
      </w:r>
      <w:r w:rsidRPr="00C41A5D">
        <w:rPr>
          <w:rFonts w:ascii="Times New Roman" w:hAnsi="Times New Roman" w:cs="Times New Roman"/>
          <w:sz w:val="28"/>
          <w:szCs w:val="28"/>
        </w:rPr>
        <w:t>Заявления должны быть мотивированными и могут быть направлены или представлены в регистрирующий орган способами, указанными в пункте 6 статьи 9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. При этом, если по юридическим лицам срок предоставления заявления составляет </w:t>
      </w:r>
      <w:r w:rsidRPr="00C41A5D">
        <w:rPr>
          <w:rFonts w:ascii="Times New Roman" w:hAnsi="Times New Roman" w:cs="Times New Roman"/>
          <w:sz w:val="28"/>
          <w:szCs w:val="28"/>
        </w:rPr>
        <w:t>три месяца со дня опубликования решения о предстоящем исключении</w:t>
      </w:r>
      <w:r>
        <w:rPr>
          <w:rFonts w:ascii="Times New Roman" w:hAnsi="Times New Roman" w:cs="Times New Roman"/>
          <w:sz w:val="28"/>
          <w:szCs w:val="28"/>
        </w:rPr>
        <w:t xml:space="preserve">, то по индивидуальным предпринимателям </w:t>
      </w:r>
      <w:r w:rsidR="00F04E6D" w:rsidRPr="00BF0D3D">
        <w:rPr>
          <w:rFonts w:ascii="Times New Roman" w:hAnsi="Times New Roman" w:cs="Times New Roman"/>
          <w:sz w:val="28"/>
          <w:szCs w:val="28"/>
          <w:lang w:eastAsia="ru-RU"/>
        </w:rPr>
        <w:t>заявления могут быть поданы в регистрирующий орган в течение месяца после публикации.</w:t>
      </w:r>
    </w:p>
    <w:p w14:paraId="6959464B" w14:textId="0D818856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 способы направления заявлений в регистрирующий орган</w:t>
      </w:r>
      <w:r w:rsidR="002D6FF4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1D5731">
        <w:rPr>
          <w:rFonts w:ascii="Times New Roman" w:hAnsi="Times New Roman" w:cs="Times New Roman"/>
          <w:sz w:val="28"/>
          <w:szCs w:val="28"/>
        </w:rPr>
        <w:t>4</w:t>
      </w:r>
      <w:r w:rsidR="002D6F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B14AA1" w14:textId="6B4D76E6" w:rsidR="001D5731" w:rsidRDefault="001D5731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5A0CA1" wp14:editId="46BA11E6">
            <wp:extent cx="4572635" cy="2572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AA35C" w14:textId="77777777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63590997"/>
      <w:r w:rsidRPr="00091522">
        <w:rPr>
          <w:rFonts w:ascii="Times New Roman" w:hAnsi="Times New Roman" w:cs="Times New Roman"/>
          <w:sz w:val="28"/>
          <w:szCs w:val="28"/>
        </w:rPr>
        <w:t>документы могут быть</w:t>
      </w:r>
      <w:bookmarkEnd w:id="2"/>
      <w:r w:rsidRPr="00091522">
        <w:rPr>
          <w:rFonts w:ascii="Times New Roman" w:hAnsi="Times New Roman" w:cs="Times New Roman"/>
          <w:sz w:val="28"/>
          <w:szCs w:val="28"/>
        </w:rPr>
        <w:t xml:space="preserve"> направлены почтовым отправлением с объявленной ценностью при его пересылке с описью вложения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9BA6A" w14:textId="77777777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522">
        <w:rPr>
          <w:rFonts w:ascii="Times New Roman" w:hAnsi="Times New Roman" w:cs="Times New Roman"/>
          <w:sz w:val="28"/>
          <w:szCs w:val="28"/>
        </w:rPr>
        <w:t>документы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22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F209CD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 регистрирующий орган</w:t>
      </w:r>
      <w:r w:rsidRPr="00091522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C164FA" w14:textId="77777777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522">
        <w:rPr>
          <w:rFonts w:ascii="Times New Roman" w:hAnsi="Times New Roman" w:cs="Times New Roman"/>
          <w:sz w:val="28"/>
          <w:szCs w:val="28"/>
        </w:rPr>
        <w:t>документы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22">
        <w:rPr>
          <w:rFonts w:ascii="Times New Roman" w:hAnsi="Times New Roman" w:cs="Times New Roman"/>
          <w:sz w:val="28"/>
          <w:szCs w:val="28"/>
        </w:rPr>
        <w:t>направлены в форме электронных документов, подписанных усиленной квалифицированной электронной подписью.</w:t>
      </w:r>
    </w:p>
    <w:p w14:paraId="204B96F3" w14:textId="77777777" w:rsidR="00F04E6D" w:rsidRPr="00091522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22">
        <w:rPr>
          <w:rFonts w:ascii="Times New Roman" w:hAnsi="Times New Roman" w:cs="Times New Roman"/>
          <w:sz w:val="28"/>
          <w:szCs w:val="28"/>
        </w:rPr>
        <w:lastRenderedPageBreak/>
        <w:t>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представителем, действующим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нотариально, к представляемым документам.</w:t>
      </w:r>
    </w:p>
    <w:p w14:paraId="0EEAB0BC" w14:textId="77777777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если передача заявления происходит не в электронном виде с ЭЦП заявителя, то </w:t>
      </w:r>
      <w:r w:rsidRPr="00472E32">
        <w:rPr>
          <w:rFonts w:ascii="Times New Roman" w:hAnsi="Times New Roman" w:cs="Times New Roman"/>
          <w:sz w:val="28"/>
          <w:szCs w:val="28"/>
        </w:rPr>
        <w:t xml:space="preserve">подлинность </w:t>
      </w:r>
      <w:r w:rsidRPr="000D4910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4910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472E32">
        <w:rPr>
          <w:rFonts w:ascii="Times New Roman" w:hAnsi="Times New Roman" w:cs="Times New Roman"/>
          <w:sz w:val="28"/>
          <w:szCs w:val="28"/>
        </w:rPr>
        <w:t>должна быть засвидетельствована в нотариальном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3AD95" w14:textId="4A2B0F99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поступившее в регистрирующий орган заявление удовлетворяет вышеназванным требованиям, то в</w:t>
      </w:r>
      <w:r w:rsidRPr="00C41A5D">
        <w:rPr>
          <w:rFonts w:ascii="Times New Roman" w:hAnsi="Times New Roman" w:cs="Times New Roman"/>
          <w:sz w:val="28"/>
          <w:szCs w:val="28"/>
        </w:rPr>
        <w:t xml:space="preserve"> таком случае решение об исключении недействующего лица из государственного реестра не принимается.</w:t>
      </w:r>
    </w:p>
    <w:p w14:paraId="26D72A2F" w14:textId="5434F10E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10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сроков </w:t>
      </w:r>
      <w:r w:rsidRPr="000D4910">
        <w:rPr>
          <w:rFonts w:ascii="Times New Roman" w:hAnsi="Times New Roman" w:cs="Times New Roman"/>
          <w:sz w:val="28"/>
          <w:szCs w:val="28"/>
        </w:rPr>
        <w:t>заявления не направлены и не представлены, регистрирующий орган исключает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0D491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D4910">
        <w:rPr>
          <w:rFonts w:ascii="Times New Roman" w:hAnsi="Times New Roman" w:cs="Times New Roman"/>
          <w:sz w:val="28"/>
          <w:szCs w:val="28"/>
        </w:rPr>
        <w:t>государственного реестра путем внесения в него соответствующей записи.</w:t>
      </w:r>
    </w:p>
    <w:p w14:paraId="0C894F09" w14:textId="3D5802D8" w:rsidR="00F04E6D" w:rsidRDefault="00F04E6D" w:rsidP="00F04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ни Закон о регистрации, ни нормативные акты Федеральной налоговой службы не возлага</w:t>
      </w:r>
      <w:r w:rsidR="00884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на регистрирующий орган иной обязанности информировать юридических лиц</w:t>
      </w:r>
      <w:r w:rsidR="00884D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участников</w:t>
      </w:r>
      <w:r w:rsidR="00884DF8">
        <w:rPr>
          <w:rFonts w:ascii="Times New Roman" w:hAnsi="Times New Roman" w:cs="Times New Roman"/>
          <w:sz w:val="28"/>
          <w:szCs w:val="28"/>
        </w:rPr>
        <w:t>, предпринимателей или иных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предстоящем исключении из реестра, кроме как </w:t>
      </w:r>
      <w:r w:rsidR="00884DF8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размещения сведений в </w:t>
      </w:r>
      <w:r w:rsidRPr="001A4AAE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AAE">
        <w:rPr>
          <w:rFonts w:ascii="Times New Roman" w:hAnsi="Times New Roman" w:cs="Times New Roman"/>
          <w:sz w:val="28"/>
          <w:szCs w:val="28"/>
        </w:rPr>
        <w:t xml:space="preserve"> «Вестник государственной регистрации»</w:t>
      </w:r>
      <w:r>
        <w:rPr>
          <w:rFonts w:ascii="Times New Roman" w:hAnsi="Times New Roman" w:cs="Times New Roman"/>
          <w:sz w:val="28"/>
          <w:szCs w:val="28"/>
        </w:rPr>
        <w:t xml:space="preserve">. Указанная информация находится в открытом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любое заинтересованное лицо может ознакомиться с ней либо на сайте журнала </w:t>
      </w:r>
      <w:hyperlink r:id="rId11" w:history="1"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D8050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gosreg</w:t>
        </w:r>
        <w:proofErr w:type="spellEnd"/>
        <w:r w:rsidRPr="00D80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4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«Поиск публикаций» вкладка «О существенных фактах»  </w:t>
      </w:r>
      <w:r w:rsidR="001D5731">
        <w:rPr>
          <w:rFonts w:ascii="Times New Roman" w:hAnsi="Times New Roman" w:cs="Times New Roman"/>
          <w:sz w:val="28"/>
          <w:szCs w:val="28"/>
        </w:rPr>
        <w:t>(Слайд 5)</w:t>
      </w:r>
    </w:p>
    <w:p w14:paraId="44AD19E9" w14:textId="45766AE7" w:rsidR="00416AB2" w:rsidRDefault="00884DF8" w:rsidP="0041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CFA40" wp14:editId="01094D9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E958" w14:textId="10D7D579" w:rsidR="00884DF8" w:rsidRDefault="00884DF8" w:rsidP="0041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DB94D" w14:textId="7471DA67" w:rsidR="00884DF8" w:rsidRDefault="00884DF8" w:rsidP="00884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на сайте ФНС России </w:t>
      </w:r>
      <w:hyperlink r:id="rId13" w:history="1"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0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сервис «Прозрачный бизнес»</w:t>
      </w:r>
      <w:r w:rsidR="001D5731">
        <w:rPr>
          <w:rFonts w:ascii="Times New Roman" w:hAnsi="Times New Roman" w:cs="Times New Roman"/>
          <w:sz w:val="28"/>
          <w:szCs w:val="28"/>
        </w:rPr>
        <w:t xml:space="preserve"> (Слайд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54A37" w14:textId="5A9D86A3" w:rsidR="00884DF8" w:rsidRDefault="00884DF8" w:rsidP="00884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19AE0E" wp14:editId="0B37114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097F" w14:textId="67D1B39B" w:rsidR="00884DF8" w:rsidRDefault="00884DF8" w:rsidP="00884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8721F" w14:textId="452071F1" w:rsidR="00884DF8" w:rsidRDefault="00884DF8" w:rsidP="00884D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исключение хозяйствующего субъекта из государственного реестра в административном порядке по решению регистрирующего органа может повлечь для участников и руководителя исключенной организации, на исключенного предпринимателя,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определенные ограничения на возможность заниматься предпринимательской деятельностью в дальнейшем. </w:t>
      </w:r>
    </w:p>
    <w:p w14:paraId="32DEED5F" w14:textId="77777777" w:rsidR="00884DF8" w:rsidRDefault="00884DF8" w:rsidP="00884D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Так, если из реестра была исключена организация в форме «общество с ограниченной ответственностью» и </w:t>
      </w:r>
      <w:r w:rsidRPr="009277F3">
        <w:rPr>
          <w:rFonts w:ascii="Times New Roman" w:hAnsi="Times New Roman" w:cs="Times New Roman"/>
          <w:sz w:val="28"/>
          <w:szCs w:val="28"/>
          <w:lang w:eastAsia="ru-RU"/>
        </w:rPr>
        <w:t>на момент исключения из единого государственного реестра юридических лиц имел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77F3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7F3">
        <w:rPr>
          <w:rFonts w:ascii="Times New Roman" w:hAnsi="Times New Roman" w:cs="Times New Roman"/>
          <w:sz w:val="28"/>
          <w:szCs w:val="28"/>
          <w:lang w:eastAsia="ru-RU"/>
        </w:rPr>
        <w:t>взысканию в связи с наличием признаков недействующего юридического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то в случае поступления в регистрирующий орган документов на государственную регистрацию, в которых будут указаны руководитель или участник, владевший на момент исключения организации </w:t>
      </w:r>
      <w:r w:rsidRPr="00A5582B">
        <w:rPr>
          <w:rFonts w:ascii="Times New Roman" w:hAnsi="Times New Roman" w:cs="Times New Roman"/>
          <w:sz w:val="28"/>
          <w:szCs w:val="28"/>
          <w:lang w:eastAsia="ru-RU"/>
        </w:rPr>
        <w:t>не менее чем пятьюдесятью процентами голосов от общего количества голосов участников данного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 таким документам будет вынесен отказ в регистрации.</w:t>
      </w:r>
    </w:p>
    <w:p w14:paraId="2D4534BF" w14:textId="77777777" w:rsidR="00884DF8" w:rsidRDefault="00884DF8" w:rsidP="00884D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Такие ограничения будут действовать в течении трех лет с </w:t>
      </w:r>
      <w:r w:rsidRPr="00A5582B">
        <w:rPr>
          <w:rFonts w:ascii="Times New Roman" w:hAnsi="Times New Roman" w:cs="Times New Roman"/>
          <w:sz w:val="28"/>
          <w:szCs w:val="28"/>
          <w:lang w:eastAsia="ru-RU"/>
        </w:rPr>
        <w:t>момента исключения данного общества с ограниченной ответственностью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B2AFBD" w14:textId="77777777" w:rsidR="00405F02" w:rsidRDefault="00405F02" w:rsidP="00405F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части индивидуальных предпринимателей пункт 4 статьи 22.1 Закона № 129-ФЗ дополнен положениями о том, что н</w:t>
      </w:r>
      <w:r w:rsidRPr="00C00CBA">
        <w:rPr>
          <w:rFonts w:ascii="Times New Roman" w:hAnsi="Times New Roman" w:cs="Times New Roman"/>
          <w:sz w:val="28"/>
          <w:szCs w:val="28"/>
          <w:lang w:eastAsia="ru-RU"/>
        </w:rPr>
        <w:t>е допускается государственная регистрация физического лица в качестве индивидуального предпринимателя, если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2E42F13" w14:textId="77777777" w:rsidR="00884DF8" w:rsidRPr="00861142" w:rsidRDefault="00884DF8" w:rsidP="00884D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DF8" w:rsidRPr="00861142" w:rsidSect="00405F02">
      <w:headerReference w:type="default" r:id="rId15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8A6B" w14:textId="77777777" w:rsidR="003E4B3B" w:rsidRDefault="003E4B3B" w:rsidP="00405F02">
      <w:pPr>
        <w:spacing w:after="0" w:line="240" w:lineRule="auto"/>
      </w:pPr>
      <w:r>
        <w:separator/>
      </w:r>
    </w:p>
  </w:endnote>
  <w:endnote w:type="continuationSeparator" w:id="0">
    <w:p w14:paraId="400DFFC7" w14:textId="77777777" w:rsidR="003E4B3B" w:rsidRDefault="003E4B3B" w:rsidP="004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F3CA6" w14:textId="77777777" w:rsidR="003E4B3B" w:rsidRDefault="003E4B3B" w:rsidP="00405F02">
      <w:pPr>
        <w:spacing w:after="0" w:line="240" w:lineRule="auto"/>
      </w:pPr>
      <w:r>
        <w:separator/>
      </w:r>
    </w:p>
  </w:footnote>
  <w:footnote w:type="continuationSeparator" w:id="0">
    <w:p w14:paraId="1774F029" w14:textId="77777777" w:rsidR="003E4B3B" w:rsidRDefault="003E4B3B" w:rsidP="0040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553692"/>
      <w:docPartObj>
        <w:docPartGallery w:val="Page Numbers (Top of Page)"/>
        <w:docPartUnique/>
      </w:docPartObj>
    </w:sdtPr>
    <w:sdtEndPr/>
    <w:sdtContent>
      <w:p w14:paraId="23AED264" w14:textId="5735BAD4" w:rsidR="00405F02" w:rsidRDefault="00405F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31">
          <w:rPr>
            <w:noProof/>
          </w:rPr>
          <w:t>2</w:t>
        </w:r>
        <w:r>
          <w:fldChar w:fldCharType="end"/>
        </w:r>
      </w:p>
    </w:sdtContent>
  </w:sdt>
  <w:p w14:paraId="7AD33E86" w14:textId="77777777" w:rsidR="00405F02" w:rsidRDefault="00405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C4"/>
    <w:rsid w:val="000F15C4"/>
    <w:rsid w:val="00106CC5"/>
    <w:rsid w:val="001D5731"/>
    <w:rsid w:val="00232D64"/>
    <w:rsid w:val="002D6FF4"/>
    <w:rsid w:val="003E4B3B"/>
    <w:rsid w:val="00405F02"/>
    <w:rsid w:val="00416AB2"/>
    <w:rsid w:val="00434F4A"/>
    <w:rsid w:val="007475FE"/>
    <w:rsid w:val="00861142"/>
    <w:rsid w:val="00884DF8"/>
    <w:rsid w:val="00B92708"/>
    <w:rsid w:val="00C716C3"/>
    <w:rsid w:val="00DC52DF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BF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F02"/>
  </w:style>
  <w:style w:type="paragraph" w:styleId="a6">
    <w:name w:val="footer"/>
    <w:basedOn w:val="a"/>
    <w:link w:val="a7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F02"/>
  </w:style>
  <w:style w:type="paragraph" w:styleId="a8">
    <w:name w:val="Balloon Text"/>
    <w:basedOn w:val="a"/>
    <w:link w:val="a9"/>
    <w:uiPriority w:val="99"/>
    <w:semiHidden/>
    <w:unhideWhenUsed/>
    <w:rsid w:val="002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F02"/>
  </w:style>
  <w:style w:type="paragraph" w:styleId="a6">
    <w:name w:val="footer"/>
    <w:basedOn w:val="a"/>
    <w:link w:val="a7"/>
    <w:uiPriority w:val="99"/>
    <w:unhideWhenUsed/>
    <w:rsid w:val="004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F02"/>
  </w:style>
  <w:style w:type="paragraph" w:styleId="a8">
    <w:name w:val="Balloon Text"/>
    <w:basedOn w:val="a"/>
    <w:link w:val="a9"/>
    <w:uiPriority w:val="99"/>
    <w:semiHidden/>
    <w:unhideWhenUsed/>
    <w:rsid w:val="002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3875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estnik-gosre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</dc:creator>
  <cp:keywords/>
  <dc:description/>
  <cp:lastModifiedBy>Васильев Николай Иванович</cp:lastModifiedBy>
  <cp:revision>7</cp:revision>
  <dcterms:created xsi:type="dcterms:W3CDTF">2021-05-27T08:08:00Z</dcterms:created>
  <dcterms:modified xsi:type="dcterms:W3CDTF">2021-06-01T08:32:00Z</dcterms:modified>
</cp:coreProperties>
</file>