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CB" w:rsidRPr="00666327" w:rsidRDefault="002F27CB" w:rsidP="002F27CB">
      <w:pPr>
        <w:spacing w:after="300" w:line="240" w:lineRule="auto"/>
        <w:outlineLvl w:val="0"/>
        <w:rPr>
          <w:rFonts w:ascii="Conv_PFDINTEXTCONDPRO-MEDIUM" w:eastAsia="Times New Roman" w:hAnsi="Conv_PFDINTEXTCONDPRO-MEDIUM" w:cs="Arial"/>
          <w:kern w:val="36"/>
          <w:sz w:val="84"/>
          <w:szCs w:val="84"/>
          <w:lang w:eastAsia="ru-RU"/>
        </w:rPr>
      </w:pPr>
      <w:bookmarkStart w:id="0" w:name="_GoBack"/>
      <w:r w:rsidRPr="00666327">
        <w:rPr>
          <w:rFonts w:ascii="Conv_PFDINTEXTCONDPRO-MEDIUM" w:eastAsia="Times New Roman" w:hAnsi="Conv_PFDINTEXTCONDPRO-MEDIUM" w:cs="Arial"/>
          <w:kern w:val="36"/>
          <w:sz w:val="84"/>
          <w:szCs w:val="84"/>
          <w:lang w:eastAsia="ru-RU"/>
        </w:rPr>
        <w:t xml:space="preserve">Налог на профессиональный доход для </w:t>
      </w:r>
      <w:proofErr w:type="spellStart"/>
      <w:r w:rsidRPr="00666327">
        <w:rPr>
          <w:rFonts w:ascii="Conv_PFDINTEXTCONDPRO-MEDIUM" w:eastAsia="Times New Roman" w:hAnsi="Conv_PFDINTEXTCONDPRO-MEDIUM" w:cs="Arial"/>
          <w:kern w:val="36"/>
          <w:sz w:val="84"/>
          <w:szCs w:val="84"/>
          <w:lang w:eastAsia="ru-RU"/>
        </w:rPr>
        <w:t>самозанятых</w:t>
      </w:r>
      <w:proofErr w:type="spellEnd"/>
      <w:r w:rsidRPr="00666327">
        <w:rPr>
          <w:rFonts w:ascii="Conv_PFDINTEXTCONDPRO-MEDIUM" w:eastAsia="Times New Roman" w:hAnsi="Conv_PFDINTEXTCONDPRO-MEDIUM" w:cs="Arial"/>
          <w:kern w:val="36"/>
          <w:sz w:val="84"/>
          <w:szCs w:val="84"/>
          <w:lang w:eastAsia="ru-RU"/>
        </w:rPr>
        <w:t xml:space="preserve"> граждан</w:t>
      </w:r>
    </w:p>
    <w:p w:rsidR="002F27CB" w:rsidRPr="00666327" w:rsidRDefault="002F27CB" w:rsidP="002F27C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66327">
        <w:rPr>
          <w:rFonts w:ascii="Arial" w:eastAsia="Times New Roman" w:hAnsi="Arial" w:cs="Arial"/>
          <w:sz w:val="24"/>
          <w:szCs w:val="24"/>
          <w:lang w:eastAsia="ru-RU"/>
        </w:rPr>
        <w:t>В соответствии с </w:t>
      </w:r>
      <w:r w:rsidRPr="00666327">
        <w:rPr>
          <w:rFonts w:ascii="Arial" w:eastAsia="Times New Roman" w:hAnsi="Arial" w:cs="Arial"/>
          <w:sz w:val="24"/>
          <w:szCs w:val="24"/>
          <w:u w:val="single"/>
          <w:lang w:eastAsia="ru-RU"/>
        </w:rPr>
        <w:t>Федеральным законом от 27.11.2018 № 422-ФЗ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 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реализуется эксперимент по установлению режима «Налог на профессиональный доход».</w:t>
      </w:r>
      <w:proofErr w:type="gramEnd"/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Специальный налоговый режим «Налог на профессиональный доход» применяется на территории регионов-участников эксперимента.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Налогоплательщиками признаются физические лица, в том числе индивидуальные предприниматели, перешедшие на специальный налоговый режим «Налог на профессиональный доход».</w:t>
      </w:r>
    </w:p>
    <w:p w:rsidR="002F27CB" w:rsidRPr="00666327" w:rsidRDefault="002F27CB" w:rsidP="002F27CB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</w:pPr>
      <w:r w:rsidRPr="00666327"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  <w:t>КТО ИМЕЕТ ПРАВО ПРИМЕНЯТЬ СПЕЦИАЛЬНЫЙ НАЛОГОВЫЙ РЕЖИМ «НАЛОГ НА ПРОФЕССИОНАЛЬНЫЙ ДОХОД»?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Физические лица, в том числе индивидуальные предприниматели, не имеющие работодателя и не привлекающие наемных работников, могут применять специальный налоговый режим «Налог на профессиональный доход».</w:t>
      </w:r>
    </w:p>
    <w:p w:rsidR="002F27CB" w:rsidRPr="00666327" w:rsidRDefault="002F27CB" w:rsidP="002F27C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Вид деятельности, условия ее осуществления или сумма дохода физического лица не должны попадать в перечень исключений, указанных в статьях 4 и 6 </w:t>
      </w:r>
      <w:r w:rsidRPr="00666327">
        <w:rPr>
          <w:rFonts w:ascii="Arial" w:eastAsia="Times New Roman" w:hAnsi="Arial" w:cs="Arial"/>
          <w:sz w:val="24"/>
          <w:szCs w:val="24"/>
          <w:u w:val="single"/>
          <w:lang w:eastAsia="ru-RU"/>
        </w:rPr>
        <w:t>Федеральным законом от 27.11.2018 № 422-ФЗ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27CB" w:rsidRPr="00666327" w:rsidRDefault="002F27CB" w:rsidP="002F27CB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</w:pPr>
      <w:r w:rsidRPr="00666327"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  <w:t>СТАВКИ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 xml:space="preserve">Для специального налогового режима «Налог на профессиональный доход» ставки </w:t>
      </w:r>
      <w:proofErr w:type="gramStart"/>
      <w:r w:rsidRPr="00666327">
        <w:rPr>
          <w:rFonts w:ascii="Arial" w:eastAsia="Times New Roman" w:hAnsi="Arial" w:cs="Arial"/>
          <w:sz w:val="24"/>
          <w:szCs w:val="24"/>
          <w:lang w:eastAsia="ru-RU"/>
        </w:rPr>
        <w:t>зависят от кого налогоплательщик получает</w:t>
      </w:r>
      <w:proofErr w:type="gramEnd"/>
      <w:r w:rsidRPr="00666327">
        <w:rPr>
          <w:rFonts w:ascii="Arial" w:eastAsia="Times New Roman" w:hAnsi="Arial" w:cs="Arial"/>
          <w:sz w:val="24"/>
          <w:szCs w:val="24"/>
          <w:lang w:eastAsia="ru-RU"/>
        </w:rPr>
        <w:t xml:space="preserve"> доход.</w:t>
      </w:r>
    </w:p>
    <w:p w:rsidR="002F27CB" w:rsidRPr="00666327" w:rsidRDefault="002F27CB" w:rsidP="002F27CB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В отношении доходов, полученных от реализации товаров (работ, услуг, имущественных прав) физическим лицам, ставка составляет </w:t>
      </w:r>
      <w:r w:rsidRPr="006663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4 %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27CB" w:rsidRPr="00666327" w:rsidRDefault="002F27CB" w:rsidP="002F27CB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В отношении доходов, полученных от реализации товаров (работ, услуг, имущественных прав) индивидуальным предпринимателям и юридическим лицам, ставка составляет </w:t>
      </w:r>
      <w:r w:rsidRPr="006663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6 %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27CB" w:rsidRPr="00666327" w:rsidRDefault="002F27CB" w:rsidP="002F27CB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</w:pPr>
      <w:r w:rsidRPr="00666327"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  <w:t>ПОРЯДОК ИСЧИСЛЕНИЯ И УПЛАТЫ НАЛОГА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Сумма налога исчисляется налоговым органом как соответствующая налоговой ставке процентная доля налоговой базы с учетом уменьшения соответствующей суммы налога на сумму налогового вычета.</w:t>
      </w:r>
    </w:p>
    <w:p w:rsidR="002F27CB" w:rsidRPr="00666327" w:rsidRDefault="002F27CB" w:rsidP="002F27C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 позднее 12-го числа месяца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, следующего за истекшим налоговым периодом, налоговый орган уведомляет налогоплательщика о сумме налога через мобильное приложение "Мой налог".</w:t>
      </w:r>
    </w:p>
    <w:p w:rsidR="002F27CB" w:rsidRPr="00666327" w:rsidRDefault="002F27CB" w:rsidP="002F27C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 позднее 25-го числа месяца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, следующего за истекшим налоговым периодом необходимо уплатить налог.</w:t>
      </w:r>
    </w:p>
    <w:p w:rsidR="002F27CB" w:rsidRPr="00666327" w:rsidRDefault="002F27CB" w:rsidP="002F27CB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</w:pPr>
      <w:r w:rsidRPr="00666327"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  <w:t>НАЛОГОВЫЙ ПЕРИОД</w:t>
      </w:r>
    </w:p>
    <w:p w:rsidR="002F27CB" w:rsidRPr="00666327" w:rsidRDefault="002F27CB" w:rsidP="002F27C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Налоговым периодом признается </w:t>
      </w:r>
      <w:r w:rsidRPr="006663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календарный месяц</w:t>
      </w:r>
      <w:r w:rsidRPr="0066632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 xml:space="preserve">Первым налоговым периодом признается период времени </w:t>
      </w:r>
      <w:proofErr w:type="gramStart"/>
      <w:r w:rsidRPr="00666327">
        <w:rPr>
          <w:rFonts w:ascii="Arial" w:eastAsia="Times New Roman" w:hAnsi="Arial" w:cs="Arial"/>
          <w:sz w:val="24"/>
          <w:szCs w:val="24"/>
          <w:lang w:eastAsia="ru-RU"/>
        </w:rPr>
        <w:t>со дня постановки физического лица на учет в налоговом органе в качестве налогоплательщика до конца</w:t>
      </w:r>
      <w:proofErr w:type="gramEnd"/>
      <w:r w:rsidRPr="00666327">
        <w:rPr>
          <w:rFonts w:ascii="Arial" w:eastAsia="Times New Roman" w:hAnsi="Arial" w:cs="Arial"/>
          <w:sz w:val="24"/>
          <w:szCs w:val="24"/>
          <w:lang w:eastAsia="ru-RU"/>
        </w:rPr>
        <w:t xml:space="preserve"> календарного месяца, следующего за месяцем, в котором оно поставлено на учет.</w:t>
      </w:r>
    </w:p>
    <w:p w:rsidR="002F27CB" w:rsidRPr="00666327" w:rsidRDefault="002F27CB" w:rsidP="002F27CB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</w:pPr>
      <w:r w:rsidRPr="00666327">
        <w:rPr>
          <w:rFonts w:ascii="Conv_PFDINTEXTCONDPRO-MEDIUM" w:eastAsia="Times New Roman" w:hAnsi="Conv_PFDINTEXTCONDPRO-MEDIUM" w:cs="Arial"/>
          <w:caps/>
          <w:sz w:val="38"/>
          <w:szCs w:val="38"/>
          <w:lang w:eastAsia="ru-RU"/>
        </w:rPr>
        <w:t>ПРЕДСТАВЛЕНИЕ ОТЧЕТНОСТИ</w:t>
      </w:r>
    </w:p>
    <w:p w:rsidR="002F27CB" w:rsidRPr="00666327" w:rsidRDefault="002F27CB" w:rsidP="002F27CB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t>Налоговая декларация по налогу в налоговые органы не представляется.</w:t>
      </w:r>
    </w:p>
    <w:p w:rsidR="002F27CB" w:rsidRPr="00666327" w:rsidRDefault="00666327" w:rsidP="002F27CB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66327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  <w:bookmarkEnd w:id="0"/>
    </w:p>
    <w:sectPr w:rsidR="002F27CB" w:rsidRPr="00666327" w:rsidSect="002F27CB">
      <w:pgSz w:w="11906" w:h="16838"/>
      <w:pgMar w:top="1134" w:right="567" w:bottom="113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v_PFDINTEXTCONDPRO-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5AC0"/>
    <w:multiLevelType w:val="multilevel"/>
    <w:tmpl w:val="7BC0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E83"/>
    <w:rsid w:val="00226E83"/>
    <w:rsid w:val="002F27CB"/>
    <w:rsid w:val="00657A87"/>
    <w:rsid w:val="00666327"/>
    <w:rsid w:val="00672AD3"/>
    <w:rsid w:val="00C4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7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27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7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27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2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27CB"/>
    <w:rPr>
      <w:color w:val="0000FF"/>
      <w:u w:val="single"/>
    </w:rPr>
  </w:style>
  <w:style w:type="character" w:styleId="a5">
    <w:name w:val="Strong"/>
    <w:basedOn w:val="a0"/>
    <w:uiPriority w:val="22"/>
    <w:qFormat/>
    <w:rsid w:val="002F27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7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27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7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27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2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27CB"/>
    <w:rPr>
      <w:color w:val="0000FF"/>
      <w:u w:val="single"/>
    </w:rPr>
  </w:style>
  <w:style w:type="character" w:styleId="a5">
    <w:name w:val="Strong"/>
    <w:basedOn w:val="a0"/>
    <w:uiPriority w:val="22"/>
    <w:qFormat/>
    <w:rsid w:val="002F2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89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369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4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4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7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0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76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1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99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4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03505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316room</dc:creator>
  <cp:keywords/>
  <dc:description/>
  <cp:lastModifiedBy>iNternet_kab_209</cp:lastModifiedBy>
  <cp:revision>5</cp:revision>
  <dcterms:created xsi:type="dcterms:W3CDTF">2021-08-24T13:43:00Z</dcterms:created>
  <dcterms:modified xsi:type="dcterms:W3CDTF">2021-09-06T11:14:00Z</dcterms:modified>
</cp:coreProperties>
</file>