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E8F0F7"/>
          <w:right w:val="single" w:sz="12" w:space="0" w:color="E8F0F7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5"/>
        <w:gridCol w:w="3108"/>
        <w:gridCol w:w="2312"/>
      </w:tblGrid>
      <w:tr w:rsidR="009E2946" w:rsidRPr="00A37812" w:rsidTr="003E3023">
        <w:trPr>
          <w:gridAfter w:val="2"/>
          <w:wAfter w:w="5420" w:type="dxa"/>
          <w:trHeight w:val="1445"/>
        </w:trPr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9E2946" w:rsidRPr="006417E9" w:rsidRDefault="009E2946" w:rsidP="003E3023">
            <w:pPr>
              <w:spacing w:before="150" w:after="4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Категории налогоплательщиков, имеющих право применять ставку налога на прибыль организаций в областной бюджет Новосибирской области в пониженном размере</w:t>
            </w:r>
          </w:p>
          <w:p w:rsidR="006417E9" w:rsidRPr="006417E9" w:rsidRDefault="006417E9" w:rsidP="006417E9">
            <w:pPr>
              <w:spacing w:before="150" w:after="4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US" w:eastAsia="ru-RU"/>
              </w:rPr>
              <w:t xml:space="preserve">2016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год</w:t>
            </w:r>
          </w:p>
        </w:tc>
      </w:tr>
      <w:tr w:rsidR="009533A8" w:rsidRPr="00A37812" w:rsidTr="003E3023">
        <w:trPr>
          <w:trHeight w:val="2315"/>
        </w:trPr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6059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Организации -</w:t>
            </w:r>
            <w:r w:rsidR="00A06F54" w:rsidRPr="00BE02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</w:t>
            </w:r>
            <w:r w:rsidRPr="00BE0235">
              <w:rPr>
                <w:rFonts w:ascii="Arial" w:hAnsi="Arial" w:cs="Arial"/>
                <w:sz w:val="21"/>
                <w:szCs w:val="21"/>
              </w:rPr>
              <w:t>нвесторы, осуществляющие деятельность по реализации прошедш</w:t>
            </w:r>
            <w:r w:rsidR="00605911">
              <w:rPr>
                <w:rFonts w:ascii="Arial" w:hAnsi="Arial" w:cs="Arial"/>
                <w:sz w:val="21"/>
                <w:szCs w:val="21"/>
              </w:rPr>
              <w:t>его</w:t>
            </w:r>
            <w:r w:rsidR="003E3023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BE0235">
              <w:rPr>
                <w:rFonts w:ascii="Arial" w:hAnsi="Arial" w:cs="Arial"/>
                <w:sz w:val="21"/>
                <w:szCs w:val="21"/>
              </w:rPr>
              <w:t xml:space="preserve"> конкурс инвестиционного проекта, на период срока окупаемости, предусмотренного инвестиционным проектом, но в пределах срока фактической окупаемости вложенных инвесторами инвестиций 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13,5%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06F54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пункт 2 статьи 6.2 Закона Новосибирской области от 16.10.2003 № 142-ОЗ (ред. от 0</w:t>
            </w:r>
            <w:r w:rsidR="00A06F54" w:rsidRPr="00A06F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="00A06F54" w:rsidRPr="00A06F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.201</w:t>
            </w:r>
            <w:r w:rsidR="00A06F54" w:rsidRPr="00A06F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6 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</w:t>
            </w:r>
            <w:r w:rsidR="00A06F54" w:rsidRPr="00A06F54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-ОЗ)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Организации - товаропроизводители, обеспечившие превышение налоговой базы отчетного (налогового) периода не менее чем в 1,3 раза по отношению к налоговой базе аналогичного периода предыдущего года с учетом коэффициента сопоставимости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13,5%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статья 7.2, 7.3 Закона Новосибирской области от 16.10.2003 № 142-ОЗ (ред. от 05.03.2013 № 299-ОЗ)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Организации - товаропроизводители, обеспечившие превышение налоговой базы отчетного (налогового) периода от 1,13 до 1,3 раза по отношению к налоговой базе аналогичного периода предыдущего года с учетом коэффициента сопоставимости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15,5%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статья 7.2, 7.3 Закона Новосибирской области от 16.10.2003 № 142-ОЗ (ред. от 05.03.2013 № 299-ОЗ)</w:t>
            </w:r>
          </w:p>
        </w:tc>
      </w:tr>
      <w:tr w:rsidR="009533A8" w:rsidRPr="00A37812" w:rsidTr="003E3023">
        <w:trPr>
          <w:trHeight w:val="4105"/>
        </w:trPr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Организации-товаропроизводители, осуществляющие деятельность в сфере материального производства, отнесенную в соответствии с Общероссийским классификатором видов экономической деятельности ОК 029-2001 (ОКВЭД) (КДЕС</w:t>
            </w:r>
            <w:proofErr w:type="gramStart"/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</w:t>
            </w:r>
            <w:proofErr w:type="gramEnd"/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ед. 1) к виду экономической деятельности "обрабатывающие производства", и участвующие в развитии учебно-материальной базы образовательных учреждений начального и среднего профессионального образования, находящихся на территории Новосибирской области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16,5%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статья 7.6 Закона Новосибирской области от 16.10.2003 № 142-ОЗ (ред. от 05.03.2013 № 299-ОЗ)</w:t>
            </w:r>
          </w:p>
        </w:tc>
      </w:tr>
      <w:tr w:rsidR="009533A8" w:rsidRPr="00A37812" w:rsidTr="003E3023">
        <w:trPr>
          <w:trHeight w:val="2293"/>
        </w:trPr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</w:tcPr>
          <w:p w:rsidR="00826962" w:rsidRPr="00A37812" w:rsidRDefault="00BE0235" w:rsidP="0060591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76DC1">
              <w:rPr>
                <w:rFonts w:ascii="Arial" w:hAnsi="Arial" w:cs="Arial"/>
                <w:sz w:val="21"/>
                <w:szCs w:val="21"/>
              </w:rPr>
              <w:t>П</w:t>
            </w:r>
            <w:r w:rsidR="00826962" w:rsidRPr="00576DC1">
              <w:rPr>
                <w:rFonts w:ascii="Arial" w:hAnsi="Arial" w:cs="Arial"/>
                <w:sz w:val="21"/>
                <w:szCs w:val="21"/>
              </w:rPr>
              <w:t>ромышленны</w:t>
            </w:r>
            <w:r w:rsidRPr="00576DC1">
              <w:rPr>
                <w:rFonts w:ascii="Arial" w:hAnsi="Arial" w:cs="Arial"/>
                <w:sz w:val="21"/>
                <w:szCs w:val="21"/>
              </w:rPr>
              <w:t>е</w:t>
            </w:r>
            <w:r w:rsidR="00826962" w:rsidRPr="00576DC1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gramStart"/>
            <w:r w:rsidR="00826962" w:rsidRPr="00576DC1">
              <w:rPr>
                <w:rFonts w:ascii="Arial" w:hAnsi="Arial" w:cs="Arial"/>
                <w:sz w:val="21"/>
                <w:szCs w:val="21"/>
              </w:rPr>
              <w:t>предприяти</w:t>
            </w:r>
            <w:r w:rsidRPr="00576DC1">
              <w:rPr>
                <w:rFonts w:ascii="Arial" w:hAnsi="Arial" w:cs="Arial"/>
                <w:sz w:val="21"/>
                <w:szCs w:val="21"/>
              </w:rPr>
              <w:t>я</w:t>
            </w:r>
            <w:proofErr w:type="gramEnd"/>
            <w:r w:rsidR="00576DC1" w:rsidRPr="00576DC1">
              <w:rPr>
                <w:rFonts w:ascii="Arial" w:hAnsi="Arial" w:cs="Arial"/>
                <w:sz w:val="21"/>
                <w:szCs w:val="21"/>
              </w:rPr>
              <w:t xml:space="preserve"> осуществляющи</w:t>
            </w:r>
            <w:r w:rsidR="00576DC1">
              <w:rPr>
                <w:rFonts w:ascii="Arial" w:hAnsi="Arial" w:cs="Arial"/>
                <w:sz w:val="21"/>
                <w:szCs w:val="21"/>
              </w:rPr>
              <w:t>е</w:t>
            </w:r>
            <w:r w:rsidR="00576DC1" w:rsidRPr="00576DC1">
              <w:rPr>
                <w:rFonts w:ascii="Arial" w:hAnsi="Arial" w:cs="Arial"/>
                <w:sz w:val="21"/>
                <w:szCs w:val="21"/>
              </w:rPr>
              <w:t xml:space="preserve"> деятельность, относящуюся к виду экономической деятельности "обрабатывающие производства" Общероссийских классификаторов видов экономической деятельности </w:t>
            </w:r>
            <w:hyperlink r:id="rId5" w:history="1">
              <w:r w:rsidR="00576DC1" w:rsidRPr="00576DC1">
                <w:rPr>
                  <w:rFonts w:ascii="Arial" w:hAnsi="Arial" w:cs="Arial"/>
                  <w:sz w:val="21"/>
                  <w:szCs w:val="21"/>
                </w:rPr>
                <w:t>ОК 029-2007</w:t>
              </w:r>
            </w:hyperlink>
            <w:r w:rsidR="00576DC1" w:rsidRPr="00576DC1">
              <w:rPr>
                <w:rFonts w:ascii="Arial" w:hAnsi="Arial" w:cs="Arial"/>
                <w:sz w:val="21"/>
                <w:szCs w:val="21"/>
              </w:rPr>
              <w:t xml:space="preserve">  и </w:t>
            </w:r>
            <w:hyperlink r:id="rId6" w:history="1">
              <w:r w:rsidR="00576DC1" w:rsidRPr="00576DC1">
                <w:rPr>
                  <w:rFonts w:ascii="Arial" w:hAnsi="Arial" w:cs="Arial"/>
                  <w:sz w:val="21"/>
                  <w:szCs w:val="21"/>
                </w:rPr>
                <w:t>ОК 029-2014</w:t>
              </w:r>
            </w:hyperlink>
            <w:r w:rsidR="00576DC1">
              <w:rPr>
                <w:rFonts w:ascii="Arial" w:hAnsi="Arial" w:cs="Arial"/>
                <w:sz w:val="21"/>
                <w:szCs w:val="21"/>
              </w:rPr>
              <w:t xml:space="preserve">  и </w:t>
            </w:r>
            <w:r w:rsidR="00826962" w:rsidRPr="00BE0235">
              <w:rPr>
                <w:rFonts w:ascii="Arial" w:hAnsi="Arial" w:cs="Arial"/>
                <w:sz w:val="21"/>
                <w:szCs w:val="21"/>
              </w:rPr>
              <w:t xml:space="preserve"> участвующи</w:t>
            </w:r>
            <w:r>
              <w:rPr>
                <w:rFonts w:ascii="Arial" w:hAnsi="Arial" w:cs="Arial"/>
                <w:sz w:val="21"/>
                <w:szCs w:val="21"/>
              </w:rPr>
              <w:t>е</w:t>
            </w:r>
            <w:r w:rsidR="00826962" w:rsidRPr="00BE0235">
              <w:rPr>
                <w:rFonts w:ascii="Arial" w:hAnsi="Arial" w:cs="Arial"/>
                <w:sz w:val="21"/>
                <w:szCs w:val="21"/>
              </w:rPr>
              <w:t xml:space="preserve"> в реализации проектов, включенны</w:t>
            </w:r>
            <w:r w:rsidRPr="00BE0235">
              <w:rPr>
                <w:rFonts w:ascii="Arial" w:hAnsi="Arial" w:cs="Arial"/>
                <w:sz w:val="21"/>
                <w:szCs w:val="21"/>
              </w:rPr>
              <w:t>е</w:t>
            </w:r>
            <w:r w:rsidR="00826962" w:rsidRPr="00BE0235">
              <w:rPr>
                <w:rFonts w:ascii="Arial" w:hAnsi="Arial" w:cs="Arial"/>
                <w:sz w:val="21"/>
                <w:szCs w:val="21"/>
              </w:rPr>
              <w:t xml:space="preserve"> в реестр проектов </w:t>
            </w:r>
            <w:hyperlink r:id="rId7" w:history="1">
              <w:r w:rsidR="00826962" w:rsidRPr="00BE0235">
                <w:rPr>
                  <w:rFonts w:ascii="Arial" w:hAnsi="Arial" w:cs="Arial"/>
                  <w:sz w:val="21"/>
                  <w:szCs w:val="21"/>
                </w:rPr>
                <w:t>программы</w:t>
              </w:r>
            </w:hyperlink>
            <w:r w:rsidR="00826962" w:rsidRPr="00BE0235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spellStart"/>
            <w:r w:rsidR="00826962" w:rsidRPr="00BE0235">
              <w:rPr>
                <w:rFonts w:ascii="Arial" w:hAnsi="Arial" w:cs="Arial"/>
                <w:sz w:val="21"/>
                <w:szCs w:val="21"/>
              </w:rPr>
              <w:t>реиндустриализации</w:t>
            </w:r>
            <w:proofErr w:type="spellEnd"/>
            <w:r w:rsidR="00826962" w:rsidRPr="00BE0235">
              <w:rPr>
                <w:rFonts w:ascii="Arial" w:hAnsi="Arial" w:cs="Arial"/>
                <w:sz w:val="21"/>
                <w:szCs w:val="21"/>
              </w:rPr>
              <w:t xml:space="preserve"> экономики Новосибирской области до 2025 года</w:t>
            </w:r>
            <w:r w:rsidR="00605911">
              <w:rPr>
                <w:rFonts w:ascii="Arial" w:hAnsi="Arial" w:cs="Arial"/>
                <w:sz w:val="21"/>
                <w:szCs w:val="21"/>
              </w:rPr>
              <w:t>,-</w:t>
            </w:r>
            <w:bookmarkStart w:id="0" w:name="_GoBack"/>
            <w:bookmarkEnd w:id="0"/>
            <w:r w:rsidRPr="00BE0235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826962" w:rsidRPr="00BE0235">
              <w:rPr>
                <w:rFonts w:ascii="Arial" w:hAnsi="Arial" w:cs="Arial"/>
                <w:sz w:val="21"/>
                <w:szCs w:val="21"/>
              </w:rPr>
              <w:t xml:space="preserve"> на период реализации проекта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</w:tcPr>
          <w:p w:rsidR="00826962" w:rsidRPr="00A37812" w:rsidRDefault="00826962" w:rsidP="00A37812">
            <w:pPr>
              <w:spacing w:before="150" w:after="4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13,5%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</w:tcPr>
          <w:p w:rsidR="00826962" w:rsidRPr="00A37812" w:rsidRDefault="00826962" w:rsidP="00BE0235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Статьи 7.1.1, 7.1.2 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Закона Новосибирской области от 16.10.2003 № 142-ОЗ (ред. от 0</w:t>
            </w:r>
            <w:r w:rsidR="00BE02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="00BE02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.201</w:t>
            </w:r>
            <w:r w:rsidR="00BE02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 </w:t>
            </w:r>
            <w:r w:rsidR="00BE023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-ОЗ)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9533A8" w:rsidRPr="00A37812" w:rsidTr="003E3023">
        <w:trPr>
          <w:trHeight w:val="1334"/>
        </w:trPr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</w:tcPr>
          <w:p w:rsidR="0025101E" w:rsidRDefault="00BE0235" w:rsidP="00641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П</w:t>
            </w:r>
            <w:r w:rsidRPr="00BE0235">
              <w:rPr>
                <w:rFonts w:ascii="Arial" w:hAnsi="Arial" w:cs="Arial"/>
                <w:sz w:val="21"/>
                <w:szCs w:val="21"/>
              </w:rPr>
              <w:t>ромышленны</w:t>
            </w:r>
            <w:r w:rsidR="006417E9">
              <w:rPr>
                <w:rFonts w:ascii="Arial" w:hAnsi="Arial" w:cs="Arial"/>
                <w:sz w:val="21"/>
                <w:szCs w:val="21"/>
              </w:rPr>
              <w:t xml:space="preserve">е </w:t>
            </w:r>
          </w:p>
          <w:p w:rsidR="00BE0235" w:rsidRPr="00A37812" w:rsidRDefault="00BE0235" w:rsidP="006417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E0235">
              <w:rPr>
                <w:rFonts w:ascii="Arial" w:hAnsi="Arial" w:cs="Arial"/>
                <w:sz w:val="21"/>
                <w:szCs w:val="21"/>
              </w:rPr>
              <w:t xml:space="preserve"> предприяти</w:t>
            </w:r>
            <w:r>
              <w:rPr>
                <w:rFonts w:ascii="Arial" w:hAnsi="Arial" w:cs="Arial"/>
                <w:sz w:val="21"/>
                <w:szCs w:val="21"/>
              </w:rPr>
              <w:t>я</w:t>
            </w:r>
            <w:r w:rsidRPr="00BE0235">
              <w:rPr>
                <w:rFonts w:ascii="Arial" w:hAnsi="Arial" w:cs="Arial"/>
                <w:sz w:val="21"/>
                <w:szCs w:val="21"/>
              </w:rPr>
              <w:t>, обеспечивши</w:t>
            </w:r>
            <w:r>
              <w:rPr>
                <w:rFonts w:ascii="Arial" w:hAnsi="Arial" w:cs="Arial"/>
                <w:sz w:val="21"/>
                <w:szCs w:val="21"/>
              </w:rPr>
              <w:t>е</w:t>
            </w:r>
            <w:r w:rsidRPr="00BE0235">
              <w:rPr>
                <w:rFonts w:ascii="Arial" w:hAnsi="Arial" w:cs="Arial"/>
                <w:sz w:val="21"/>
                <w:szCs w:val="21"/>
              </w:rPr>
              <w:t xml:space="preserve"> превышение налоговой базы отчетного (налогового) периода не менее чем в 1,3 раза по отношению к налоговой базе аналогичного периода предыдущего года, если выручка от вида деятельности, указанного </w:t>
            </w:r>
            <w:r w:rsidRPr="00576DC1">
              <w:rPr>
                <w:rFonts w:ascii="Arial" w:hAnsi="Arial" w:cs="Arial"/>
                <w:sz w:val="21"/>
                <w:szCs w:val="21"/>
              </w:rPr>
              <w:t xml:space="preserve">в </w:t>
            </w:r>
            <w:hyperlink r:id="rId8" w:history="1">
              <w:r w:rsidRPr="00576DC1">
                <w:rPr>
                  <w:rFonts w:ascii="Arial" w:hAnsi="Arial" w:cs="Arial"/>
                  <w:sz w:val="21"/>
                  <w:szCs w:val="21"/>
                </w:rPr>
                <w:t>статье 7.1.1</w:t>
              </w:r>
            </w:hyperlink>
            <w:r w:rsidRPr="00576DC1">
              <w:rPr>
                <w:rFonts w:ascii="Arial" w:hAnsi="Arial" w:cs="Arial"/>
                <w:sz w:val="21"/>
                <w:szCs w:val="21"/>
              </w:rPr>
              <w:t xml:space="preserve"> Закона</w:t>
            </w:r>
            <w:r w:rsidR="00576DC1">
              <w:rPr>
                <w:rFonts w:ascii="Arial" w:hAnsi="Arial" w:cs="Arial"/>
                <w:sz w:val="21"/>
                <w:szCs w:val="21"/>
              </w:rPr>
              <w:t xml:space="preserve"> Новосибирской области</w:t>
            </w:r>
            <w:r w:rsidRPr="00576DC1">
              <w:rPr>
                <w:rFonts w:ascii="Arial" w:hAnsi="Arial" w:cs="Arial"/>
                <w:sz w:val="21"/>
                <w:szCs w:val="21"/>
              </w:rPr>
              <w:t>, составляет</w:t>
            </w:r>
            <w:r w:rsidRPr="00BE0235">
              <w:rPr>
                <w:rFonts w:ascii="Arial" w:hAnsi="Arial" w:cs="Arial"/>
                <w:sz w:val="21"/>
                <w:szCs w:val="21"/>
              </w:rPr>
              <w:t xml:space="preserve"> не менее 70 процентов от общей суммы выручки от реализации произведенной продукции (работ, услуг).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</w:tcPr>
          <w:p w:rsidR="00BE0235" w:rsidRPr="00A37812" w:rsidRDefault="00BE0235" w:rsidP="00A37812">
            <w:pPr>
              <w:spacing w:before="150" w:after="4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14,5%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</w:tcPr>
          <w:p w:rsidR="00BE0235" w:rsidRPr="00A37812" w:rsidRDefault="00BE0235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Статьи 7.1.1 и 7.1.2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Закона Новосибирской области от 16.10.2003 № 142-ОЗ (ред. от 0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100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-ОЗ)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Учреждения здравоохранения, образования, культуры, физической культуры, социальной защиты и поддержки населения, сельского хозяйства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13,5%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576DC1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статья 8.5 Закона Новосибирской области от 16.10.2003 № 142-ОЗ (ред. от </w:t>
            </w:r>
            <w:r w:rsidR="00576D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03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="00576D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</w:t>
            </w:r>
            <w:r w:rsidR="00576D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 2</w:t>
            </w:r>
            <w:r w:rsidR="00576D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04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ОЗ)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Общественные организации инвалидов, участвующие в исполнении целевых программ по социальной поддержке инвалидов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13,5%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статья 8.7 Закона Новосибирской области от 16.10.2003 № 142-ОЗ (ред. от 31.10.2014 № 475-ОЗ)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Товарищества собственников жилья, жилищные и жилищно-строительные кооперативы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13,5%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статья 8.12 Закона Новосибирской области от 16.10.2003 № 142-ОЗ (ред. от 31.10.2014 № 475-ОЗ)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Учреждения уголовно-исполнительной системы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13,5%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статья 8.12.1 Закона Новосибирской области от 16.10.2003 № 142-ОЗ (ред. от 31.10.2014 № 475-ОЗ)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Организации, осуществляющие деятельность в области информационных технологий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13,5%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статья 8.12.2 Закона Новосибирской области от 16.10.2003 № 142-ОЗ (ред. от 24.11.2014 №482-ОЗ)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EA489E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</w:t>
            </w:r>
            <w:r w:rsidR="00A37812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рганизации, основным видом деятельности которых является производство пива, в случае прироста объемов реализованных (переданных) подакцизных товаров (пива) в натуральном выражении за отчетный (налоговый) период по налогу на прибыль организаций текущего года к соответствующему отчетному (налоговому) периоду предыдущего года до 2% включительно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17%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9533A8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статья 8.12.3 Закона Новосибирской области от 16.10.2003 № 142-ОЗ (ред. от 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01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.201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562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-ОЗ) 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Организации, основным видом деятельности которых является производство пива, в случае прироста объемов реализованных (переданных) подакцизных товаров (пива) в натуральном выражении за отчетный (налоговый) период по налогу на прибыль организаций текущего года к соответствующему отчетному (налоговому) периоду предыдущего года свыше 2% до 4% включительно 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16%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9533A8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статья 8.12.3 Закона Новосибирской области от 16.10.2003 № 142-ОЗ (ред. от 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01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.201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562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-ОЗ)  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Организации, основным видом деятельности которых является производство пива, в случае прироста объемов реализованных (переданных) подакцизных товаров (пива) в натуральном выражении за отчетный (налоговый) период по налогу на прибыль организаций текущего года к соответствующему отчетному (налоговому) периоду предыдущего года свыше 4% до 6% включительно 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9533A8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статья 8.12.3 Закона Новосибирской области от 16.10.2003 № 142-ОЗ (ред. от 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01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.201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562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ОЗ)   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Организации, основным видом деятельности которых является производство пива, в случае прироста объемов реализованных (переданных) подакцизных товаров (пива) в натуральном выражении за отчетный (налоговый) период по налогу на прибыль организаций текущего года к соответствующему отчетному (налоговому) периоду предыдущего 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года свыше 6% до 8% включительно  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lastRenderedPageBreak/>
              <w:t>14,5%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9533A8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статья 8.12.3 Закона Новосибирской области от 16.10.2003 № 142-ОЗ (ред. от 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01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.201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562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ОЗ)    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3E3023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Организации, основным видом деятельности которых является производство пива, в случае прироста объемов реализованных (переданных) подакцизных товаров (пива) в натуральном выражении за отчетный (налоговый) период по налогу на прибыль организаций текущего года к соответствующему отчетному (налоговому) периоду предыдущего года свыше 8% до 10% включительно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14%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3E3023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статья 8.12.3 Закона Новосибирской области от 16.10.2003 № 142-ОЗ (ред. от 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01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.201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562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-ОЗ)   </w:t>
            </w: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9533A8" w:rsidRPr="00A37812" w:rsidTr="003E3023">
        <w:tc>
          <w:tcPr>
            <w:tcW w:w="4235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Организации, основным видом деятельности которых является производство пива, в случае прироста объемов реализованных (переданных) подакцизных товаров (пива) в натуральном выражении за отчетный (налоговый) период по налогу на прибыль организаций текущего года к соответствующему отчетному (налоговому) периоду предыдущего года свыше 10%   </w:t>
            </w:r>
          </w:p>
        </w:tc>
        <w:tc>
          <w:tcPr>
            <w:tcW w:w="3108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A37812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b/>
                <w:bCs/>
                <w:color w:val="000000"/>
                <w:sz w:val="99"/>
                <w:szCs w:val="99"/>
                <w:lang w:eastAsia="ru-RU"/>
              </w:rPr>
              <w:t>13,5%</w:t>
            </w:r>
          </w:p>
        </w:tc>
        <w:tc>
          <w:tcPr>
            <w:tcW w:w="2312" w:type="dxa"/>
            <w:tcBorders>
              <w:left w:val="single" w:sz="12" w:space="0" w:color="E8F0F7"/>
              <w:bottom w:val="single" w:sz="12" w:space="0" w:color="E8F0F7"/>
            </w:tcBorders>
            <w:tcMar>
              <w:top w:w="225" w:type="dxa"/>
              <w:left w:w="150" w:type="dxa"/>
              <w:bottom w:w="225" w:type="dxa"/>
              <w:right w:w="150" w:type="dxa"/>
            </w:tcMar>
            <w:hideMark/>
          </w:tcPr>
          <w:p w:rsidR="00A37812" w:rsidRPr="00A37812" w:rsidRDefault="00A37812" w:rsidP="003E3023">
            <w:pPr>
              <w:spacing w:before="150" w:after="4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статья 8.12.3 Закона Новосибирской области от 16.10.2003 № 142-ОЗ (ред. от 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01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07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.201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№</w:t>
            </w:r>
            <w:r w:rsidR="009533A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562</w:t>
            </w:r>
            <w:r w:rsidR="009533A8" w:rsidRPr="00A3781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-ОЗ)</w:t>
            </w:r>
          </w:p>
        </w:tc>
      </w:tr>
    </w:tbl>
    <w:p w:rsidR="00484CCD" w:rsidRPr="00D03165" w:rsidRDefault="00484CCD" w:rsidP="003E3023">
      <w:pPr>
        <w:spacing w:after="0" w:line="240" w:lineRule="auto"/>
      </w:pPr>
    </w:p>
    <w:sectPr w:rsidR="00484CCD" w:rsidRPr="00D03165" w:rsidSect="00484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812"/>
    <w:rsid w:val="002354C4"/>
    <w:rsid w:val="0025101E"/>
    <w:rsid w:val="002A4F1C"/>
    <w:rsid w:val="00365151"/>
    <w:rsid w:val="003E3023"/>
    <w:rsid w:val="00484CCD"/>
    <w:rsid w:val="00576DC1"/>
    <w:rsid w:val="00605911"/>
    <w:rsid w:val="006417E9"/>
    <w:rsid w:val="007826A3"/>
    <w:rsid w:val="00826962"/>
    <w:rsid w:val="009533A8"/>
    <w:rsid w:val="009E2946"/>
    <w:rsid w:val="00A06F54"/>
    <w:rsid w:val="00A37812"/>
    <w:rsid w:val="00BE0235"/>
    <w:rsid w:val="00CE0421"/>
    <w:rsid w:val="00D03165"/>
    <w:rsid w:val="00EA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781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E2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9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781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E2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9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1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1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39FD68B46EB38B81FC08F42693CA6EF6344A0384E20954642BE8631B25474CE11A22F089DC34CAC9y2o5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3FEDEA1B0291435E4C040EED722FA280A29C1FC9A7EA13FF7C859B79CFA6C34E13A30A42149761A6B03EBe1eD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751F10CF26D1592AEB1D2BB8283C2CAC77441EF58F0B9684CB189A73CEDsFC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4751F10CF26D1592AEB1D2BB8283C2CAC47042E85EFCB9684CB189A73CEDsF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8A668-8A14-4945-89B9-9CDD504D8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Автушко Н. Н.</dc:creator>
  <cp:lastModifiedBy>user206b_2</cp:lastModifiedBy>
  <cp:revision>8</cp:revision>
  <cp:lastPrinted>2016-12-29T09:44:00Z</cp:lastPrinted>
  <dcterms:created xsi:type="dcterms:W3CDTF">2016-12-29T02:01:00Z</dcterms:created>
  <dcterms:modified xsi:type="dcterms:W3CDTF">2016-12-30T03:59:00Z</dcterms:modified>
</cp:coreProperties>
</file>