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28"/>
        <w:gridCol w:w="2062"/>
        <w:gridCol w:w="1894"/>
        <w:gridCol w:w="2087"/>
      </w:tblGrid>
      <w:tr w:rsidR="000E44D3" w:rsidRPr="00896FFD" w:rsidTr="00AD2910">
        <w:tc>
          <w:tcPr>
            <w:tcW w:w="3528" w:type="dxa"/>
          </w:tcPr>
          <w:p w:rsidR="000E44D3" w:rsidRPr="00896FFD" w:rsidRDefault="000E44D3" w:rsidP="00AD291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</w:rPr>
            </w:pPr>
            <w:r w:rsidRPr="00896FFD">
              <w:rPr>
                <w:rFonts w:eastAsiaTheme="minorHAnsi"/>
                <w:sz w:val="18"/>
                <w:szCs w:val="18"/>
              </w:rPr>
              <w:t>Наименование юридического лица</w:t>
            </w:r>
          </w:p>
        </w:tc>
        <w:tc>
          <w:tcPr>
            <w:tcW w:w="2062" w:type="dxa"/>
          </w:tcPr>
          <w:p w:rsidR="000E44D3" w:rsidRPr="00896FFD" w:rsidRDefault="000E44D3" w:rsidP="00AD291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</w:rPr>
            </w:pPr>
            <w:r w:rsidRPr="00896FFD">
              <w:rPr>
                <w:rFonts w:eastAsiaTheme="minorHAnsi"/>
                <w:sz w:val="18"/>
                <w:szCs w:val="18"/>
              </w:rPr>
              <w:t>ОГРН</w:t>
            </w:r>
          </w:p>
        </w:tc>
        <w:tc>
          <w:tcPr>
            <w:tcW w:w="1894" w:type="dxa"/>
          </w:tcPr>
          <w:p w:rsidR="000E44D3" w:rsidRPr="00896FFD" w:rsidRDefault="000E44D3" w:rsidP="00AD291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</w:rPr>
            </w:pPr>
            <w:r w:rsidRPr="00896FFD">
              <w:rPr>
                <w:rFonts w:eastAsiaTheme="minorHAnsi"/>
                <w:sz w:val="18"/>
                <w:szCs w:val="18"/>
              </w:rPr>
              <w:t>Номер дела</w:t>
            </w:r>
          </w:p>
        </w:tc>
        <w:tc>
          <w:tcPr>
            <w:tcW w:w="2087" w:type="dxa"/>
          </w:tcPr>
          <w:p w:rsidR="000E44D3" w:rsidRPr="00896FFD" w:rsidRDefault="000E44D3" w:rsidP="00AD291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</w:rPr>
            </w:pPr>
            <w:r w:rsidRPr="00896FFD">
              <w:rPr>
                <w:rFonts w:eastAsiaTheme="minorHAnsi"/>
                <w:sz w:val="18"/>
                <w:szCs w:val="18"/>
              </w:rPr>
              <w:t>Судебный акт</w:t>
            </w:r>
          </w:p>
        </w:tc>
      </w:tr>
      <w:tr w:rsidR="000E44D3" w:rsidRPr="00896FFD" w:rsidTr="00AD2910">
        <w:tc>
          <w:tcPr>
            <w:tcW w:w="3528" w:type="dxa"/>
          </w:tcPr>
          <w:p w:rsidR="000E44D3" w:rsidRPr="00896FFD" w:rsidRDefault="000E44D3" w:rsidP="00AD291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896FFD">
              <w:rPr>
                <w:rFonts w:eastAsiaTheme="minorHAnsi"/>
                <w:sz w:val="18"/>
                <w:szCs w:val="18"/>
              </w:rPr>
              <w:t>ЗАО «ЖЕЛДОРРЕСУРС»</w:t>
            </w:r>
          </w:p>
        </w:tc>
        <w:tc>
          <w:tcPr>
            <w:tcW w:w="2062" w:type="dxa"/>
          </w:tcPr>
          <w:p w:rsidR="000E44D3" w:rsidRPr="00896FFD" w:rsidRDefault="000E44D3" w:rsidP="00AD291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896FFD">
              <w:rPr>
                <w:rFonts w:eastAsiaTheme="minorHAnsi"/>
                <w:sz w:val="18"/>
                <w:szCs w:val="18"/>
              </w:rPr>
              <w:t>1105406014328</w:t>
            </w:r>
          </w:p>
        </w:tc>
        <w:tc>
          <w:tcPr>
            <w:tcW w:w="1894" w:type="dxa"/>
          </w:tcPr>
          <w:p w:rsidR="000E44D3" w:rsidRPr="00896FFD" w:rsidRDefault="000E44D3" w:rsidP="00AD291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896FFD">
              <w:rPr>
                <w:rFonts w:eastAsiaTheme="minorHAnsi"/>
                <w:sz w:val="18"/>
                <w:szCs w:val="18"/>
              </w:rPr>
              <w:t>А45-9663/2017</w:t>
            </w:r>
          </w:p>
        </w:tc>
        <w:tc>
          <w:tcPr>
            <w:tcW w:w="2087" w:type="dxa"/>
          </w:tcPr>
          <w:p w:rsidR="000E44D3" w:rsidRPr="00896FFD" w:rsidRDefault="000E44D3" w:rsidP="00AD291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</w:rPr>
            </w:pPr>
            <w:r w:rsidRPr="00896FFD">
              <w:rPr>
                <w:rFonts w:eastAsiaTheme="minorHAnsi"/>
                <w:sz w:val="18"/>
                <w:szCs w:val="18"/>
              </w:rPr>
              <w:t>Решение Арбитражного суда Новосибирской области от 17.08.2017</w:t>
            </w:r>
          </w:p>
        </w:tc>
      </w:tr>
    </w:tbl>
    <w:p w:rsidR="00873A5B" w:rsidRDefault="00873A5B">
      <w:bookmarkStart w:id="0" w:name="_GoBack"/>
      <w:bookmarkEnd w:id="0"/>
    </w:p>
    <w:sectPr w:rsidR="00873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4D3"/>
    <w:rsid w:val="000E44D3"/>
    <w:rsid w:val="0087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4D3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4D3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4D3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4D3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Марина Сергеевна</dc:creator>
  <cp:lastModifiedBy>Романова Марина Сергеевна</cp:lastModifiedBy>
  <cp:revision>1</cp:revision>
  <dcterms:created xsi:type="dcterms:W3CDTF">2017-10-05T01:17:00Z</dcterms:created>
  <dcterms:modified xsi:type="dcterms:W3CDTF">2017-10-05T01:17:00Z</dcterms:modified>
</cp:coreProperties>
</file>