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3"/>
        <w:gridCol w:w="2414"/>
        <w:gridCol w:w="2977"/>
      </w:tblGrid>
      <w:tr w:rsidR="006345E1" w:rsidRPr="00863F52" w:rsidTr="00947FBE">
        <w:trPr>
          <w:trHeight w:val="479"/>
        </w:trPr>
        <w:tc>
          <w:tcPr>
            <w:tcW w:w="4053" w:type="dxa"/>
          </w:tcPr>
          <w:p w:rsidR="006345E1" w:rsidRPr="00863F52" w:rsidRDefault="006345E1" w:rsidP="00947FBE">
            <w:pPr>
              <w:ind w:left="-54"/>
              <w:rPr>
                <w:sz w:val="18"/>
                <w:szCs w:val="18"/>
              </w:rPr>
            </w:pPr>
          </w:p>
          <w:p w:rsidR="006345E1" w:rsidRPr="00863F52" w:rsidRDefault="006345E1" w:rsidP="00947FBE">
            <w:pPr>
              <w:ind w:left="-54"/>
              <w:jc w:val="center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Наименование ЮЛ, директор которого дисквалифицирован</w:t>
            </w:r>
          </w:p>
        </w:tc>
        <w:tc>
          <w:tcPr>
            <w:tcW w:w="2414" w:type="dxa"/>
          </w:tcPr>
          <w:p w:rsidR="006345E1" w:rsidRPr="00863F52" w:rsidRDefault="006345E1" w:rsidP="00947FBE">
            <w:pPr>
              <w:spacing w:after="200" w:line="276" w:lineRule="auto"/>
              <w:rPr>
                <w:sz w:val="18"/>
                <w:szCs w:val="18"/>
              </w:rPr>
            </w:pPr>
          </w:p>
          <w:p w:rsidR="006345E1" w:rsidRPr="00863F52" w:rsidRDefault="006345E1" w:rsidP="00947FBE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ОГРН</w:t>
            </w:r>
          </w:p>
          <w:p w:rsidR="006345E1" w:rsidRPr="00863F52" w:rsidRDefault="006345E1" w:rsidP="00947FBE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6345E1" w:rsidRPr="00863F52" w:rsidRDefault="006345E1" w:rsidP="00947FBE">
            <w:pPr>
              <w:rPr>
                <w:sz w:val="18"/>
                <w:szCs w:val="18"/>
              </w:rPr>
            </w:pPr>
          </w:p>
          <w:p w:rsidR="006345E1" w:rsidRPr="00863F52" w:rsidRDefault="006345E1" w:rsidP="00947FBE">
            <w:pPr>
              <w:jc w:val="center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Номер и дата постановления суда</w:t>
            </w:r>
          </w:p>
        </w:tc>
      </w:tr>
      <w:tr w:rsidR="006345E1" w:rsidRPr="00863F52" w:rsidTr="00947FBE">
        <w:trPr>
          <w:trHeight w:val="479"/>
        </w:trPr>
        <w:tc>
          <w:tcPr>
            <w:tcW w:w="4053" w:type="dxa"/>
          </w:tcPr>
          <w:p w:rsidR="006345E1" w:rsidRPr="00863F52" w:rsidRDefault="006345E1" w:rsidP="00947FBE">
            <w:pPr>
              <w:ind w:left="-54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ООО «МЕДИОНСЕРВИС»</w:t>
            </w:r>
          </w:p>
        </w:tc>
        <w:tc>
          <w:tcPr>
            <w:tcW w:w="2414" w:type="dxa"/>
          </w:tcPr>
          <w:p w:rsidR="006345E1" w:rsidRPr="00863F52" w:rsidRDefault="006345E1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863F52">
              <w:rPr>
                <w:rFonts w:eastAsiaTheme="minorHAnsi"/>
                <w:sz w:val="18"/>
                <w:szCs w:val="18"/>
                <w:lang w:eastAsia="en-US"/>
              </w:rPr>
              <w:t>1155476019600</w:t>
            </w:r>
          </w:p>
        </w:tc>
        <w:tc>
          <w:tcPr>
            <w:tcW w:w="2977" w:type="dxa"/>
          </w:tcPr>
          <w:p w:rsidR="006345E1" w:rsidRPr="00863F52" w:rsidRDefault="006345E1" w:rsidP="00947FBE">
            <w:pPr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Постановление №86 от 13.04.2017</w:t>
            </w:r>
          </w:p>
        </w:tc>
      </w:tr>
      <w:tr w:rsidR="006345E1" w:rsidRPr="00863F52" w:rsidTr="00947FBE">
        <w:trPr>
          <w:trHeight w:val="479"/>
        </w:trPr>
        <w:tc>
          <w:tcPr>
            <w:tcW w:w="4053" w:type="dxa"/>
          </w:tcPr>
          <w:p w:rsidR="006345E1" w:rsidRPr="00863F52" w:rsidRDefault="006345E1" w:rsidP="00947FBE">
            <w:pPr>
              <w:ind w:left="-54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ООО «ТОРГОВЫЙ ДОМ РУСЬИМПОРТ-СТАВРОПОЛЬЕ»</w:t>
            </w:r>
          </w:p>
        </w:tc>
        <w:tc>
          <w:tcPr>
            <w:tcW w:w="2414" w:type="dxa"/>
          </w:tcPr>
          <w:p w:rsidR="006345E1" w:rsidRPr="00863F52" w:rsidRDefault="006345E1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1062635133901</w:t>
            </w:r>
          </w:p>
        </w:tc>
        <w:tc>
          <w:tcPr>
            <w:tcW w:w="2977" w:type="dxa"/>
          </w:tcPr>
          <w:p w:rsidR="006345E1" w:rsidRPr="00863F52" w:rsidRDefault="006345E1" w:rsidP="00947FBE">
            <w:pPr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Постановление №93 от 14.04.2017</w:t>
            </w:r>
          </w:p>
        </w:tc>
      </w:tr>
      <w:tr w:rsidR="006345E1" w:rsidRPr="00863F52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ind w:left="-54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ООО «СТРОЙПРОЕКТ»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1165476078250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Постановление №106 от 21.04.2017</w:t>
            </w:r>
          </w:p>
        </w:tc>
      </w:tr>
      <w:tr w:rsidR="006345E1" w:rsidRPr="00863F52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ind w:left="-54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ООО «ГРАВИС»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1095406017783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Постановление №27 от 27.04.2017</w:t>
            </w:r>
          </w:p>
        </w:tc>
      </w:tr>
      <w:tr w:rsidR="006345E1" w:rsidRPr="00863F52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ind w:left="-54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ООО «МЕДИА»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1135476077307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Постановление №113 от 28.04.2017</w:t>
            </w:r>
          </w:p>
        </w:tc>
      </w:tr>
      <w:tr w:rsidR="006345E1" w:rsidRPr="00863F52" w:rsidTr="00947FBE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ind w:left="-54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ООО «ФОРЕСТ»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spacing w:after="200" w:line="276" w:lineRule="auto"/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1133850041082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E1" w:rsidRPr="00863F52" w:rsidRDefault="006345E1" w:rsidP="00947FBE">
            <w:pPr>
              <w:rPr>
                <w:sz w:val="18"/>
                <w:szCs w:val="18"/>
              </w:rPr>
            </w:pPr>
            <w:r w:rsidRPr="00863F52">
              <w:rPr>
                <w:sz w:val="18"/>
                <w:szCs w:val="18"/>
              </w:rPr>
              <w:t>Постановление №153 от 14.04.2017</w:t>
            </w:r>
          </w:p>
        </w:tc>
      </w:tr>
    </w:tbl>
    <w:p w:rsidR="00AB4F91" w:rsidRDefault="00AB4F91">
      <w:bookmarkStart w:id="0" w:name="_GoBack"/>
      <w:bookmarkEnd w:id="0"/>
    </w:p>
    <w:sectPr w:rsidR="00AB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E1"/>
    <w:rsid w:val="006345E1"/>
    <w:rsid w:val="00AB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E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E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2017-05-05T02:26:00Z</dcterms:created>
  <dcterms:modified xsi:type="dcterms:W3CDTF">2017-05-05T02:26:00Z</dcterms:modified>
</cp:coreProperties>
</file>