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9FB" w:rsidRPr="003677D5" w:rsidRDefault="008839FB" w:rsidP="008839FB">
      <w:pPr>
        <w:spacing w:before="120" w:line="290" w:lineRule="exact"/>
        <w:ind w:left="6838"/>
        <w:rPr>
          <w:sz w:val="26"/>
          <w:szCs w:val="26"/>
          <w:lang w:eastAsia="ru-RU"/>
        </w:rPr>
      </w:pPr>
      <w:bookmarkStart w:id="0" w:name="_GoBack"/>
      <w:bookmarkEnd w:id="0"/>
      <w:r w:rsidRPr="003677D5">
        <w:rPr>
          <w:sz w:val="26"/>
          <w:szCs w:val="26"/>
          <w:lang w:eastAsia="ru-RU"/>
        </w:rPr>
        <w:t>УТВЕРЖДЕН</w:t>
      </w:r>
    </w:p>
    <w:p w:rsidR="008839FB" w:rsidRPr="003677D5" w:rsidRDefault="008839FB" w:rsidP="008839FB">
      <w:pPr>
        <w:spacing w:line="290" w:lineRule="exact"/>
        <w:ind w:left="6840"/>
        <w:rPr>
          <w:sz w:val="26"/>
          <w:szCs w:val="26"/>
          <w:lang w:eastAsia="ru-RU"/>
        </w:rPr>
      </w:pPr>
      <w:r w:rsidRPr="003677D5">
        <w:rPr>
          <w:sz w:val="26"/>
          <w:szCs w:val="26"/>
          <w:lang w:eastAsia="ru-RU"/>
        </w:rPr>
        <w:t>приказом УФНС России</w:t>
      </w:r>
    </w:p>
    <w:p w:rsidR="008839FB" w:rsidRPr="003677D5" w:rsidRDefault="008839FB" w:rsidP="008839FB">
      <w:pPr>
        <w:spacing w:line="290" w:lineRule="exact"/>
        <w:ind w:left="6840"/>
        <w:rPr>
          <w:sz w:val="26"/>
          <w:szCs w:val="26"/>
          <w:lang w:eastAsia="ru-RU"/>
        </w:rPr>
      </w:pPr>
      <w:r w:rsidRPr="003677D5">
        <w:rPr>
          <w:sz w:val="26"/>
          <w:szCs w:val="26"/>
          <w:lang w:eastAsia="ru-RU"/>
        </w:rPr>
        <w:t>по Новосибирской области</w:t>
      </w:r>
    </w:p>
    <w:p w:rsidR="008839FB" w:rsidRPr="0068738A" w:rsidRDefault="008839FB" w:rsidP="008839FB">
      <w:pPr>
        <w:spacing w:line="290" w:lineRule="exact"/>
        <w:ind w:left="6840"/>
        <w:rPr>
          <w:sz w:val="26"/>
          <w:szCs w:val="26"/>
          <w:lang w:eastAsia="ru-RU"/>
        </w:rPr>
      </w:pPr>
      <w:r w:rsidRPr="0068738A">
        <w:rPr>
          <w:sz w:val="26"/>
          <w:szCs w:val="26"/>
          <w:lang w:eastAsia="ru-RU"/>
        </w:rPr>
        <w:t xml:space="preserve">от </w:t>
      </w:r>
      <w:r w:rsidR="00F25516" w:rsidRPr="0068738A">
        <w:rPr>
          <w:sz w:val="26"/>
          <w:szCs w:val="26"/>
          <w:lang w:eastAsia="ru-RU"/>
        </w:rPr>
        <w:t>18.03.2020</w:t>
      </w:r>
      <w:r w:rsidRPr="0068738A">
        <w:rPr>
          <w:sz w:val="26"/>
          <w:szCs w:val="26"/>
          <w:lang w:eastAsia="ru-RU"/>
        </w:rPr>
        <w:t xml:space="preserve"> №</w:t>
      </w:r>
      <w:r w:rsidR="00F25516" w:rsidRPr="0068738A">
        <w:rPr>
          <w:sz w:val="26"/>
          <w:szCs w:val="26"/>
          <w:lang w:eastAsia="ru-RU"/>
        </w:rPr>
        <w:t> 01-07/53@</w:t>
      </w:r>
    </w:p>
    <w:p w:rsidR="008839FB" w:rsidRPr="003677D5" w:rsidRDefault="008839FB" w:rsidP="00B80A8E">
      <w:pPr>
        <w:spacing w:before="360" w:after="240" w:line="280" w:lineRule="exact"/>
        <w:ind w:firstLine="539"/>
        <w:jc w:val="center"/>
        <w:rPr>
          <w:b/>
          <w:sz w:val="26"/>
          <w:szCs w:val="26"/>
          <w:lang w:eastAsia="ru-RU"/>
        </w:rPr>
      </w:pPr>
      <w:r w:rsidRPr="003677D5">
        <w:rPr>
          <w:b/>
          <w:sz w:val="26"/>
          <w:szCs w:val="26"/>
          <w:lang w:eastAsia="ru-RU"/>
        </w:rPr>
        <w:t>Состав конкурсной комиссии</w:t>
      </w:r>
      <w:r w:rsidR="00B80A8E" w:rsidRPr="003677D5">
        <w:rPr>
          <w:b/>
          <w:sz w:val="26"/>
          <w:szCs w:val="26"/>
          <w:lang w:eastAsia="ru-RU"/>
        </w:rPr>
        <w:br/>
      </w:r>
      <w:r w:rsidRPr="003677D5">
        <w:rPr>
          <w:b/>
          <w:sz w:val="26"/>
          <w:szCs w:val="26"/>
          <w:lang w:eastAsia="ru-RU"/>
        </w:rPr>
        <w:t>УФ</w:t>
      </w:r>
      <w:r w:rsidR="00C21B12" w:rsidRPr="003677D5">
        <w:rPr>
          <w:b/>
          <w:sz w:val="26"/>
          <w:szCs w:val="26"/>
          <w:lang w:eastAsia="ru-RU"/>
        </w:rPr>
        <w:t>НС России</w:t>
      </w:r>
      <w:r w:rsidRPr="003677D5">
        <w:rPr>
          <w:b/>
          <w:sz w:val="26"/>
          <w:szCs w:val="26"/>
          <w:lang w:eastAsia="ru-RU"/>
        </w:rPr>
        <w:t xml:space="preserve"> по Новосибирской области</w:t>
      </w:r>
    </w:p>
    <w:tbl>
      <w:tblPr>
        <w:tblW w:w="10597" w:type="dxa"/>
        <w:tblLayout w:type="fixed"/>
        <w:tblLook w:val="04A0" w:firstRow="1" w:lastRow="0" w:firstColumn="1" w:lastColumn="0" w:noHBand="0" w:noVBand="1"/>
      </w:tblPr>
      <w:tblGrid>
        <w:gridCol w:w="250"/>
        <w:gridCol w:w="142"/>
        <w:gridCol w:w="283"/>
        <w:gridCol w:w="2694"/>
        <w:gridCol w:w="567"/>
        <w:gridCol w:w="141"/>
        <w:gridCol w:w="142"/>
        <w:gridCol w:w="171"/>
        <w:gridCol w:w="5753"/>
        <w:gridCol w:w="171"/>
        <w:gridCol w:w="142"/>
        <w:gridCol w:w="141"/>
      </w:tblGrid>
      <w:tr w:rsidR="003677D5" w:rsidRPr="003677D5" w:rsidTr="000A2F80">
        <w:trPr>
          <w:gridAfter w:val="2"/>
          <w:wAfter w:w="283" w:type="dxa"/>
          <w:cantSplit/>
        </w:trPr>
        <w:tc>
          <w:tcPr>
            <w:tcW w:w="10314" w:type="dxa"/>
            <w:gridSpan w:val="10"/>
          </w:tcPr>
          <w:p w:rsidR="008839FB" w:rsidRPr="003677D5" w:rsidRDefault="008839FB" w:rsidP="00E8613D">
            <w:pPr>
              <w:pStyle w:val="aa"/>
              <w:spacing w:line="29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Председатель </w:t>
            </w:r>
            <w:r w:rsidRPr="003677D5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eastAsia="ru-RU"/>
              </w:rPr>
              <w:t>конкурсной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 комиссии: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400"/>
        </w:trPr>
        <w:tc>
          <w:tcPr>
            <w:tcW w:w="250" w:type="dxa"/>
          </w:tcPr>
          <w:p w:rsidR="008839FB" w:rsidRPr="003677D5" w:rsidRDefault="008839FB" w:rsidP="00B80A8E">
            <w:pPr>
              <w:pStyle w:val="aa"/>
              <w:numPr>
                <w:ilvl w:val="0"/>
                <w:numId w:val="5"/>
              </w:numPr>
              <w:spacing w:line="290" w:lineRule="exact"/>
              <w:ind w:firstLine="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  <w:gridSpan w:val="7"/>
          </w:tcPr>
          <w:p w:rsidR="008839FB" w:rsidRPr="003677D5" w:rsidRDefault="008839FB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Снегирев Андрей Геннадьевич</w:t>
            </w:r>
          </w:p>
        </w:tc>
        <w:tc>
          <w:tcPr>
            <w:tcW w:w="5924" w:type="dxa"/>
            <w:gridSpan w:val="2"/>
          </w:tcPr>
          <w:p w:rsidR="008839FB" w:rsidRPr="003677D5" w:rsidRDefault="008839FB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заместитель руководитель Управления;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138"/>
        </w:trPr>
        <w:tc>
          <w:tcPr>
            <w:tcW w:w="10314" w:type="dxa"/>
            <w:gridSpan w:val="10"/>
          </w:tcPr>
          <w:p w:rsidR="008839FB" w:rsidRPr="003677D5" w:rsidRDefault="008839FB" w:rsidP="00E8613D">
            <w:pPr>
              <w:pStyle w:val="aa"/>
              <w:tabs>
                <w:tab w:val="num" w:pos="360"/>
              </w:tabs>
              <w:spacing w:before="60" w:line="29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Заместитель председателя </w:t>
            </w:r>
            <w:r w:rsidRPr="003677D5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eastAsia="ru-RU"/>
              </w:rPr>
              <w:t>конкурсной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 комиссии: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162"/>
        </w:trPr>
        <w:tc>
          <w:tcPr>
            <w:tcW w:w="250" w:type="dxa"/>
          </w:tcPr>
          <w:p w:rsidR="008839FB" w:rsidRPr="003677D5" w:rsidRDefault="008839FB" w:rsidP="00FD3E35">
            <w:pPr>
              <w:pStyle w:val="aa"/>
              <w:numPr>
                <w:ilvl w:val="0"/>
                <w:numId w:val="5"/>
              </w:numPr>
              <w:spacing w:line="290" w:lineRule="exact"/>
              <w:ind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4140" w:type="dxa"/>
            <w:gridSpan w:val="7"/>
            <w:vAlign w:val="center"/>
          </w:tcPr>
          <w:p w:rsidR="008839FB" w:rsidRPr="003677D5" w:rsidRDefault="008839FB" w:rsidP="00E8613D">
            <w:pPr>
              <w:pStyle w:val="aa"/>
              <w:spacing w:line="290" w:lineRule="exact"/>
              <w:ind w:left="-113" w:right="-113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Селиверстова Светлана Владимировна</w:t>
            </w:r>
          </w:p>
        </w:tc>
        <w:tc>
          <w:tcPr>
            <w:tcW w:w="5924" w:type="dxa"/>
            <w:gridSpan w:val="2"/>
            <w:vAlign w:val="center"/>
          </w:tcPr>
          <w:p w:rsidR="008839FB" w:rsidRPr="003677D5" w:rsidRDefault="008839FB" w:rsidP="00E8613D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162"/>
        </w:trPr>
        <w:tc>
          <w:tcPr>
            <w:tcW w:w="250" w:type="dxa"/>
            <w:vAlign w:val="center"/>
          </w:tcPr>
          <w:p w:rsidR="00FD3E35" w:rsidRPr="003677D5" w:rsidRDefault="00FD3E35" w:rsidP="00FD3E35">
            <w:pPr>
              <w:pStyle w:val="aa"/>
              <w:numPr>
                <w:ilvl w:val="0"/>
                <w:numId w:val="5"/>
              </w:numPr>
              <w:spacing w:before="60" w:line="290" w:lineRule="exact"/>
              <w:ind w:right="-57" w:firstLine="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064" w:type="dxa"/>
            <w:gridSpan w:val="9"/>
            <w:vAlign w:val="center"/>
          </w:tcPr>
          <w:p w:rsidR="00FD3E35" w:rsidRPr="003677D5" w:rsidRDefault="00FD3E35" w:rsidP="00FD3E35">
            <w:pPr>
              <w:pStyle w:val="aa"/>
              <w:tabs>
                <w:tab w:val="num" w:pos="360"/>
              </w:tabs>
              <w:spacing w:before="60" w:line="290" w:lineRule="exact"/>
              <w:ind w:left="-38" w:right="-57" w:hanging="75"/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Секретарь </w:t>
            </w:r>
            <w:r w:rsidRPr="003677D5">
              <w:rPr>
                <w:rFonts w:ascii="Times New Roman" w:eastAsia="Times New Roman" w:hAnsi="Times New Roman"/>
                <w:i/>
                <w:spacing w:val="-4"/>
                <w:sz w:val="26"/>
                <w:szCs w:val="26"/>
                <w:lang w:eastAsia="ru-RU"/>
              </w:rPr>
              <w:t>конкурсной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 комиссии (взаимозаменяемый):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162"/>
        </w:trPr>
        <w:tc>
          <w:tcPr>
            <w:tcW w:w="4219" w:type="dxa"/>
            <w:gridSpan w:val="7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Боровая Ольга Анатольевна</w:t>
            </w:r>
          </w:p>
        </w:tc>
        <w:tc>
          <w:tcPr>
            <w:tcW w:w="6095" w:type="dxa"/>
            <w:gridSpan w:val="3"/>
            <w:vAlign w:val="center"/>
          </w:tcPr>
          <w:p w:rsidR="00FD3E35" w:rsidRPr="003677D5" w:rsidRDefault="00FD3E35" w:rsidP="000919D2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162"/>
        </w:trPr>
        <w:tc>
          <w:tcPr>
            <w:tcW w:w="4219" w:type="dxa"/>
            <w:gridSpan w:val="7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Семенова Евгения Андреевна</w:t>
            </w:r>
          </w:p>
        </w:tc>
        <w:tc>
          <w:tcPr>
            <w:tcW w:w="6095" w:type="dxa"/>
            <w:gridSpan w:val="3"/>
            <w:vAlign w:val="center"/>
          </w:tcPr>
          <w:p w:rsidR="00FD3E35" w:rsidRPr="003677D5" w:rsidRDefault="00FD3E35" w:rsidP="00675862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главный специалист-эксперт отдела кадров;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70"/>
        </w:trPr>
        <w:tc>
          <w:tcPr>
            <w:tcW w:w="4219" w:type="dxa"/>
            <w:gridSpan w:val="7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Шапашкова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Алёна Александровна</w:t>
            </w:r>
          </w:p>
        </w:tc>
        <w:tc>
          <w:tcPr>
            <w:tcW w:w="6095" w:type="dxa"/>
            <w:gridSpan w:val="3"/>
            <w:vAlign w:val="center"/>
          </w:tcPr>
          <w:p w:rsidR="00FD3E35" w:rsidRPr="003677D5" w:rsidRDefault="00FD3E35" w:rsidP="00E8613D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ведущий специалист-эксперт отдела кадров;</w:t>
            </w:r>
          </w:p>
        </w:tc>
      </w:tr>
      <w:tr w:rsidR="003677D5" w:rsidRPr="003677D5" w:rsidTr="000A2F80">
        <w:trPr>
          <w:gridAfter w:val="2"/>
          <w:wAfter w:w="283" w:type="dxa"/>
          <w:cantSplit/>
        </w:trPr>
        <w:tc>
          <w:tcPr>
            <w:tcW w:w="10314" w:type="dxa"/>
            <w:gridSpan w:val="10"/>
          </w:tcPr>
          <w:p w:rsidR="00FD3E35" w:rsidRPr="003677D5" w:rsidRDefault="00FD3E35" w:rsidP="00E8613D">
            <w:pPr>
              <w:pStyle w:val="aa"/>
              <w:tabs>
                <w:tab w:val="num" w:pos="360"/>
              </w:tabs>
              <w:spacing w:before="60" w:line="290" w:lineRule="exact"/>
              <w:ind w:left="-57" w:right="-57"/>
              <w:jc w:val="center"/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>Члены конкурсной комиссии: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122"/>
        </w:trPr>
        <w:tc>
          <w:tcPr>
            <w:tcW w:w="250" w:type="dxa"/>
          </w:tcPr>
          <w:p w:rsidR="00FD3E35" w:rsidRPr="003677D5" w:rsidRDefault="00FD3E35" w:rsidP="00FD3E35">
            <w:pPr>
              <w:pStyle w:val="aa"/>
              <w:numPr>
                <w:ilvl w:val="0"/>
                <w:numId w:val="5"/>
              </w:numPr>
              <w:spacing w:line="290" w:lineRule="exact"/>
              <w:ind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FD3E35" w:rsidRPr="003677D5" w:rsidRDefault="00FD3E35" w:rsidP="00D25FC9">
            <w:pPr>
              <w:pStyle w:val="aa"/>
              <w:spacing w:line="290" w:lineRule="exact"/>
              <w:ind w:left="176" w:right="-57" w:hanging="23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Васин Александр Владимирович</w:t>
            </w:r>
          </w:p>
        </w:tc>
        <w:tc>
          <w:tcPr>
            <w:tcW w:w="6237" w:type="dxa"/>
            <w:gridSpan w:val="4"/>
            <w:vAlign w:val="center"/>
          </w:tcPr>
          <w:p w:rsidR="00FD3E35" w:rsidRPr="003677D5" w:rsidRDefault="00FD3E35" w:rsidP="00D25FC9">
            <w:pPr>
              <w:pStyle w:val="aa"/>
              <w:spacing w:line="290" w:lineRule="exact"/>
              <w:ind w:left="176" w:right="-57" w:hanging="233"/>
              <w:rPr>
                <w:rFonts w:ascii="Times New Roman" w:hAnsi="Times New Roman"/>
                <w:spacing w:val="-4"/>
                <w:sz w:val="26"/>
                <w:szCs w:val="26"/>
                <w:lang w:val="en-US"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80"/>
        </w:trPr>
        <w:tc>
          <w:tcPr>
            <w:tcW w:w="250" w:type="dxa"/>
          </w:tcPr>
          <w:p w:rsidR="00FD3E35" w:rsidRPr="003677D5" w:rsidRDefault="00FD3E35" w:rsidP="00FD3E35">
            <w:pPr>
              <w:pStyle w:val="aa"/>
              <w:numPr>
                <w:ilvl w:val="0"/>
                <w:numId w:val="5"/>
              </w:numPr>
              <w:spacing w:line="290" w:lineRule="exact"/>
              <w:ind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5"/>
            <w:vAlign w:val="center"/>
          </w:tcPr>
          <w:p w:rsidR="00FD3E35" w:rsidRPr="003677D5" w:rsidRDefault="00FD3E35" w:rsidP="00D25FC9">
            <w:pPr>
              <w:pStyle w:val="aa"/>
              <w:spacing w:line="290" w:lineRule="exact"/>
              <w:ind w:left="176" w:right="-57" w:hanging="23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Москалец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Елена Алексеевна</w:t>
            </w:r>
          </w:p>
        </w:tc>
        <w:tc>
          <w:tcPr>
            <w:tcW w:w="6237" w:type="dxa"/>
            <w:gridSpan w:val="4"/>
            <w:vAlign w:val="center"/>
          </w:tcPr>
          <w:p w:rsidR="00FD3E35" w:rsidRPr="003677D5" w:rsidRDefault="00FD3E35" w:rsidP="00D25FC9">
            <w:pPr>
              <w:pStyle w:val="aa"/>
              <w:spacing w:line="290" w:lineRule="exact"/>
              <w:ind w:left="176" w:right="-57" w:hanging="23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заместитель руководителя Управления;</w:t>
            </w:r>
          </w:p>
        </w:tc>
      </w:tr>
      <w:tr w:rsidR="003677D5" w:rsidRPr="003677D5" w:rsidTr="000A2F80">
        <w:trPr>
          <w:gridAfter w:val="2"/>
          <w:wAfter w:w="283" w:type="dxa"/>
          <w:cantSplit/>
          <w:trHeight w:val="80"/>
        </w:trPr>
        <w:tc>
          <w:tcPr>
            <w:tcW w:w="250" w:type="dxa"/>
          </w:tcPr>
          <w:p w:rsidR="00FD3E35" w:rsidRPr="003677D5" w:rsidRDefault="00FD3E35" w:rsidP="00FD3E35">
            <w:pPr>
              <w:pStyle w:val="aa"/>
              <w:numPr>
                <w:ilvl w:val="0"/>
                <w:numId w:val="5"/>
              </w:numPr>
              <w:spacing w:line="290" w:lineRule="exact"/>
              <w:ind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827" w:type="dxa"/>
            <w:gridSpan w:val="5"/>
          </w:tcPr>
          <w:p w:rsidR="00FD3E35" w:rsidRPr="003677D5" w:rsidRDefault="00FD3E35" w:rsidP="00D25FC9">
            <w:pPr>
              <w:pStyle w:val="aa"/>
              <w:spacing w:line="290" w:lineRule="exact"/>
              <w:ind w:left="176" w:right="-57" w:hanging="23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Боровлева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Наталия Вячеславовна</w:t>
            </w:r>
            <w:r w:rsidR="005F5C10" w:rsidRPr="003677D5">
              <w:rPr>
                <w:rStyle w:val="ab"/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  <w:footnoteReference w:customMarkFollows="1" w:id="1"/>
              <w:sym w:font="Symbol" w:char="F02A"/>
            </w:r>
          </w:p>
        </w:tc>
        <w:tc>
          <w:tcPr>
            <w:tcW w:w="6237" w:type="dxa"/>
            <w:gridSpan w:val="4"/>
          </w:tcPr>
          <w:p w:rsidR="00FD3E35" w:rsidRPr="003677D5" w:rsidRDefault="00FD3E35" w:rsidP="00D25FC9">
            <w:pPr>
              <w:spacing w:line="290" w:lineRule="exact"/>
              <w:ind w:left="176" w:right="-57" w:hanging="233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и.о. заместителя руководителя Управления, начальник отдела анализа и планирования налоговых проверок</w:t>
            </w:r>
            <w:r w:rsidR="000A2F80" w:rsidRPr="003677D5">
              <w:rPr>
                <w:spacing w:val="-4"/>
                <w:sz w:val="26"/>
                <w:szCs w:val="26"/>
                <w:lang w:eastAsia="ru-RU"/>
              </w:rPr>
              <w:t xml:space="preserve"> (в </w:t>
            </w:r>
            <w:r w:rsidR="0051158B" w:rsidRPr="003677D5">
              <w:rPr>
                <w:spacing w:val="-4"/>
                <w:sz w:val="26"/>
                <w:szCs w:val="26"/>
                <w:lang w:eastAsia="ru-RU"/>
              </w:rPr>
              <w:t xml:space="preserve">том числе в </w:t>
            </w:r>
            <w:r w:rsidR="000A2F80" w:rsidRPr="003677D5">
              <w:rPr>
                <w:spacing w:val="-4"/>
                <w:sz w:val="26"/>
                <w:szCs w:val="26"/>
                <w:lang w:eastAsia="ru-RU"/>
              </w:rPr>
              <w:t>отношении кандидатов в этот отдел)</w:t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;</w:t>
            </w:r>
          </w:p>
        </w:tc>
      </w:tr>
      <w:tr w:rsidR="003677D5" w:rsidRPr="003677D5" w:rsidTr="000A2F80">
        <w:trPr>
          <w:gridAfter w:val="3"/>
          <w:wAfter w:w="454" w:type="dxa"/>
          <w:cantSplit/>
        </w:trPr>
        <w:tc>
          <w:tcPr>
            <w:tcW w:w="250" w:type="dxa"/>
          </w:tcPr>
          <w:p w:rsidR="00FD3E35" w:rsidRPr="003677D5" w:rsidRDefault="00FD3E35" w:rsidP="00FD3E35">
            <w:pPr>
              <w:pStyle w:val="aa"/>
              <w:numPr>
                <w:ilvl w:val="0"/>
                <w:numId w:val="5"/>
              </w:numPr>
              <w:spacing w:line="290" w:lineRule="exact"/>
              <w:ind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gridSpan w:val="6"/>
          </w:tcPr>
          <w:p w:rsidR="00FD3E35" w:rsidRPr="003677D5" w:rsidRDefault="00FD3E35" w:rsidP="00E8613D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Лебедева Ирина Станиславна</w:t>
            </w:r>
            <w:r w:rsidRPr="003677D5">
              <w:rPr>
                <w:rStyle w:val="ab"/>
                <w:rFonts w:ascii="Times New Roman" w:hAnsi="Times New Roman"/>
                <w:b/>
                <w:spacing w:val="-4"/>
                <w:sz w:val="26"/>
                <w:szCs w:val="26"/>
                <w:lang w:eastAsia="ru-RU"/>
              </w:rPr>
              <w:footnoteReference w:customMarkFollows="1" w:id="2"/>
              <w:sym w:font="Symbol" w:char="F02A"/>
            </w:r>
          </w:p>
        </w:tc>
        <w:tc>
          <w:tcPr>
            <w:tcW w:w="5924" w:type="dxa"/>
            <w:gridSpan w:val="2"/>
          </w:tcPr>
          <w:p w:rsidR="00FD3E35" w:rsidRPr="003677D5" w:rsidRDefault="00FD3E35" w:rsidP="00D25FC9">
            <w:pPr>
              <w:pStyle w:val="aa"/>
              <w:spacing w:line="290" w:lineRule="exact"/>
              <w:ind w:left="-279" w:right="-57" w:firstLine="222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начальник отдела кадров;</w:t>
            </w:r>
          </w:p>
        </w:tc>
      </w:tr>
      <w:tr w:rsidR="003677D5" w:rsidRPr="003677D5" w:rsidTr="000A2F80">
        <w:trPr>
          <w:gridAfter w:val="3"/>
          <w:wAfter w:w="454" w:type="dxa"/>
          <w:cantSplit/>
          <w:trHeight w:val="130"/>
        </w:trPr>
        <w:tc>
          <w:tcPr>
            <w:tcW w:w="250" w:type="dxa"/>
          </w:tcPr>
          <w:p w:rsidR="00FD3E35" w:rsidRPr="003677D5" w:rsidRDefault="00FD3E35" w:rsidP="00FD3E35">
            <w:pPr>
              <w:pStyle w:val="aa"/>
              <w:numPr>
                <w:ilvl w:val="0"/>
                <w:numId w:val="5"/>
              </w:numPr>
              <w:spacing w:line="290" w:lineRule="exact"/>
              <w:ind w:right="-57" w:firstLine="0"/>
              <w:jc w:val="center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3969" w:type="dxa"/>
            <w:gridSpan w:val="6"/>
          </w:tcPr>
          <w:p w:rsidR="00FD3E35" w:rsidRPr="003677D5" w:rsidRDefault="00FD3E35" w:rsidP="00E8613D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5"/>
                <w:sz w:val="26"/>
                <w:szCs w:val="26"/>
                <w:lang w:eastAsia="ru-RU"/>
              </w:rPr>
              <w:t>Патрушева Анастасия Тимофеевна</w:t>
            </w:r>
          </w:p>
        </w:tc>
        <w:tc>
          <w:tcPr>
            <w:tcW w:w="5924" w:type="dxa"/>
            <w:gridSpan w:val="2"/>
          </w:tcPr>
          <w:p w:rsidR="00FD3E35" w:rsidRPr="003677D5" w:rsidRDefault="00FD3E35" w:rsidP="00D25FC9">
            <w:pPr>
              <w:pStyle w:val="aa"/>
              <w:spacing w:line="290" w:lineRule="exact"/>
              <w:ind w:left="-279" w:right="-57" w:firstLine="222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заместитель начальника правового отдела;</w:t>
            </w:r>
          </w:p>
        </w:tc>
      </w:tr>
      <w:tr w:rsidR="003677D5" w:rsidRPr="003677D5" w:rsidTr="00B80A8E">
        <w:trPr>
          <w:gridAfter w:val="2"/>
          <w:wAfter w:w="283" w:type="dxa"/>
          <w:cantSplit/>
          <w:trHeight w:val="70"/>
        </w:trPr>
        <w:tc>
          <w:tcPr>
            <w:tcW w:w="250" w:type="dxa"/>
          </w:tcPr>
          <w:p w:rsidR="00FD3E35" w:rsidRPr="003677D5" w:rsidRDefault="00FD3E35" w:rsidP="00FD3E35">
            <w:pPr>
              <w:pStyle w:val="aa"/>
              <w:numPr>
                <w:ilvl w:val="0"/>
                <w:numId w:val="5"/>
              </w:numPr>
              <w:spacing w:before="60" w:line="290" w:lineRule="exact"/>
              <w:ind w:right="-57" w:firstLine="0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10064" w:type="dxa"/>
            <w:gridSpan w:val="9"/>
          </w:tcPr>
          <w:p w:rsidR="00FD3E35" w:rsidRPr="003677D5" w:rsidRDefault="00FD3E35" w:rsidP="00FD3E35">
            <w:pPr>
              <w:pStyle w:val="aa"/>
              <w:spacing w:before="60" w:line="290" w:lineRule="exact"/>
              <w:ind w:left="-57" w:right="-57"/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u w:val="single"/>
                <w:lang w:eastAsia="ru-RU"/>
              </w:rPr>
              <w:t>Представитель подразделения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>, в котором объявлен конкурс</w:t>
            </w:r>
            <w:r w:rsidRPr="003677D5">
              <w:rPr>
                <w:rStyle w:val="ab"/>
                <w:rFonts w:ascii="Times New Roman" w:hAnsi="Times New Roman"/>
                <w:b/>
                <w:i/>
                <w:spacing w:val="-4"/>
                <w:sz w:val="28"/>
                <w:szCs w:val="28"/>
                <w:lang w:eastAsia="ru-RU"/>
              </w:rPr>
              <w:footnoteReference w:customMarkFollows="1" w:id="3"/>
              <w:sym w:font="Symbol" w:char="F02A"/>
            </w:r>
            <w:r w:rsidRPr="003677D5">
              <w:rPr>
                <w:rStyle w:val="ab"/>
                <w:rFonts w:ascii="Times New Roman" w:hAnsi="Times New Roman"/>
                <w:b/>
                <w:i/>
                <w:spacing w:val="-4"/>
                <w:sz w:val="28"/>
                <w:szCs w:val="28"/>
                <w:lang w:eastAsia="ru-RU"/>
              </w:rPr>
              <w:sym w:font="Symbol" w:char="F02A"/>
            </w:r>
            <w:r w:rsidRPr="003677D5">
              <w:rPr>
                <w:rFonts w:ascii="Times New Roman" w:hAnsi="Times New Roman"/>
                <w:i/>
                <w:spacing w:val="-4"/>
                <w:sz w:val="28"/>
                <w:szCs w:val="28"/>
                <w:lang w:eastAsia="ru-RU"/>
              </w:rPr>
              <w:t>: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Сухаревская Елена Игоревна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pStyle w:val="aa"/>
              <w:spacing w:line="290" w:lineRule="exact"/>
              <w:ind w:left="34" w:right="34" w:hanging="142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начальника общего отдела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Скрипко Станислав Алексеевич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pStyle w:val="aa"/>
              <w:spacing w:line="290" w:lineRule="exact"/>
              <w:ind w:left="34" w:right="34" w:hanging="142"/>
              <w:jc w:val="both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 и.о. начальника правового отдела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Брежнева </w:t>
            </w: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Нэля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Георгиевна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обеспечения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Казанин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Владислав Викторович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безопасности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D25FC9" w:rsidRPr="003677D5" w:rsidRDefault="00D25FC9" w:rsidP="000A2F80">
            <w:pPr>
              <w:pStyle w:val="aa"/>
              <w:spacing w:line="290" w:lineRule="exact"/>
              <w:ind w:left="-57" w:right="-108"/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</w:pPr>
            <w:proofErr w:type="gramStart"/>
            <w:r w:rsidRPr="003677D5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>Коновалов</w:t>
            </w:r>
            <w:proofErr w:type="gramEnd"/>
            <w:r w:rsidRPr="003677D5">
              <w:rPr>
                <w:rFonts w:ascii="Times New Roman" w:hAnsi="Times New Roman"/>
                <w:spacing w:val="-6"/>
                <w:sz w:val="26"/>
                <w:szCs w:val="26"/>
                <w:lang w:eastAsia="ru-RU"/>
              </w:rPr>
              <w:t xml:space="preserve"> Вячеслав Александрович</w:t>
            </w:r>
          </w:p>
        </w:tc>
        <w:tc>
          <w:tcPr>
            <w:tcW w:w="6520" w:type="dxa"/>
            <w:gridSpan w:val="6"/>
          </w:tcPr>
          <w:p w:rsidR="00D25FC9" w:rsidRPr="003677D5" w:rsidRDefault="00D25FC9" w:rsidP="00B80A8E">
            <w:pPr>
              <w:spacing w:line="290" w:lineRule="exact"/>
              <w:ind w:left="34" w:right="34" w:hanging="142"/>
              <w:jc w:val="both"/>
              <w:rPr>
                <w:spacing w:val="-5"/>
                <w:sz w:val="22"/>
                <w:szCs w:val="22"/>
                <w:lang w:eastAsia="en-US"/>
              </w:rPr>
            </w:pPr>
            <w:r w:rsidRPr="003677D5">
              <w:rPr>
                <w:spacing w:val="-5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5"/>
                <w:sz w:val="26"/>
                <w:szCs w:val="26"/>
                <w:lang w:eastAsia="ru-RU"/>
              </w:rPr>
              <w:t> начальник отдела работы с налогоплательщиками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D25FC9" w:rsidRPr="003677D5" w:rsidRDefault="00D25FC9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Хасанова Резеда Ахатовна</w:t>
            </w:r>
          </w:p>
        </w:tc>
        <w:tc>
          <w:tcPr>
            <w:tcW w:w="6520" w:type="dxa"/>
            <w:gridSpan w:val="6"/>
          </w:tcPr>
          <w:p w:rsidR="00D25FC9" w:rsidRPr="003677D5" w:rsidRDefault="000A2F80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spacing w:val="-5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5"/>
                <w:sz w:val="26"/>
                <w:szCs w:val="26"/>
                <w:lang w:eastAsia="ru-RU"/>
              </w:rPr>
              <w:t> </w:t>
            </w:r>
            <w:r w:rsidR="00D25FC9" w:rsidRPr="003677D5">
              <w:rPr>
                <w:spacing w:val="-4"/>
                <w:sz w:val="26"/>
                <w:szCs w:val="26"/>
                <w:lang w:eastAsia="ru-RU"/>
              </w:rPr>
              <w:t>начальник отдела регистрации и учета налогоплательщиков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D25FC9" w:rsidRPr="003677D5" w:rsidRDefault="00D25FC9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Лямина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Ирина Дмитриевна</w:t>
            </w:r>
          </w:p>
        </w:tc>
        <w:tc>
          <w:tcPr>
            <w:tcW w:w="6520" w:type="dxa"/>
            <w:gridSpan w:val="6"/>
          </w:tcPr>
          <w:p w:rsidR="00D25FC9" w:rsidRPr="003677D5" w:rsidRDefault="00D25FC9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по внедрению АИС «Налог-3»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D25FC9" w:rsidRPr="003677D5" w:rsidRDefault="00D25FC9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Колточихин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Эдуард Валерьевич</w:t>
            </w:r>
          </w:p>
        </w:tc>
        <w:tc>
          <w:tcPr>
            <w:tcW w:w="6520" w:type="dxa"/>
            <w:gridSpan w:val="6"/>
          </w:tcPr>
          <w:p w:rsidR="00D25FC9" w:rsidRPr="003677D5" w:rsidRDefault="00D25FC9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информационных технологий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0A2F80" w:rsidRPr="003677D5" w:rsidRDefault="000A2F80" w:rsidP="000A2F80">
            <w:pPr>
              <w:pStyle w:val="aa"/>
              <w:spacing w:before="20" w:line="290" w:lineRule="exact"/>
              <w:ind w:left="-113" w:right="-113"/>
              <w:rPr>
                <w:rFonts w:ascii="Times New Roman" w:hAnsi="Times New Roman"/>
                <w:spacing w:val="-9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9"/>
                <w:sz w:val="26"/>
                <w:szCs w:val="26"/>
                <w:lang w:eastAsia="ru-RU"/>
              </w:rPr>
              <w:t>Скоробогатова Жанна Александровна</w:t>
            </w:r>
          </w:p>
        </w:tc>
        <w:tc>
          <w:tcPr>
            <w:tcW w:w="6520" w:type="dxa"/>
            <w:gridSpan w:val="6"/>
          </w:tcPr>
          <w:p w:rsidR="000A2F80" w:rsidRPr="003677D5" w:rsidRDefault="000A2F80" w:rsidP="00B80A8E">
            <w:pPr>
              <w:spacing w:before="20" w:line="290" w:lineRule="exact"/>
              <w:ind w:left="34" w:right="34" w:hanging="142"/>
              <w:jc w:val="both"/>
              <w:rPr>
                <w:sz w:val="26"/>
                <w:szCs w:val="26"/>
              </w:rPr>
            </w:pPr>
            <w:r w:rsidRPr="003677D5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6"/>
                <w:sz w:val="26"/>
                <w:szCs w:val="26"/>
                <w:lang w:eastAsia="ru-RU"/>
              </w:rPr>
              <w:t> и.о. начальника аналитического отдела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D25FC9" w:rsidRPr="003677D5" w:rsidRDefault="00D25FC9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Печенкина Галина Владимировна</w:t>
            </w:r>
          </w:p>
        </w:tc>
        <w:tc>
          <w:tcPr>
            <w:tcW w:w="6520" w:type="dxa"/>
            <w:gridSpan w:val="6"/>
          </w:tcPr>
          <w:p w:rsidR="00D25FC9" w:rsidRPr="003677D5" w:rsidRDefault="00D25FC9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налогообложения юридических лиц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D25FC9" w:rsidRPr="003677D5" w:rsidRDefault="00D25FC9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lastRenderedPageBreak/>
              <w:t>Демиденко Ирина Александровна</w:t>
            </w:r>
          </w:p>
        </w:tc>
        <w:tc>
          <w:tcPr>
            <w:tcW w:w="6520" w:type="dxa"/>
            <w:gridSpan w:val="6"/>
          </w:tcPr>
          <w:p w:rsidR="00D25FC9" w:rsidRPr="003677D5" w:rsidRDefault="00D25FC9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налогообложения доходов физических лиц и администрирования страховых взносов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Павлющенко Яна Анатольевна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</w:t>
            </w:r>
            <w:r w:rsidRPr="003677D5">
              <w:rPr>
                <w:spacing w:val="-5"/>
                <w:sz w:val="26"/>
                <w:szCs w:val="26"/>
                <w:lang w:eastAsia="ru-RU"/>
              </w:rPr>
              <w:t>начальник отдела обеспечения процедур банкротства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Аксенов Сергей Иванович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контрольного отдела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  <w:trHeight w:val="533"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Деленда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Инна Юрьевна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</w:t>
            </w:r>
            <w:r w:rsidRPr="003677D5">
              <w:rPr>
                <w:spacing w:val="-5"/>
                <w:sz w:val="26"/>
                <w:szCs w:val="26"/>
                <w:lang w:eastAsia="ru-RU"/>
              </w:rPr>
              <w:t>начальник отдела досудебного урегулирования налоговых споров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Бедрицкая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Елена Геннадьевна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контроля налоговых органов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Фискова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Марина Анатольевна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2"/>
                <w:szCs w:val="22"/>
                <w:lang w:eastAsia="en-US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камерального контроля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Шелехова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Наталья Алексеевна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</w:t>
            </w:r>
            <w:r w:rsidRPr="003677D5">
              <w:rPr>
                <w:spacing w:val="-5"/>
                <w:sz w:val="26"/>
                <w:szCs w:val="26"/>
                <w:lang w:eastAsia="ru-RU"/>
              </w:rPr>
              <w:t>начальник отдела урегулирования задолженности (в отношении кандидатов в этот отдел)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Зайцев Олег Юрьевич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валютного контроля (в отношении кандидатов в этот отдел)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Сударев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Андрей Владимирович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налогообложения имущества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Пылыпив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Роман Иванович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мобилизационной подготовки и гражданской обороны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Вальтер Александр Валерьевич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5"/>
              </w:rPr>
            </w:pPr>
            <w:r w:rsidRPr="003677D5">
              <w:rPr>
                <w:spacing w:val="-5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5"/>
                <w:sz w:val="26"/>
                <w:szCs w:val="26"/>
                <w:lang w:eastAsia="ru-RU"/>
              </w:rPr>
              <w:t> начальник отдела информационной безопасности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Ковтун Людмила Викторовна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контрольно-аналитического отдела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113" w:right="-113"/>
              <w:rPr>
                <w:rFonts w:ascii="Times New Roman" w:hAnsi="Times New Roman"/>
                <w:spacing w:val="-8"/>
                <w:sz w:val="26"/>
                <w:szCs w:val="26"/>
                <w:highlight w:val="yellow"/>
                <w:lang w:eastAsia="ru-RU"/>
              </w:rPr>
            </w:pPr>
            <w:r w:rsidRPr="003677D5">
              <w:rPr>
                <w:rFonts w:ascii="Times New Roman" w:hAnsi="Times New Roman"/>
                <w:spacing w:val="-8"/>
                <w:sz w:val="26"/>
                <w:szCs w:val="26"/>
                <w:lang w:eastAsia="ru-RU"/>
              </w:rPr>
              <w:t>Шаповалов Владимир Владимирович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6"/>
                <w:szCs w:val="26"/>
                <w:highlight w:val="yellow"/>
                <w:lang w:eastAsia="ru-RU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оперативного контроля (в отношении кандидатов в этот отдел);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936" w:type="dxa"/>
            <w:gridSpan w:val="5"/>
          </w:tcPr>
          <w:p w:rsidR="00FD3E35" w:rsidRPr="003677D5" w:rsidRDefault="00FD3E35" w:rsidP="00FD3E35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Крапивина Марина Петровна</w:t>
            </w:r>
          </w:p>
        </w:tc>
        <w:tc>
          <w:tcPr>
            <w:tcW w:w="6520" w:type="dxa"/>
            <w:gridSpan w:val="6"/>
          </w:tcPr>
          <w:p w:rsidR="00FD3E35" w:rsidRPr="003677D5" w:rsidRDefault="00FD3E35" w:rsidP="00B80A8E">
            <w:pPr>
              <w:spacing w:line="290" w:lineRule="exact"/>
              <w:ind w:left="34" w:right="34" w:hanging="142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начальник отдела расчетов с бюджетом (в отношении кандидатов в этот отдел).</w:t>
            </w:r>
          </w:p>
        </w:tc>
      </w:tr>
      <w:tr w:rsidR="003677D5" w:rsidRPr="003677D5" w:rsidTr="000A2F80">
        <w:trPr>
          <w:cantSplit/>
          <w:trHeight w:val="136"/>
        </w:trPr>
        <w:tc>
          <w:tcPr>
            <w:tcW w:w="675" w:type="dxa"/>
            <w:gridSpan w:val="3"/>
            <w:vAlign w:val="center"/>
          </w:tcPr>
          <w:p w:rsidR="00FD3E35" w:rsidRPr="003677D5" w:rsidRDefault="00D25FC9" w:rsidP="00D25FC9">
            <w:pPr>
              <w:pStyle w:val="aa"/>
              <w:spacing w:line="290" w:lineRule="exact"/>
              <w:ind w:left="-113" w:right="-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10</w:t>
            </w:r>
            <w:r w:rsidR="00FD3E35"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-1</w:t>
            </w: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1</w:t>
            </w:r>
            <w:r w:rsidR="00FD3E35"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922" w:type="dxa"/>
            <w:gridSpan w:val="9"/>
          </w:tcPr>
          <w:p w:rsidR="00FD3E35" w:rsidRPr="003677D5" w:rsidRDefault="00FD3E35" w:rsidP="00D25FC9">
            <w:pPr>
              <w:pStyle w:val="aa"/>
              <w:spacing w:line="290" w:lineRule="exact"/>
              <w:ind w:left="-57" w:right="-57"/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u w:val="single"/>
                <w:lang w:eastAsia="ru-RU"/>
              </w:rPr>
              <w:t>Два независимых эксперта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 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(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 xml:space="preserve">взаимозаменяемые, 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</w:rPr>
              <w:t>по согласованию)</w:t>
            </w:r>
            <w:r w:rsidRPr="003677D5">
              <w:rPr>
                <w:rFonts w:ascii="Times New Roman" w:hAnsi="Times New Roman"/>
                <w:i/>
                <w:spacing w:val="-4"/>
                <w:sz w:val="26"/>
                <w:szCs w:val="26"/>
                <w:lang w:eastAsia="ru-RU"/>
              </w:rPr>
              <w:t>:</w:t>
            </w:r>
          </w:p>
        </w:tc>
      </w:tr>
      <w:tr w:rsidR="003677D5" w:rsidRPr="003677D5" w:rsidTr="000A2F80">
        <w:trPr>
          <w:gridAfter w:val="1"/>
          <w:wAfter w:w="141" w:type="dxa"/>
          <w:cantSplit/>
          <w:trHeight w:val="565"/>
        </w:trPr>
        <w:tc>
          <w:tcPr>
            <w:tcW w:w="3369" w:type="dxa"/>
            <w:gridSpan w:val="4"/>
          </w:tcPr>
          <w:p w:rsidR="00D25FC9" w:rsidRPr="003677D5" w:rsidRDefault="00D25FC9" w:rsidP="00BF27EA">
            <w:pPr>
              <w:pStyle w:val="aa"/>
              <w:spacing w:before="20" w:line="290" w:lineRule="exact"/>
              <w:ind w:left="-113" w:right="-85" w:firstLine="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Анофриков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Сергей Павлович</w:t>
            </w:r>
          </w:p>
        </w:tc>
        <w:tc>
          <w:tcPr>
            <w:tcW w:w="7087" w:type="dxa"/>
            <w:gridSpan w:val="7"/>
          </w:tcPr>
          <w:p w:rsidR="00D25FC9" w:rsidRPr="003677D5" w:rsidRDefault="00D25FC9" w:rsidP="00BF27EA">
            <w:pPr>
              <w:spacing w:before="20" w:line="280" w:lineRule="exact"/>
              <w:ind w:left="140" w:right="-57" w:hanging="197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 xml:space="preserve"> кандидат экономических наук, </w:t>
            </w:r>
            <w:proofErr w:type="gramStart"/>
            <w:r w:rsidRPr="003677D5">
              <w:rPr>
                <w:spacing w:val="-4"/>
                <w:sz w:val="26"/>
                <w:szCs w:val="26"/>
                <w:lang w:eastAsia="ru-RU"/>
              </w:rPr>
              <w:t>доцент</w:t>
            </w:r>
            <w:proofErr w:type="gramEnd"/>
            <w:r w:rsidRPr="003677D5">
              <w:rPr>
                <w:spacing w:val="-4"/>
                <w:sz w:val="26"/>
                <w:szCs w:val="26"/>
                <w:lang w:eastAsia="ru-RU"/>
              </w:rPr>
              <w:t xml:space="preserve"> заведующий кафедры общественных финансов </w:t>
            </w:r>
            <w:r w:rsidRPr="003677D5">
              <w:rPr>
                <w:spacing w:val="-6"/>
                <w:sz w:val="26"/>
                <w:szCs w:val="26"/>
              </w:rPr>
              <w:t>ФГБОУ ВО «НГУЭУ», НГУЭУ</w:t>
            </w:r>
            <w:r w:rsidRPr="003677D5">
              <w:rPr>
                <w:sz w:val="26"/>
                <w:szCs w:val="26"/>
              </w:rPr>
              <w:t>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369" w:type="dxa"/>
            <w:gridSpan w:val="4"/>
          </w:tcPr>
          <w:p w:rsidR="00D25FC9" w:rsidRPr="003677D5" w:rsidRDefault="00D25FC9" w:rsidP="00BF27EA">
            <w:pPr>
              <w:pStyle w:val="aa"/>
              <w:spacing w:before="20" w:line="290" w:lineRule="exact"/>
              <w:ind w:left="-113" w:right="-85" w:firstLine="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Конюкова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Наталья Ивановна</w:t>
            </w:r>
          </w:p>
        </w:tc>
        <w:tc>
          <w:tcPr>
            <w:tcW w:w="7087" w:type="dxa"/>
            <w:gridSpan w:val="7"/>
          </w:tcPr>
          <w:p w:rsidR="00D25FC9" w:rsidRPr="003677D5" w:rsidRDefault="00D25FC9" w:rsidP="00BF27EA">
            <w:pPr>
              <w:spacing w:before="20" w:line="280" w:lineRule="exact"/>
              <w:ind w:left="140" w:right="-57" w:hanging="197"/>
              <w:jc w:val="both"/>
              <w:rPr>
                <w:spacing w:val="-4"/>
                <w:sz w:val="26"/>
                <w:szCs w:val="26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 xml:space="preserve"> кандидат экономических наук, доцент кафедры налогообложения, учета и экономической безопасности </w:t>
            </w:r>
            <w:r w:rsidRPr="003677D5">
              <w:rPr>
                <w:spacing w:val="-4"/>
                <w:sz w:val="26"/>
                <w:szCs w:val="26"/>
              </w:rPr>
              <w:t xml:space="preserve">Сибирского института управления – филиала </w:t>
            </w:r>
            <w:proofErr w:type="spellStart"/>
            <w:r w:rsidRPr="003677D5">
              <w:rPr>
                <w:spacing w:val="-4"/>
                <w:sz w:val="26"/>
                <w:szCs w:val="26"/>
              </w:rPr>
              <w:t>РАНХиГС</w:t>
            </w:r>
            <w:proofErr w:type="spellEnd"/>
            <w:r w:rsidRPr="003677D5">
              <w:rPr>
                <w:spacing w:val="-4"/>
                <w:sz w:val="26"/>
                <w:szCs w:val="26"/>
              </w:rPr>
              <w:t>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369" w:type="dxa"/>
            <w:gridSpan w:val="4"/>
          </w:tcPr>
          <w:p w:rsidR="00D25FC9" w:rsidRPr="003677D5" w:rsidRDefault="00D25FC9" w:rsidP="00BF27EA">
            <w:pPr>
              <w:pStyle w:val="aa"/>
              <w:spacing w:before="20" w:line="290" w:lineRule="exact"/>
              <w:ind w:left="-113" w:right="-85" w:firstLine="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Родионова Елена Германовна</w:t>
            </w:r>
          </w:p>
        </w:tc>
        <w:tc>
          <w:tcPr>
            <w:tcW w:w="7087" w:type="dxa"/>
            <w:gridSpan w:val="7"/>
          </w:tcPr>
          <w:p w:rsidR="00D25FC9" w:rsidRPr="003677D5" w:rsidRDefault="00D25FC9" w:rsidP="00BF27EA">
            <w:pPr>
              <w:spacing w:before="20" w:line="280" w:lineRule="exact"/>
              <w:ind w:left="140" w:right="-57" w:hanging="197"/>
              <w:jc w:val="both"/>
              <w:rPr>
                <w:spacing w:val="-6"/>
                <w:sz w:val="26"/>
                <w:szCs w:val="26"/>
              </w:rPr>
            </w:pPr>
            <w:r w:rsidRPr="003677D5">
              <w:rPr>
                <w:spacing w:val="-6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6"/>
                <w:sz w:val="26"/>
                <w:szCs w:val="26"/>
                <w:lang w:eastAsia="ru-RU"/>
              </w:rPr>
              <w:t> начальник отдела государственной службы, кадров и противодействия коррупции</w:t>
            </w:r>
            <w:r w:rsidRPr="003677D5">
              <w:rPr>
                <w:spacing w:val="-8"/>
                <w:sz w:val="26"/>
                <w:szCs w:val="26"/>
              </w:rPr>
              <w:t xml:space="preserve"> </w:t>
            </w:r>
            <w:proofErr w:type="gramStart"/>
            <w:r w:rsidRPr="003677D5">
              <w:rPr>
                <w:spacing w:val="-8"/>
                <w:sz w:val="26"/>
                <w:szCs w:val="26"/>
              </w:rPr>
              <w:t>МРУ</w:t>
            </w:r>
            <w:proofErr w:type="gramEnd"/>
            <w:r w:rsidRPr="003677D5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3677D5">
              <w:rPr>
                <w:spacing w:val="-8"/>
                <w:sz w:val="26"/>
                <w:szCs w:val="26"/>
              </w:rPr>
              <w:t>Росалкогольрегулирования</w:t>
            </w:r>
            <w:proofErr w:type="spellEnd"/>
            <w:r w:rsidRPr="003677D5">
              <w:rPr>
                <w:sz w:val="26"/>
                <w:szCs w:val="26"/>
              </w:rPr>
              <w:t xml:space="preserve"> по Сибирскому федеральному округу;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369" w:type="dxa"/>
            <w:gridSpan w:val="4"/>
          </w:tcPr>
          <w:p w:rsidR="00D25FC9" w:rsidRPr="003677D5" w:rsidRDefault="00D25FC9" w:rsidP="00BF27EA">
            <w:pPr>
              <w:pStyle w:val="aa"/>
              <w:spacing w:before="20" w:line="290" w:lineRule="exact"/>
              <w:ind w:left="-113" w:right="-85" w:firstLine="113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Шумяцкий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Роман Иванович</w:t>
            </w:r>
          </w:p>
        </w:tc>
        <w:tc>
          <w:tcPr>
            <w:tcW w:w="7087" w:type="dxa"/>
            <w:gridSpan w:val="7"/>
          </w:tcPr>
          <w:p w:rsidR="00D25FC9" w:rsidRPr="003677D5" w:rsidRDefault="00D25FC9" w:rsidP="00BF27EA">
            <w:pPr>
              <w:spacing w:before="20" w:line="280" w:lineRule="exact"/>
              <w:ind w:left="140" w:right="-57" w:hanging="197"/>
              <w:jc w:val="both"/>
              <w:rPr>
                <w:spacing w:val="-4"/>
                <w:sz w:val="26"/>
                <w:szCs w:val="26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F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 xml:space="preserve"> кандидат экономических наук, </w:t>
            </w:r>
            <w:proofErr w:type="gramStart"/>
            <w:r w:rsidRPr="003677D5">
              <w:rPr>
                <w:spacing w:val="-4"/>
                <w:sz w:val="26"/>
                <w:szCs w:val="26"/>
                <w:lang w:eastAsia="ru-RU"/>
              </w:rPr>
              <w:t>заведующий кафедры</w:t>
            </w:r>
            <w:proofErr w:type="gramEnd"/>
            <w:r w:rsidRPr="003677D5">
              <w:rPr>
                <w:spacing w:val="-4"/>
                <w:sz w:val="26"/>
                <w:szCs w:val="26"/>
                <w:lang w:eastAsia="ru-RU"/>
              </w:rPr>
              <w:t xml:space="preserve"> налогообложения, учета и экономической безопасности </w:t>
            </w:r>
            <w:r w:rsidRPr="003677D5">
              <w:rPr>
                <w:spacing w:val="-4"/>
                <w:sz w:val="26"/>
                <w:szCs w:val="26"/>
              </w:rPr>
              <w:t xml:space="preserve">Сибирского института управления – филиала </w:t>
            </w:r>
            <w:proofErr w:type="spellStart"/>
            <w:r w:rsidRPr="003677D5">
              <w:rPr>
                <w:spacing w:val="-4"/>
                <w:sz w:val="26"/>
                <w:szCs w:val="26"/>
              </w:rPr>
              <w:t>РАНХиГС</w:t>
            </w:r>
            <w:proofErr w:type="spellEnd"/>
            <w:r w:rsidRPr="003677D5">
              <w:rPr>
                <w:spacing w:val="-4"/>
                <w:sz w:val="26"/>
                <w:szCs w:val="26"/>
              </w:rPr>
              <w:t>;</w:t>
            </w:r>
          </w:p>
        </w:tc>
      </w:tr>
      <w:tr w:rsidR="003677D5" w:rsidRPr="003677D5" w:rsidTr="00B80A8E">
        <w:trPr>
          <w:gridAfter w:val="2"/>
          <w:wAfter w:w="283" w:type="dxa"/>
          <w:cantSplit/>
        </w:trPr>
        <w:tc>
          <w:tcPr>
            <w:tcW w:w="392" w:type="dxa"/>
            <w:gridSpan w:val="2"/>
            <w:vAlign w:val="center"/>
          </w:tcPr>
          <w:p w:rsidR="00FD3E35" w:rsidRPr="003677D5" w:rsidRDefault="00FD3E35" w:rsidP="000A2F80">
            <w:pPr>
              <w:pStyle w:val="ae"/>
              <w:numPr>
                <w:ilvl w:val="0"/>
                <w:numId w:val="9"/>
              </w:numPr>
              <w:spacing w:line="290" w:lineRule="exact"/>
              <w:ind w:left="-57" w:right="-57" w:firstLine="0"/>
              <w:rPr>
                <w:spacing w:val="-4"/>
                <w:sz w:val="26"/>
                <w:szCs w:val="26"/>
                <w:lang w:eastAsia="ru-RU"/>
              </w:rPr>
            </w:pPr>
          </w:p>
        </w:tc>
        <w:tc>
          <w:tcPr>
            <w:tcW w:w="9922" w:type="dxa"/>
            <w:gridSpan w:val="8"/>
          </w:tcPr>
          <w:p w:rsidR="00FD3E35" w:rsidRPr="003677D5" w:rsidRDefault="00FD3E35" w:rsidP="000A2F80">
            <w:pPr>
              <w:spacing w:line="290" w:lineRule="exact"/>
              <w:ind w:left="-57" w:right="-57"/>
              <w:rPr>
                <w:i/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rFonts w:eastAsia="Calibri"/>
                <w:i/>
                <w:spacing w:val="-4"/>
                <w:sz w:val="26"/>
                <w:szCs w:val="26"/>
                <w:lang w:eastAsia="en-US"/>
              </w:rPr>
              <w:t>Представитель Общественного совета при УФНС России по Новосибирской области</w:t>
            </w:r>
          </w:p>
        </w:tc>
      </w:tr>
      <w:tr w:rsidR="003677D5" w:rsidRPr="003677D5" w:rsidTr="000A2F80">
        <w:trPr>
          <w:gridAfter w:val="1"/>
          <w:wAfter w:w="141" w:type="dxa"/>
          <w:cantSplit/>
        </w:trPr>
        <w:tc>
          <w:tcPr>
            <w:tcW w:w="3369" w:type="dxa"/>
            <w:gridSpan w:val="4"/>
          </w:tcPr>
          <w:p w:rsidR="00FD3E35" w:rsidRPr="003677D5" w:rsidRDefault="00FD3E35" w:rsidP="000A2F80">
            <w:pPr>
              <w:pStyle w:val="aa"/>
              <w:spacing w:line="290" w:lineRule="exact"/>
              <w:ind w:left="142" w:right="-249" w:hanging="199"/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</w:pPr>
            <w:proofErr w:type="spellStart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>Пекельник</w:t>
            </w:r>
            <w:proofErr w:type="spellEnd"/>
            <w:r w:rsidRPr="003677D5">
              <w:rPr>
                <w:rFonts w:ascii="Times New Roman" w:hAnsi="Times New Roman"/>
                <w:spacing w:val="-4"/>
                <w:sz w:val="26"/>
                <w:szCs w:val="26"/>
                <w:lang w:eastAsia="ru-RU"/>
              </w:rPr>
              <w:t xml:space="preserve"> Николай Павлович</w:t>
            </w:r>
          </w:p>
        </w:tc>
        <w:tc>
          <w:tcPr>
            <w:tcW w:w="7087" w:type="dxa"/>
            <w:gridSpan w:val="7"/>
          </w:tcPr>
          <w:p w:rsidR="00FD3E35" w:rsidRPr="003677D5" w:rsidRDefault="00FD3E35" w:rsidP="00D25FC9">
            <w:pPr>
              <w:spacing w:line="290" w:lineRule="exact"/>
              <w:ind w:left="142" w:right="-57" w:hanging="199"/>
              <w:jc w:val="both"/>
              <w:rPr>
                <w:spacing w:val="-4"/>
                <w:sz w:val="26"/>
                <w:szCs w:val="26"/>
                <w:lang w:eastAsia="ru-RU"/>
              </w:rPr>
            </w:pPr>
            <w:r w:rsidRPr="003677D5">
              <w:rPr>
                <w:spacing w:val="-4"/>
                <w:sz w:val="26"/>
                <w:szCs w:val="26"/>
                <w:lang w:eastAsia="ru-RU"/>
              </w:rPr>
              <w:sym w:font="Symbol" w:char="002D"/>
            </w:r>
            <w:r w:rsidRPr="003677D5">
              <w:rPr>
                <w:spacing w:val="-4"/>
                <w:sz w:val="26"/>
                <w:szCs w:val="26"/>
                <w:lang w:eastAsia="ru-RU"/>
              </w:rPr>
              <w:t> член Общественного совета при Управлении, доцент Санкт-Петербургского университета управления и экономики (Новос</w:t>
            </w:r>
            <w:r w:rsidRPr="003677D5">
              <w:rPr>
                <w:spacing w:val="-4"/>
                <w:sz w:val="26"/>
                <w:szCs w:val="26"/>
              </w:rPr>
              <w:t>ибирский филиал).</w:t>
            </w:r>
          </w:p>
        </w:tc>
      </w:tr>
    </w:tbl>
    <w:p w:rsidR="008839FB" w:rsidRPr="0051158B" w:rsidRDefault="008839FB" w:rsidP="00D25FC9">
      <w:pPr>
        <w:rPr>
          <w:sz w:val="2"/>
          <w:szCs w:val="2"/>
        </w:rPr>
      </w:pPr>
    </w:p>
    <w:sectPr w:rsidR="008839FB" w:rsidRPr="0051158B" w:rsidSect="0051158B">
      <w:headerReference w:type="default" r:id="rId8"/>
      <w:footnotePr>
        <w:pos w:val="beneathText"/>
      </w:footnotePr>
      <w:pgSz w:w="11905" w:h="16837"/>
      <w:pgMar w:top="567" w:right="567" w:bottom="397" w:left="1134" w:header="510" w:footer="39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321" w:rsidRDefault="00C10321" w:rsidP="00736FDF">
      <w:r>
        <w:separator/>
      </w:r>
    </w:p>
  </w:endnote>
  <w:endnote w:type="continuationSeparator" w:id="0">
    <w:p w:rsidR="00C10321" w:rsidRDefault="00C10321" w:rsidP="00736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321" w:rsidRDefault="00C10321" w:rsidP="00736FDF">
      <w:r>
        <w:separator/>
      </w:r>
    </w:p>
  </w:footnote>
  <w:footnote w:type="continuationSeparator" w:id="0">
    <w:p w:rsidR="00C10321" w:rsidRDefault="00C10321" w:rsidP="00736FDF">
      <w:r>
        <w:continuationSeparator/>
      </w:r>
    </w:p>
  </w:footnote>
  <w:footnote w:id="1">
    <w:p w:rsidR="005F5C10" w:rsidRPr="007979AE" w:rsidRDefault="005F5C10" w:rsidP="005F5C10">
      <w:pPr>
        <w:pStyle w:val="a8"/>
        <w:jc w:val="both"/>
        <w:rPr>
          <w:color w:val="000000"/>
          <w:spacing w:val="-6"/>
          <w:sz w:val="24"/>
          <w:szCs w:val="24"/>
        </w:rPr>
      </w:pPr>
      <w:r w:rsidRPr="00C621D1">
        <w:rPr>
          <w:rStyle w:val="ab"/>
          <w:color w:val="000000"/>
          <w:sz w:val="24"/>
          <w:szCs w:val="24"/>
        </w:rPr>
        <w:sym w:font="Symbol" w:char="F02A"/>
      </w:r>
      <w:r w:rsidRPr="00C621D1">
        <w:rPr>
          <w:color w:val="000000"/>
          <w:sz w:val="24"/>
          <w:szCs w:val="24"/>
        </w:rPr>
        <w:t xml:space="preserve"> </w:t>
      </w:r>
      <w:r w:rsidRPr="007979AE">
        <w:rPr>
          <w:color w:val="000000"/>
          <w:spacing w:val="-6"/>
          <w:sz w:val="24"/>
          <w:szCs w:val="24"/>
        </w:rPr>
        <w:t>У</w:t>
      </w:r>
      <w:r w:rsidRPr="007979AE">
        <w:rPr>
          <w:color w:val="000000"/>
          <w:spacing w:val="-6"/>
          <w:sz w:val="24"/>
          <w:szCs w:val="24"/>
          <w:lang w:eastAsia="ru-RU"/>
        </w:rPr>
        <w:t xml:space="preserve">казанный </w:t>
      </w:r>
      <w:r w:rsidRPr="006D5C1E">
        <w:rPr>
          <w:spacing w:val="-6"/>
          <w:sz w:val="24"/>
          <w:szCs w:val="24"/>
          <w:lang w:eastAsia="ru-RU"/>
        </w:rPr>
        <w:t>член конкурсной комиссии</w:t>
      </w:r>
      <w:r w:rsidRPr="007979AE">
        <w:rPr>
          <w:color w:val="000000"/>
          <w:spacing w:val="-6"/>
          <w:sz w:val="24"/>
          <w:szCs w:val="24"/>
          <w:lang w:eastAsia="ru-RU"/>
        </w:rPr>
        <w:t xml:space="preserve"> является одновременно </w:t>
      </w:r>
      <w:r w:rsidRPr="00B83133">
        <w:rPr>
          <w:spacing w:val="-6"/>
          <w:sz w:val="24"/>
          <w:szCs w:val="24"/>
          <w:lang w:eastAsia="ru-RU"/>
        </w:rPr>
        <w:t xml:space="preserve">также и представителем </w:t>
      </w:r>
      <w:r>
        <w:rPr>
          <w:spacing w:val="-6"/>
          <w:sz w:val="24"/>
          <w:szCs w:val="24"/>
          <w:lang w:eastAsia="ru-RU"/>
        </w:rPr>
        <w:t>структурного подразделения</w:t>
      </w:r>
      <w:r w:rsidRPr="00B83133">
        <w:rPr>
          <w:spacing w:val="-6"/>
          <w:sz w:val="24"/>
          <w:szCs w:val="24"/>
          <w:lang w:eastAsia="ru-RU"/>
        </w:rPr>
        <w:t xml:space="preserve"> </w:t>
      </w:r>
      <w:r w:rsidRPr="007979AE">
        <w:rPr>
          <w:color w:val="000000"/>
          <w:spacing w:val="-6"/>
          <w:sz w:val="24"/>
          <w:szCs w:val="24"/>
          <w:lang w:eastAsia="ru-RU"/>
        </w:rPr>
        <w:t>в отношении кандидатов в это подразделение</w:t>
      </w:r>
      <w:r>
        <w:rPr>
          <w:color w:val="000000"/>
          <w:spacing w:val="-6"/>
          <w:sz w:val="24"/>
          <w:szCs w:val="24"/>
          <w:lang w:eastAsia="ru-RU"/>
        </w:rPr>
        <w:t xml:space="preserve">, что </w:t>
      </w:r>
      <w:r w:rsidRPr="007979AE">
        <w:rPr>
          <w:color w:val="000000"/>
          <w:spacing w:val="-6"/>
          <w:sz w:val="24"/>
          <w:szCs w:val="24"/>
          <w:lang w:eastAsia="ru-RU"/>
        </w:rPr>
        <w:t xml:space="preserve">фиксируется в </w:t>
      </w:r>
      <w:r>
        <w:rPr>
          <w:color w:val="000000"/>
          <w:spacing w:val="-6"/>
          <w:sz w:val="24"/>
          <w:szCs w:val="24"/>
          <w:lang w:eastAsia="ru-RU"/>
        </w:rPr>
        <w:t>решениях</w:t>
      </w:r>
      <w:r w:rsidRPr="007979AE">
        <w:rPr>
          <w:color w:val="000000"/>
          <w:spacing w:val="-6"/>
          <w:sz w:val="24"/>
          <w:szCs w:val="24"/>
          <w:lang w:eastAsia="ru-RU"/>
        </w:rPr>
        <w:t>.</w:t>
      </w:r>
    </w:p>
  </w:footnote>
  <w:footnote w:id="2">
    <w:p w:rsidR="00FD3E35" w:rsidRPr="005F5C10" w:rsidRDefault="00FD3E35" w:rsidP="008839FB">
      <w:pPr>
        <w:pStyle w:val="a8"/>
        <w:jc w:val="both"/>
        <w:rPr>
          <w:color w:val="000000"/>
          <w:spacing w:val="-6"/>
          <w:sz w:val="2"/>
          <w:szCs w:val="2"/>
        </w:rPr>
      </w:pPr>
    </w:p>
  </w:footnote>
  <w:footnote w:id="3">
    <w:p w:rsidR="00FD3E35" w:rsidRDefault="00FD3E35" w:rsidP="008839FB">
      <w:pPr>
        <w:spacing w:line="216" w:lineRule="auto"/>
        <w:jc w:val="both"/>
        <w:rPr>
          <w:spacing w:val="-4"/>
        </w:rPr>
      </w:pPr>
      <w:r w:rsidRPr="00A47904">
        <w:rPr>
          <w:rStyle w:val="ab"/>
        </w:rPr>
        <w:sym w:font="Symbol" w:char="F02A"/>
      </w:r>
      <w:r w:rsidRPr="00A47904">
        <w:rPr>
          <w:rStyle w:val="ab"/>
        </w:rPr>
        <w:sym w:font="Symbol" w:char="F02A"/>
      </w:r>
      <w:r>
        <w:rPr>
          <w:sz w:val="20"/>
          <w:szCs w:val="20"/>
        </w:rPr>
        <w:t xml:space="preserve"> </w:t>
      </w:r>
      <w:r>
        <w:rPr>
          <w:spacing w:val="-4"/>
        </w:rPr>
        <w:t>В случае отсутствия указанного представителя подразделения, в котором объявлен конкурс, допускается оперативная его замена компетентным уполномоченным представителем соответствующего подразделения. Фактический состав членов комиссии фиксируется в протоколах.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7591708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0A2F80" w:rsidRPr="000A2F80" w:rsidRDefault="000A2F80" w:rsidP="000A2F80">
        <w:pPr>
          <w:pStyle w:val="af"/>
          <w:spacing w:after="60"/>
          <w:jc w:val="center"/>
          <w:rPr>
            <w:sz w:val="22"/>
            <w:szCs w:val="22"/>
          </w:rPr>
        </w:pPr>
        <w:r w:rsidRPr="000A2F80">
          <w:rPr>
            <w:sz w:val="22"/>
            <w:szCs w:val="22"/>
          </w:rPr>
          <w:fldChar w:fldCharType="begin"/>
        </w:r>
        <w:r w:rsidRPr="000A2F80">
          <w:rPr>
            <w:sz w:val="22"/>
            <w:szCs w:val="22"/>
          </w:rPr>
          <w:instrText>PAGE   \* MERGEFORMAT</w:instrText>
        </w:r>
        <w:r w:rsidRPr="000A2F80">
          <w:rPr>
            <w:sz w:val="22"/>
            <w:szCs w:val="22"/>
          </w:rPr>
          <w:fldChar w:fldCharType="separate"/>
        </w:r>
        <w:r w:rsidR="0068738A">
          <w:rPr>
            <w:noProof/>
            <w:sz w:val="22"/>
            <w:szCs w:val="22"/>
          </w:rPr>
          <w:t>2</w:t>
        </w:r>
        <w:r w:rsidRPr="000A2F80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07142"/>
    <w:multiLevelType w:val="hybridMultilevel"/>
    <w:tmpl w:val="A350C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CEA5B40"/>
    <w:multiLevelType w:val="hybridMultilevel"/>
    <w:tmpl w:val="FD5E8FF6"/>
    <w:lvl w:ilvl="0" w:tplc="AAECA4A2">
      <w:start w:val="1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993946"/>
    <w:multiLevelType w:val="hybridMultilevel"/>
    <w:tmpl w:val="1FF07BC8"/>
    <w:lvl w:ilvl="0" w:tplc="210C53E4">
      <w:start w:val="1"/>
      <w:numFmt w:val="decimal"/>
      <w:lvlText w:val="%1."/>
      <w:lvlJc w:val="center"/>
      <w:pPr>
        <w:tabs>
          <w:tab w:val="num" w:pos="0"/>
        </w:tabs>
        <w:ind w:left="0" w:firstLine="28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C02CB0"/>
    <w:multiLevelType w:val="hybridMultilevel"/>
    <w:tmpl w:val="51A6C236"/>
    <w:lvl w:ilvl="0" w:tplc="326830C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5">
    <w:nsid w:val="60B36CB1"/>
    <w:multiLevelType w:val="hybridMultilevel"/>
    <w:tmpl w:val="3D58DF84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70D2793D"/>
    <w:multiLevelType w:val="hybridMultilevel"/>
    <w:tmpl w:val="B91AB192"/>
    <w:lvl w:ilvl="0" w:tplc="0419000F">
      <w:start w:val="1"/>
      <w:numFmt w:val="decimal"/>
      <w:lvlText w:val="%1."/>
      <w:lvlJc w:val="left"/>
      <w:pPr>
        <w:ind w:left="1023" w:hanging="360"/>
      </w:pPr>
    </w:lvl>
    <w:lvl w:ilvl="1" w:tplc="04190019" w:tentative="1">
      <w:start w:val="1"/>
      <w:numFmt w:val="lowerLetter"/>
      <w:lvlText w:val="%2."/>
      <w:lvlJc w:val="left"/>
      <w:pPr>
        <w:ind w:left="1743" w:hanging="360"/>
      </w:pPr>
    </w:lvl>
    <w:lvl w:ilvl="2" w:tplc="0419001B" w:tentative="1">
      <w:start w:val="1"/>
      <w:numFmt w:val="lowerRoman"/>
      <w:lvlText w:val="%3."/>
      <w:lvlJc w:val="right"/>
      <w:pPr>
        <w:ind w:left="2463" w:hanging="180"/>
      </w:pPr>
    </w:lvl>
    <w:lvl w:ilvl="3" w:tplc="0419000F" w:tentative="1">
      <w:start w:val="1"/>
      <w:numFmt w:val="decimal"/>
      <w:lvlText w:val="%4."/>
      <w:lvlJc w:val="left"/>
      <w:pPr>
        <w:ind w:left="3183" w:hanging="360"/>
      </w:pPr>
    </w:lvl>
    <w:lvl w:ilvl="4" w:tplc="04190019" w:tentative="1">
      <w:start w:val="1"/>
      <w:numFmt w:val="lowerLetter"/>
      <w:lvlText w:val="%5."/>
      <w:lvlJc w:val="left"/>
      <w:pPr>
        <w:ind w:left="3903" w:hanging="360"/>
      </w:pPr>
    </w:lvl>
    <w:lvl w:ilvl="5" w:tplc="0419001B" w:tentative="1">
      <w:start w:val="1"/>
      <w:numFmt w:val="lowerRoman"/>
      <w:lvlText w:val="%6."/>
      <w:lvlJc w:val="right"/>
      <w:pPr>
        <w:ind w:left="4623" w:hanging="180"/>
      </w:pPr>
    </w:lvl>
    <w:lvl w:ilvl="6" w:tplc="0419000F" w:tentative="1">
      <w:start w:val="1"/>
      <w:numFmt w:val="decimal"/>
      <w:lvlText w:val="%7."/>
      <w:lvlJc w:val="left"/>
      <w:pPr>
        <w:ind w:left="5343" w:hanging="360"/>
      </w:pPr>
    </w:lvl>
    <w:lvl w:ilvl="7" w:tplc="04190019" w:tentative="1">
      <w:start w:val="1"/>
      <w:numFmt w:val="lowerLetter"/>
      <w:lvlText w:val="%8."/>
      <w:lvlJc w:val="left"/>
      <w:pPr>
        <w:ind w:left="6063" w:hanging="360"/>
      </w:pPr>
    </w:lvl>
    <w:lvl w:ilvl="8" w:tplc="0419001B" w:tentative="1">
      <w:start w:val="1"/>
      <w:numFmt w:val="lowerRoman"/>
      <w:lvlText w:val="%9."/>
      <w:lvlJc w:val="right"/>
      <w:pPr>
        <w:ind w:left="678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DB"/>
    <w:rsid w:val="000427F3"/>
    <w:rsid w:val="000A2F80"/>
    <w:rsid w:val="000B2F62"/>
    <w:rsid w:val="00110DD1"/>
    <w:rsid w:val="00134A3C"/>
    <w:rsid w:val="00182F97"/>
    <w:rsid w:val="001941DB"/>
    <w:rsid w:val="001B445A"/>
    <w:rsid w:val="002174B6"/>
    <w:rsid w:val="002A1944"/>
    <w:rsid w:val="002E770B"/>
    <w:rsid w:val="003677D5"/>
    <w:rsid w:val="004433C0"/>
    <w:rsid w:val="00501EDB"/>
    <w:rsid w:val="0051158B"/>
    <w:rsid w:val="00592461"/>
    <w:rsid w:val="005978C8"/>
    <w:rsid w:val="005B5670"/>
    <w:rsid w:val="005F5C10"/>
    <w:rsid w:val="00603891"/>
    <w:rsid w:val="006420DC"/>
    <w:rsid w:val="00675862"/>
    <w:rsid w:val="0068738A"/>
    <w:rsid w:val="006E49D1"/>
    <w:rsid w:val="00736FDF"/>
    <w:rsid w:val="007A3D1E"/>
    <w:rsid w:val="00801D85"/>
    <w:rsid w:val="00830D28"/>
    <w:rsid w:val="0084102D"/>
    <w:rsid w:val="008839FB"/>
    <w:rsid w:val="00960E3B"/>
    <w:rsid w:val="009F75B8"/>
    <w:rsid w:val="00A23AA4"/>
    <w:rsid w:val="00A748FC"/>
    <w:rsid w:val="00A91770"/>
    <w:rsid w:val="00AC394C"/>
    <w:rsid w:val="00B21FAF"/>
    <w:rsid w:val="00B406AE"/>
    <w:rsid w:val="00B4137E"/>
    <w:rsid w:val="00B44F8A"/>
    <w:rsid w:val="00B80A8E"/>
    <w:rsid w:val="00BD114F"/>
    <w:rsid w:val="00C10321"/>
    <w:rsid w:val="00C12B9B"/>
    <w:rsid w:val="00C21B12"/>
    <w:rsid w:val="00C40D85"/>
    <w:rsid w:val="00CA749F"/>
    <w:rsid w:val="00D25FC9"/>
    <w:rsid w:val="00D773C6"/>
    <w:rsid w:val="00DF5C3A"/>
    <w:rsid w:val="00E03A35"/>
    <w:rsid w:val="00E10B7A"/>
    <w:rsid w:val="00E222C5"/>
    <w:rsid w:val="00E33E6B"/>
    <w:rsid w:val="00EE4E71"/>
    <w:rsid w:val="00F25516"/>
    <w:rsid w:val="00F6106D"/>
    <w:rsid w:val="00F82C94"/>
    <w:rsid w:val="00FD3E35"/>
    <w:rsid w:val="00FE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footnote text"/>
    <w:basedOn w:val="a"/>
    <w:link w:val="a9"/>
    <w:unhideWhenUsed/>
    <w:rsid w:val="00736FD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36FDF"/>
    <w:rPr>
      <w:lang w:eastAsia="ar-SA"/>
    </w:rPr>
  </w:style>
  <w:style w:type="paragraph" w:styleId="aa">
    <w:name w:val="No Spacing"/>
    <w:uiPriority w:val="1"/>
    <w:qFormat/>
    <w:rsid w:val="00736FDF"/>
    <w:rPr>
      <w:rFonts w:ascii="Calibri" w:eastAsia="Calibri" w:hAnsi="Calibri"/>
      <w:sz w:val="22"/>
      <w:szCs w:val="22"/>
      <w:lang w:eastAsia="en-US"/>
    </w:rPr>
  </w:style>
  <w:style w:type="character" w:styleId="ab">
    <w:name w:val="footnote reference"/>
    <w:unhideWhenUsed/>
    <w:rsid w:val="00736FDF"/>
    <w:rPr>
      <w:vertAlign w:val="superscript"/>
    </w:rPr>
  </w:style>
  <w:style w:type="paragraph" w:styleId="ac">
    <w:name w:val="Balloon Text"/>
    <w:basedOn w:val="a"/>
    <w:link w:val="ad"/>
    <w:rsid w:val="00BD11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D114F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C21B12"/>
    <w:pPr>
      <w:ind w:left="720"/>
      <w:contextualSpacing/>
    </w:pPr>
  </w:style>
  <w:style w:type="paragraph" w:styleId="af">
    <w:name w:val="header"/>
    <w:basedOn w:val="a"/>
    <w:link w:val="af0"/>
    <w:uiPriority w:val="99"/>
    <w:rsid w:val="000A2F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2F80"/>
    <w:rPr>
      <w:sz w:val="24"/>
      <w:szCs w:val="24"/>
      <w:lang w:eastAsia="ar-SA"/>
    </w:rPr>
  </w:style>
  <w:style w:type="paragraph" w:styleId="af1">
    <w:name w:val="footer"/>
    <w:basedOn w:val="a"/>
    <w:link w:val="af2"/>
    <w:rsid w:val="000A2F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A2F80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13">
    <w:name w:val="Название объекта1"/>
    <w:basedOn w:val="a"/>
    <w:next w:val="a"/>
    <w:pPr>
      <w:spacing w:before="120" w:after="120"/>
    </w:pPr>
    <w:rPr>
      <w:b/>
      <w:sz w:val="28"/>
      <w:szCs w:val="20"/>
    </w:r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  <w:style w:type="paragraph" w:styleId="a8">
    <w:name w:val="footnote text"/>
    <w:basedOn w:val="a"/>
    <w:link w:val="a9"/>
    <w:unhideWhenUsed/>
    <w:rsid w:val="00736FD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36FDF"/>
    <w:rPr>
      <w:lang w:eastAsia="ar-SA"/>
    </w:rPr>
  </w:style>
  <w:style w:type="paragraph" w:styleId="aa">
    <w:name w:val="No Spacing"/>
    <w:uiPriority w:val="1"/>
    <w:qFormat/>
    <w:rsid w:val="00736FDF"/>
    <w:rPr>
      <w:rFonts w:ascii="Calibri" w:eastAsia="Calibri" w:hAnsi="Calibri"/>
      <w:sz w:val="22"/>
      <w:szCs w:val="22"/>
      <w:lang w:eastAsia="en-US"/>
    </w:rPr>
  </w:style>
  <w:style w:type="character" w:styleId="ab">
    <w:name w:val="footnote reference"/>
    <w:unhideWhenUsed/>
    <w:rsid w:val="00736FDF"/>
    <w:rPr>
      <w:vertAlign w:val="superscript"/>
    </w:rPr>
  </w:style>
  <w:style w:type="paragraph" w:styleId="ac">
    <w:name w:val="Balloon Text"/>
    <w:basedOn w:val="a"/>
    <w:link w:val="ad"/>
    <w:rsid w:val="00BD114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BD114F"/>
    <w:rPr>
      <w:rFonts w:ascii="Tahoma" w:hAnsi="Tahoma" w:cs="Tahoma"/>
      <w:sz w:val="16"/>
      <w:szCs w:val="16"/>
      <w:lang w:eastAsia="ar-SA"/>
    </w:rPr>
  </w:style>
  <w:style w:type="paragraph" w:styleId="ae">
    <w:name w:val="List Paragraph"/>
    <w:basedOn w:val="a"/>
    <w:uiPriority w:val="34"/>
    <w:qFormat/>
    <w:rsid w:val="00C21B12"/>
    <w:pPr>
      <w:ind w:left="720"/>
      <w:contextualSpacing/>
    </w:pPr>
  </w:style>
  <w:style w:type="paragraph" w:styleId="af">
    <w:name w:val="header"/>
    <w:basedOn w:val="a"/>
    <w:link w:val="af0"/>
    <w:uiPriority w:val="99"/>
    <w:rsid w:val="000A2F80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A2F80"/>
    <w:rPr>
      <w:sz w:val="24"/>
      <w:szCs w:val="24"/>
      <w:lang w:eastAsia="ar-SA"/>
    </w:rPr>
  </w:style>
  <w:style w:type="paragraph" w:styleId="af1">
    <w:name w:val="footer"/>
    <w:basedOn w:val="a"/>
    <w:link w:val="af2"/>
    <w:rsid w:val="000A2F8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A2F80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Михайлович Шляхто</dc:creator>
  <cp:lastModifiedBy>Ботвиновская Ольга Владимировна</cp:lastModifiedBy>
  <cp:revision>2</cp:revision>
  <cp:lastPrinted>2020-03-10T04:46:00Z</cp:lastPrinted>
  <dcterms:created xsi:type="dcterms:W3CDTF">2020-04-09T07:55:00Z</dcterms:created>
  <dcterms:modified xsi:type="dcterms:W3CDTF">2020-04-09T07:55:00Z</dcterms:modified>
</cp:coreProperties>
</file>