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8" w:rsidRPr="00867867" w:rsidRDefault="00AF4EA8" w:rsidP="00AF4E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b/>
          <w:sz w:val="24"/>
          <w:szCs w:val="24"/>
        </w:rPr>
      </w:pPr>
      <w:r w:rsidRPr="00867867">
        <w:rPr>
          <w:b/>
          <w:sz w:val="24"/>
          <w:szCs w:val="24"/>
        </w:rPr>
        <w:t xml:space="preserve">Как и когда изменится правила расчета пеней, установленные ст. 75 НК РФ?  Касается ли это всех налогоплательщиков?  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b/>
          <w:sz w:val="24"/>
          <w:szCs w:val="24"/>
        </w:rPr>
      </w:pPr>
      <w:r w:rsidRPr="00867867">
        <w:rPr>
          <w:sz w:val="24"/>
          <w:szCs w:val="24"/>
        </w:rPr>
        <w:t>Новшества касаются недоимки, которая возникнет после 1 октября 2017 года, если кратко: при длительной просрочке уплаты недоимки начисляется больше пени. Изменения коснулись только юридических лиц, для физических лиц и индивидуальных предпринимателей все осталось по-прежнему.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Так, если у организации просрочка превысит 30 календарных дней, пени потребуется рассчитывать следующим образом: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исходя из 1/300 ставки рефинансирования ЦБ РФ, действующей в период с 1-го по 30-й календарные дни (включительно) такой просрочки;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- исходя из 1/150 ставки рефинансирования ЦБ РФ, актуальной в </w:t>
      </w:r>
      <w:proofErr w:type="gramStart"/>
      <w:r w:rsidRPr="00867867">
        <w:rPr>
          <w:sz w:val="24"/>
          <w:szCs w:val="24"/>
        </w:rPr>
        <w:t>период</w:t>
      </w:r>
      <w:proofErr w:type="gramEnd"/>
      <w:r w:rsidRPr="00867867">
        <w:rPr>
          <w:sz w:val="24"/>
          <w:szCs w:val="24"/>
        </w:rPr>
        <w:t xml:space="preserve"> начиная с 31-го календарного дня просрочки.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При просрочке в 30 календарных дней или меньше </w:t>
      </w:r>
      <w:proofErr w:type="spellStart"/>
      <w:r w:rsidRPr="00867867">
        <w:rPr>
          <w:sz w:val="24"/>
          <w:szCs w:val="24"/>
        </w:rPr>
        <w:t>юрлицо</w:t>
      </w:r>
      <w:proofErr w:type="spellEnd"/>
      <w:r w:rsidRPr="00867867">
        <w:rPr>
          <w:sz w:val="24"/>
          <w:szCs w:val="24"/>
        </w:rPr>
        <w:t xml:space="preserve"> будет платить пени исходя из 1/300 ставки рефинансирования ЦБ РФ.</w:t>
      </w:r>
    </w:p>
    <w:p w:rsidR="00AF4EA8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С 2016 года ЦБ РФ не устанавливает самостоятельного значения ставки рефинансирования - она равна ключевой ставке. С 27.03.2017 ключевая ставка составляет 9,75% </w:t>
      </w:r>
      <w:proofErr w:type="gramStart"/>
      <w:r w:rsidRPr="00867867">
        <w:rPr>
          <w:sz w:val="24"/>
          <w:szCs w:val="24"/>
        </w:rPr>
        <w:t>годовых</w:t>
      </w:r>
      <w:proofErr w:type="gramEnd"/>
      <w:r w:rsidRPr="00867867">
        <w:rPr>
          <w:sz w:val="24"/>
          <w:szCs w:val="24"/>
        </w:rPr>
        <w:t xml:space="preserve"> (письмо ФНС России от 27.03.2017 № ЗН-4-22/5527@ «Об изменении ключевой ставки»)</w:t>
      </w:r>
      <w:r>
        <w:rPr>
          <w:sz w:val="24"/>
          <w:szCs w:val="24"/>
        </w:rPr>
        <w:t>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 </w:t>
      </w:r>
    </w:p>
    <w:p w:rsidR="00AF4EA8" w:rsidRPr="00867867" w:rsidRDefault="00AF4EA8" w:rsidP="00AF4E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b/>
          <w:sz w:val="24"/>
          <w:szCs w:val="24"/>
        </w:rPr>
      </w:pPr>
      <w:r w:rsidRPr="00867867">
        <w:rPr>
          <w:b/>
          <w:sz w:val="24"/>
          <w:szCs w:val="24"/>
        </w:rPr>
        <w:t xml:space="preserve">Как происходит порядок уплаты за третьих лиц  при заполнении платежных документов? 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В целях обеспечения правильного учета налоговых платежей, перечисленных иным лицом, разработаны Правила указания информации в реквизитах распоряжений о переводе денежных сре</w:t>
      </w:r>
      <w:proofErr w:type="gramStart"/>
      <w:r w:rsidRPr="00867867">
        <w:rPr>
          <w:sz w:val="24"/>
          <w:szCs w:val="24"/>
        </w:rPr>
        <w:t>дств в б</w:t>
      </w:r>
      <w:proofErr w:type="gramEnd"/>
      <w:r w:rsidRPr="00867867">
        <w:rPr>
          <w:sz w:val="24"/>
          <w:szCs w:val="24"/>
        </w:rPr>
        <w:t>юджетную систему Российской Федерации, утвержденные Приказом Минфина России № 58н от 05.04.2017г. (далее – Правила) согласно которым: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При уплате налогов иным юридическим лицом в полях «ИНН» и «КПП» плательщика необходимо указать значение ИНН и КПП плательщика, за которого уплачивается налог.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При заполнении поля «Плательщик» необходимо указать информацию о лице (наименование юридического лица), оформившем платежное поручение.</w:t>
      </w:r>
    </w:p>
    <w:p w:rsidR="00AF4EA8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При этом в поле «Назначение платежа» указывается ИНН и КПП лица, осуществляющего платеж и наименование плательщика, чья обязанность исполняется. Для выделения информации о плательщике используется знак "//". Данные реквизиты указываются в первых позициях по отношению к иной дополнительной информации, указываемой в поле «Назначение платежа». 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4EA8" w:rsidRPr="00867867" w:rsidRDefault="00AF4EA8" w:rsidP="00AF4E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b/>
          <w:sz w:val="24"/>
          <w:szCs w:val="24"/>
        </w:rPr>
      </w:pPr>
      <w:r w:rsidRPr="00867867">
        <w:rPr>
          <w:b/>
          <w:sz w:val="24"/>
          <w:szCs w:val="24"/>
        </w:rPr>
        <w:t>Какая информация исключена из состава налоговой тайны согласно изменениями в ст. 102 НК РФ?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В соответствии с п. 1 ст. 102 НК РФ из состава налоговой тайны исключены сведения: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являющихся общедоступными, в том числе ставших таковыми с согласия их обладателя - налогоплательщика (плательщика страховых взносов). Такое согласие представляется по выбору налогоплательщика (плательщика страховых взносов) в отношении всех сведений или их части, полученных налоговым органом, по форме, формату и в порядке, утверждаемым федеральным органом исполнительной власти, уполномоченным по контролю и надзору в области налогов и сборов (данный порядок вступил в силу с 01.04.2017).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- о нарушениях законодательства о налогах и сборах </w:t>
      </w:r>
      <w:proofErr w:type="gramStart"/>
      <w:r w:rsidRPr="00867867">
        <w:rPr>
          <w:sz w:val="24"/>
          <w:szCs w:val="24"/>
        </w:rPr>
        <w:t xml:space="preserve">( </w:t>
      </w:r>
      <w:proofErr w:type="gramEnd"/>
      <w:r w:rsidRPr="00867867">
        <w:rPr>
          <w:sz w:val="24"/>
          <w:szCs w:val="24"/>
        </w:rPr>
        <w:t xml:space="preserve">в том числе суммах недоимки и задолженности по пеням и штрафам при их наличии) и мерах ответственности </w:t>
      </w:r>
      <w:r w:rsidRPr="00867867">
        <w:rPr>
          <w:sz w:val="24"/>
          <w:szCs w:val="24"/>
        </w:rPr>
        <w:lastRenderedPageBreak/>
        <w:t>за эти нарушения.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о среднесписочной численности работников организации</w:t>
      </w:r>
      <w:proofErr w:type="gramStart"/>
      <w:r w:rsidRPr="00867867">
        <w:rPr>
          <w:sz w:val="24"/>
          <w:szCs w:val="24"/>
        </w:rPr>
        <w:t xml:space="preserve"> ;</w:t>
      </w:r>
      <w:proofErr w:type="gramEnd"/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об уплаченных организацией суммах налогов и сборов (по каждому налогу и сбору) без учета сумм налогов (сборов), уплаченных в связи с ввозом товаров на таможенную территорию Евразийского экономического союза, сумм налогов, уплаченных налоговым агентом, о суммах страховых взносов.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о суммах доходов и расходов по данным бухгалтерской (финансовой) отчетности организации.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- о постановке на учет в налоговых органах иностранных организаций.</w:t>
      </w:r>
    </w:p>
    <w:p w:rsidR="00AF4EA8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 xml:space="preserve"> </w:t>
      </w:r>
      <w:proofErr w:type="gramStart"/>
      <w:r w:rsidRPr="00867867">
        <w:rPr>
          <w:sz w:val="24"/>
          <w:szCs w:val="24"/>
        </w:rPr>
        <w:t>о постановке на учет в налоговых органах физических лиц в соответствии с пунктом 7.3 статьи 83 налогового Кодекса (не являющихся индивидуальными предпринимателями и оказывающие без привлечения наемных работников услуги физическому лицу для личных, домашних и иных подобных нужд.</w:t>
      </w:r>
      <w:proofErr w:type="gramEnd"/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4EA8" w:rsidRPr="00867867" w:rsidRDefault="00AF4EA8" w:rsidP="00AF4E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b/>
          <w:sz w:val="24"/>
          <w:szCs w:val="24"/>
        </w:rPr>
      </w:pPr>
      <w:r w:rsidRPr="00867867">
        <w:rPr>
          <w:b/>
          <w:sz w:val="24"/>
          <w:szCs w:val="24"/>
        </w:rPr>
        <w:t xml:space="preserve">Какие сведения об организации,  будут доступны на сайте ИФНС в форме открытых данных? 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На основании изменений, внесенных Федеральным законом от 01.05.2016 N 134-ФЗ (вступил в силу 01.06.2016) в ст. 102 НК РФ, ФНС на своем официальном сайте в Интернете должна размещать в форме открытых данных следующие сведения об организации, если только они не составляют государственную тайну (новый п. 1.1):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 суммах недоимки и задолженности по пеням и штрафам (по каждому налогу и сбору, страховому взносу), налоговых правонарушениях и мерах ответственности за их совершение (по состоянию на 1-е число месяца размещения этих сведений);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 специальных налоговых режимах, применяемых налогоплательщиками (По состоянию на 1-е число месяца размещения);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об участии налогоплательщика в консолидированной группе налогоплательщиков (По состоянию на 1-е число месяца размещения);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 среднесписочной численности работников организации за календарный год, предшествующий году размещения сведений в Интернете (За календарный год, предшествующий году размещения);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об уплаченных организацией в предшествующем календарном году суммах налогов и сборов (по каждому налогу и сбору) без учета сумм налогов (сборов), уплаченных в связи с ввозом товаров на таможенную территорию Евразийского экономического союза, сумм налогов, уплаченных налоговым агентом, о суммах страховых взносов;</w:t>
      </w:r>
    </w:p>
    <w:p w:rsidR="00AF4EA8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867">
        <w:rPr>
          <w:sz w:val="24"/>
          <w:szCs w:val="24"/>
        </w:rPr>
        <w:t>о суммах доходов и расходов по данным бухгалтерской (финансовой) отчетности организации за год, предшеств</w:t>
      </w:r>
      <w:r>
        <w:rPr>
          <w:sz w:val="24"/>
          <w:szCs w:val="24"/>
        </w:rPr>
        <w:t>ующий году размещения сведений.</w:t>
      </w:r>
    </w:p>
    <w:p w:rsidR="00AF4EA8" w:rsidRPr="00867867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4EA8" w:rsidRPr="00867867" w:rsidRDefault="00AF4EA8" w:rsidP="00AF4E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b/>
          <w:sz w:val="24"/>
          <w:szCs w:val="24"/>
        </w:rPr>
      </w:pPr>
      <w:r w:rsidRPr="00867867">
        <w:rPr>
          <w:b/>
          <w:sz w:val="24"/>
          <w:szCs w:val="24"/>
        </w:rPr>
        <w:t>Когда будет осуществлено</w:t>
      </w:r>
      <w:r w:rsidRPr="00867867">
        <w:rPr>
          <w:sz w:val="24"/>
          <w:szCs w:val="24"/>
        </w:rPr>
        <w:t xml:space="preserve"> </w:t>
      </w:r>
      <w:r w:rsidRPr="00867867">
        <w:rPr>
          <w:b/>
          <w:sz w:val="24"/>
          <w:szCs w:val="24"/>
        </w:rPr>
        <w:t>размещение на сайте ФНС сведений об организации, в форме открытых данных?</w:t>
      </w:r>
    </w:p>
    <w:p w:rsidR="00AF4EA8" w:rsidRDefault="00AF4EA8" w:rsidP="00AF4EA8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867867">
        <w:rPr>
          <w:sz w:val="24"/>
          <w:szCs w:val="24"/>
        </w:rPr>
        <w:t>Размещение наборов открытых данных на сайте ФНС впервые будет осуществлено 25.07.2017 (за исключением сведений об уплаченных организацией суммах страховых взносов - 25.02.2018).</w:t>
      </w:r>
    </w:p>
    <w:p w:rsidR="009F49E0" w:rsidRDefault="009F49E0">
      <w:bookmarkStart w:id="0" w:name="_GoBack"/>
      <w:bookmarkEnd w:id="0"/>
    </w:p>
    <w:sectPr w:rsidR="009F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37A5"/>
    <w:multiLevelType w:val="hybridMultilevel"/>
    <w:tmpl w:val="D0FAB4EC"/>
    <w:lvl w:ilvl="0" w:tplc="6E1EF11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A8"/>
    <w:rsid w:val="009F49E0"/>
    <w:rsid w:val="00A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A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A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2017-04-21T05:16:00Z</dcterms:created>
  <dcterms:modified xsi:type="dcterms:W3CDTF">2017-04-21T05:16:00Z</dcterms:modified>
</cp:coreProperties>
</file>