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E0" w:rsidRDefault="00285223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C50AE0" w:rsidRDefault="0060118B">
      <w:pPr>
        <w:jc w:val="center"/>
        <w:rPr>
          <w:noProof/>
          <w:sz w:val="24"/>
        </w:rPr>
      </w:pPr>
      <w:r>
        <w:rPr>
          <w:noProof/>
          <w:sz w:val="24"/>
        </w:rPr>
        <w:t>в</w:t>
      </w:r>
      <w:r w:rsidR="00285223">
        <w:rPr>
          <w:noProof/>
          <w:sz w:val="24"/>
        </w:rPr>
        <w:t>ходящей корреспонденции по тематике обращений граждан</w:t>
      </w:r>
    </w:p>
    <w:p w:rsidR="00C50AE0" w:rsidRPr="0060118B" w:rsidRDefault="0060118B">
      <w:pPr>
        <w:jc w:val="center"/>
        <w:rPr>
          <w:noProof/>
          <w:sz w:val="24"/>
        </w:rPr>
      </w:pPr>
      <w:r>
        <w:rPr>
          <w:noProof/>
          <w:sz w:val="24"/>
        </w:rPr>
        <w:t>за 2017 год</w:t>
      </w:r>
    </w:p>
    <w:p w:rsidR="00C50AE0" w:rsidRDefault="00C50AE0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C50AE0">
        <w:trPr>
          <w:cantSplit/>
          <w:trHeight w:val="207"/>
        </w:trPr>
        <w:tc>
          <w:tcPr>
            <w:tcW w:w="7513" w:type="dxa"/>
            <w:vMerge w:val="restart"/>
          </w:tcPr>
          <w:p w:rsidR="00C50AE0" w:rsidRDefault="00C50AE0">
            <w:pPr>
              <w:jc w:val="center"/>
              <w:rPr>
                <w:noProof/>
                <w:sz w:val="18"/>
                <w:lang w:val="en-US"/>
              </w:rPr>
            </w:pPr>
          </w:p>
          <w:p w:rsidR="00C50AE0" w:rsidRDefault="0028522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C50AE0" w:rsidRDefault="0028522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C50AE0">
        <w:trPr>
          <w:cantSplit/>
          <w:trHeight w:val="437"/>
        </w:trPr>
        <w:tc>
          <w:tcPr>
            <w:tcW w:w="7513" w:type="dxa"/>
            <w:vMerge/>
          </w:tcPr>
          <w:p w:rsidR="00C50AE0" w:rsidRDefault="00C50AE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C50AE0" w:rsidRDefault="00C50AE0">
            <w:pPr>
              <w:jc w:val="center"/>
              <w:rPr>
                <w:noProof/>
                <w:sz w:val="18"/>
              </w:rPr>
            </w:pPr>
          </w:p>
        </w:tc>
      </w:tr>
      <w:tr w:rsidR="00C50AE0">
        <w:trPr>
          <w:cantSplit/>
        </w:trPr>
        <w:tc>
          <w:tcPr>
            <w:tcW w:w="7513" w:type="dxa"/>
          </w:tcPr>
          <w:p w:rsidR="00C50AE0" w:rsidRDefault="0028522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C50AE0" w:rsidRDefault="0028522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0AE0">
        <w:trPr>
          <w:cantSplit/>
        </w:trPr>
        <w:tc>
          <w:tcPr>
            <w:tcW w:w="7513" w:type="dxa"/>
          </w:tcPr>
          <w:p w:rsidR="00C50AE0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2268" w:type="dxa"/>
          </w:tcPr>
          <w:p w:rsidR="00C50AE0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0001.0001.0006.0649 Обжалование действий (бездействий) государственных органов, органов местного самоуправления и должностных лиц, связанных с рассмотрением обращений в административном порядке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0001.0002.0024.0173 Государственная служба субъектов Российской Федерации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0001.0002.0024.1290 Исполнение должностных обязанностей федеральными государственными служащими и работниками государственных корпораций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0001.0002.0024.1293 Система оплаты труда государственных гражданских служащих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0001.0002.0025.1338 Эффективность закупок и расходов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0001.0002.0027.0110 Работа государственных органов и органов местного самоуправления с письменными и устными обращениями граждан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0001.0002.0027.0111 Рассмотрение обращения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0001.0002.0027.0119 Обращения‚ не подписанные авторами‚ без указания адреса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0001.0002.0027.0120 Запросы архивных данных (за исключением зарубежных стран)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Отсутствует адресат обращения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0001.0002.0027.0165 Деятельность федерального государственного органа и его руководителей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0001.0002.0027.0166 Деятельность органов местного самоуправления и его руководителей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0001.0002.0027.0654 Несогласие с результатами рассмотрения обращения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0001.0002.0027.0758 Заявление о прекращении рассмотрения обращения заявителя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0001.0003.0030.0471 Проблемы предпринимателей‚ работающих без образования юридического лица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0001.0003.0037.0723 Регистрация прав на недвижимое имущество и сделок с ним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0002.0006.0064.1380 Просьбы о трудоустройстве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0002.0006.0065.0218 Увольнение и восстановление на работе (кроме обжалования решений судов)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0002.0006.0065.0221 Трудовой стаж и трудовые книжки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0002.0006.0065.0222 Отпуска. Оплата бюллетеней (по болезни‚ уходу за ребенком и т.д.)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0002.0006.0065.0297 Вопросы кадрового обеспечения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0002.0006.0065.0298 Вопросы социального обеспечения работников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0002.0006.0065.0660 Дисциплина труда. Незаконное привлечение к дисциплинарной ответственности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0002.0006.0065.1405 Организация труда и зарплата государственных служащих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0002.0006.0065.1413 Начисление заработной платы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0002.0007.0066.0271 Нормативное правовое регулирование в сфере социального обеспечения и социального страхования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0003.0008.0086.0332 Федеральные‚ региональные‚ местные налоги и сборы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0003.0008.0086.0333 Налоговая служба: налоги‚ сборы и штрафы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0003.0008.0086.0334 Налоговые правонарушения‚ ответственность за их совершение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Обжалование решений государственных органов и должностных лиц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536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0003.0008.0086.0684 Налоговые преференции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0003.0008.0086.0760 Земельный налог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197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0003.0008.0086.0761 Налог на добавленную стоимость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0003.0008.0086.0763 Транспортный налог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619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0003.0008.0086.0764 Налог на имущество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734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0003.0008.0086.0764 Налог на имущество 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0003.0008.0086.0765 Налог на доходы физических лиц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387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0003.0008.0086.0766 Налог на прибыль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0003.0008.0086.0767 Госпошлина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0003.0008.0086.0768 Налогообложение малого бизнеса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0003.0008.0086.0769 Задолженность по налогам и сборам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820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0003.0008.0086.0770 Уклонение от налогообложения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240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0003.0008.0086.0771 Применение ККТ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0003.0008.0086.0772 Получение и отказ от ИНН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0003.0008.0086.0774 Юридические вопросы по налогам и сборам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0003.0008.0086.0775 Зачет и возврат излишне уплаченных или излишне взысканных сумм налогов‚ сборов‚ пеней‚ штрафов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207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0003.0008.0086.0776 Предоставление отсрочки или рассрочки по уплате налога‚ сбора‚ пени‚ штрафа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0003.0008.0086.0777 Организация работы с налогоплательщиками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0003.0008.0086.0779 Осуществление организации и контроля за проведением лотерей и азартных игр в букмекерских конторах и тотализаторах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0003.0008.0086.1471 Государственная регистрация юридических лиц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168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0003.0008.0086.1472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0003.0008.0089.0622 Валютное регулирование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0003.0012.0133.0695 Электронное правительство. Оказание услуг в электронном виде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0003.0012.0134.0000 Информационные ресурсы. Пользование информационными ресурсами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0004.0018.0171.0541 Неисполнение судебных решений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</w:p>
        </w:tc>
      </w:tr>
      <w:tr w:rsidR="00285223">
        <w:trPr>
          <w:cantSplit/>
        </w:trPr>
        <w:tc>
          <w:tcPr>
            <w:tcW w:w="7513" w:type="dxa"/>
          </w:tcPr>
          <w:p w:rsidR="00285223" w:rsidRDefault="0028522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285223" w:rsidRDefault="0028522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5091</w:t>
            </w:r>
          </w:p>
        </w:tc>
      </w:tr>
    </w:tbl>
    <w:p w:rsidR="00285223" w:rsidRDefault="00285223" w:rsidP="0060118B">
      <w:pPr>
        <w:rPr>
          <w:noProof/>
        </w:rPr>
      </w:pPr>
      <w:bookmarkStart w:id="0" w:name="_GoBack"/>
      <w:bookmarkEnd w:id="0"/>
      <w:r>
        <w:rPr>
          <w:noProof/>
          <w:sz w:val="24"/>
        </w:rPr>
        <w:t xml:space="preserve"> </w:t>
      </w:r>
    </w:p>
    <w:sectPr w:rsidR="00285223" w:rsidSect="0060118B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223"/>
    <w:rsid w:val="00285223"/>
    <w:rsid w:val="0060118B"/>
    <w:rsid w:val="00C5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404DD~1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2</Pages>
  <Words>602</Words>
  <Characters>5231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Трубина Татьяна Станиславовна</dc:creator>
  <cp:lastModifiedBy>Ботвиновская Ольга Владимировна</cp:lastModifiedBy>
  <cp:revision>2</cp:revision>
  <cp:lastPrinted>2018-02-06T06:09:00Z</cp:lastPrinted>
  <dcterms:created xsi:type="dcterms:W3CDTF">2018-02-07T09:06:00Z</dcterms:created>
  <dcterms:modified xsi:type="dcterms:W3CDTF">2018-02-07T09:06:00Z</dcterms:modified>
</cp:coreProperties>
</file>