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D6" w:rsidRPr="004233D6" w:rsidRDefault="004233D6" w:rsidP="004233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3D6">
        <w:rPr>
          <w:rFonts w:ascii="Times New Roman" w:hAnsi="Times New Roman" w:cs="Times New Roman"/>
          <w:b/>
          <w:sz w:val="28"/>
          <w:szCs w:val="28"/>
        </w:rPr>
        <w:t>Конференция по контрольно-кассовой технике в Новосибирске 21.02.2024</w:t>
      </w:r>
    </w:p>
    <w:p w:rsid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33D6">
        <w:rPr>
          <w:rFonts w:ascii="Times New Roman" w:hAnsi="Times New Roman" w:cs="Times New Roman"/>
          <w:sz w:val="28"/>
          <w:szCs w:val="28"/>
        </w:rPr>
        <w:t>Группа компаний «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POScenter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>–ЦОР» совместно с Российской Ассоциацией Производителей Кассовой Техники (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РАПКаТ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>) при поддержке Министерства юстиции и Федеральной налоговой службы России приглашает принять участие в конференции, посвященной вопросам: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 xml:space="preserve">- повышения компетенций специалистов автоматизации предприятий розничной торговли,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 и сферы услуг. 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- изменения налогового законодательства, связанного с применением ККТ;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- обеспечения информационной безопасности передачи данных учета денежных средств;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- обучения применению современных процессов автоматизации и мониторинга парка обслуживаемой контрольно-кассовой техники и POS-периферии.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Также на конференции будут освещены следующие темы: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 xml:space="preserve">- нюансы методики проведения внеплановых контрольных (надзорных) мероприятий ФНС по проверке соблюдения требований применения ККТ; 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 xml:space="preserve">- признаки определения налогоплательщиков, попадающих под проведения внеплановых контрольных (надзорных) мероприятий по проверке соблюдения требований применения ККТ; 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- итоги 2023 года в части применяемости различных продуктовых групп ритейлом в России;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- развитие ритейла в России в 2024 году;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 xml:space="preserve">- продуктовая линейка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POScenter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>: новинки, доработки, успешные кейсы;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 xml:space="preserve">- развитие карты разработки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Back-office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 Центра отраслевых решений (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POScenter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>-ЦОР).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На конференции выступят: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 xml:space="preserve">- президент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РАПКаТ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 Андрей Анатольевич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Бочарников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- начальник отдела оперативного контроля УФНС по Новосибирской области Владимир Владимирович</w:t>
      </w:r>
      <w:r w:rsidRPr="004233D6">
        <w:rPr>
          <w:rFonts w:ascii="Times New Roman" w:hAnsi="Times New Roman" w:cs="Times New Roman"/>
          <w:sz w:val="28"/>
          <w:szCs w:val="28"/>
        </w:rPr>
        <w:t xml:space="preserve"> </w:t>
      </w:r>
      <w:r w:rsidRPr="004233D6">
        <w:rPr>
          <w:rFonts w:ascii="Times New Roman" w:hAnsi="Times New Roman" w:cs="Times New Roman"/>
          <w:sz w:val="28"/>
          <w:szCs w:val="28"/>
        </w:rPr>
        <w:t>Шаповалов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- аккаунт менеджер департамента по работе с партнерами ЦРПТ Игорь Комаров.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 xml:space="preserve">Мероприятие состоится </w:t>
      </w:r>
      <w:r w:rsidRPr="004233D6">
        <w:rPr>
          <w:rFonts w:ascii="Times New Roman" w:hAnsi="Times New Roman" w:cs="Times New Roman"/>
          <w:b/>
          <w:sz w:val="28"/>
          <w:szCs w:val="28"/>
        </w:rPr>
        <w:t>21 февраля 2024 года</w:t>
      </w:r>
      <w:r w:rsidRPr="004233D6">
        <w:rPr>
          <w:rFonts w:ascii="Times New Roman" w:hAnsi="Times New Roman" w:cs="Times New Roman"/>
          <w:sz w:val="28"/>
          <w:szCs w:val="28"/>
        </w:rPr>
        <w:t xml:space="preserve"> в зале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Conrad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Waldorf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Astoria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 (2 этаж) отеля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DoubleTree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Hilton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Hotel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3D6">
        <w:rPr>
          <w:rFonts w:ascii="Times New Roman" w:hAnsi="Times New Roman" w:cs="Times New Roman"/>
          <w:sz w:val="28"/>
          <w:szCs w:val="28"/>
        </w:rPr>
        <w:t>Novosibirsk</w:t>
      </w:r>
      <w:proofErr w:type="spellEnd"/>
      <w:r w:rsidRPr="004233D6">
        <w:rPr>
          <w:rFonts w:ascii="Times New Roman" w:hAnsi="Times New Roman" w:cs="Times New Roman"/>
          <w:sz w:val="28"/>
          <w:szCs w:val="28"/>
        </w:rPr>
        <w:t>, расположенного по адресу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33D6">
        <w:rPr>
          <w:rFonts w:ascii="Times New Roman" w:hAnsi="Times New Roman" w:cs="Times New Roman"/>
          <w:sz w:val="28"/>
          <w:szCs w:val="28"/>
        </w:rPr>
        <w:t xml:space="preserve">Новосибирск, </w:t>
      </w:r>
      <w:r>
        <w:rPr>
          <w:rFonts w:ascii="Times New Roman" w:hAnsi="Times New Roman" w:cs="Times New Roman"/>
          <w:sz w:val="28"/>
          <w:szCs w:val="28"/>
        </w:rPr>
        <w:t>ул. </w:t>
      </w:r>
      <w:r w:rsidRPr="004233D6">
        <w:rPr>
          <w:rFonts w:ascii="Times New Roman" w:hAnsi="Times New Roman" w:cs="Times New Roman"/>
          <w:sz w:val="28"/>
          <w:szCs w:val="28"/>
        </w:rPr>
        <w:t>Каменская, 7/1.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 xml:space="preserve">Регистрация с 9:00 до 10:00, официальная часть с 10:00 до 13:00, выставка оборудования с 13:00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233D6">
        <w:rPr>
          <w:rFonts w:ascii="Times New Roman" w:hAnsi="Times New Roman" w:cs="Times New Roman"/>
          <w:sz w:val="28"/>
          <w:szCs w:val="28"/>
        </w:rPr>
        <w:t xml:space="preserve"> 18:00.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На конференцию приглаша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4233D6">
        <w:rPr>
          <w:rFonts w:ascii="Times New Roman" w:hAnsi="Times New Roman" w:cs="Times New Roman"/>
          <w:sz w:val="28"/>
          <w:szCs w:val="28"/>
        </w:rPr>
        <w:t xml:space="preserve"> компании, осуществляющие автоматизацию, внедрение и обслуживание софтверных решений, ККТ и периферийных устройств: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33D6">
        <w:rPr>
          <w:rFonts w:ascii="Times New Roman" w:hAnsi="Times New Roman" w:cs="Times New Roman"/>
          <w:sz w:val="28"/>
          <w:szCs w:val="28"/>
        </w:rPr>
        <w:t xml:space="preserve"> компаний, сотрудник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33D6">
        <w:rPr>
          <w:rFonts w:ascii="Times New Roman" w:hAnsi="Times New Roman" w:cs="Times New Roman"/>
          <w:sz w:val="28"/>
          <w:szCs w:val="28"/>
        </w:rPr>
        <w:t xml:space="preserve"> отдела продаж, технически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33D6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233D6">
        <w:rPr>
          <w:rFonts w:ascii="Times New Roman" w:hAnsi="Times New Roman" w:cs="Times New Roman"/>
          <w:sz w:val="28"/>
          <w:szCs w:val="28"/>
        </w:rPr>
        <w:t xml:space="preserve"> и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233D6">
        <w:rPr>
          <w:rFonts w:ascii="Times New Roman" w:hAnsi="Times New Roman" w:cs="Times New Roman"/>
          <w:sz w:val="28"/>
          <w:szCs w:val="28"/>
        </w:rPr>
        <w:t xml:space="preserve"> по внедрению. </w:t>
      </w:r>
    </w:p>
    <w:p w:rsidR="004233D6" w:rsidRPr="004233D6" w:rsidRDefault="004233D6" w:rsidP="004233D6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3D6">
        <w:rPr>
          <w:rFonts w:ascii="Times New Roman" w:hAnsi="Times New Roman" w:cs="Times New Roman"/>
          <w:sz w:val="28"/>
          <w:szCs w:val="28"/>
        </w:rPr>
        <w:t>Зарегистрироваться можно по ссылке:</w:t>
      </w:r>
    </w:p>
    <w:p w:rsidR="00D0193B" w:rsidRPr="004233D6" w:rsidRDefault="004233D6" w:rsidP="004233D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75A62">
          <w:rPr>
            <w:rStyle w:val="a3"/>
            <w:rFonts w:ascii="Times New Roman" w:hAnsi="Times New Roman" w:cs="Times New Roman"/>
            <w:sz w:val="28"/>
            <w:szCs w:val="28"/>
          </w:rPr>
          <w:t>https://pos-center.cevents.ru/form/79/?utm_source=fns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193B" w:rsidRPr="004233D6" w:rsidSect="004233D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D6"/>
    <w:rsid w:val="004233D6"/>
    <w:rsid w:val="00D54D3D"/>
    <w:rsid w:val="00DA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3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-center.cevents.ru/form/79/?utm_source=f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2024-02-06T03:18:00Z</dcterms:created>
  <dcterms:modified xsi:type="dcterms:W3CDTF">2024-02-06T03:24:00Z</dcterms:modified>
</cp:coreProperties>
</file>